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053856" w:rsidRDefault="00923A8E" w:rsidP="00923A8E">
      <w:pPr>
        <w:spacing w:after="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высшего образования</w:t>
      </w:r>
    </w:p>
    <w:p w14:paraId="0753D8A4" w14:textId="77777777" w:rsidR="00923A8E" w:rsidRPr="00053856" w:rsidRDefault="00923A8E" w:rsidP="00923A8E">
      <w:pPr>
        <w:spacing w:after="0" w:line="240" w:lineRule="auto"/>
        <w:jc w:val="center"/>
        <w:rPr>
          <w:rFonts w:ascii="Times New Roman" w:eastAsia="Times New Roman" w:hAnsi="Times New Roman" w:cs="Times New Roman"/>
          <w:b/>
          <w:caps/>
          <w:sz w:val="28"/>
          <w:szCs w:val="28"/>
          <w:lang w:eastAsia="ru-RU"/>
        </w:rPr>
      </w:pPr>
      <w:r w:rsidRPr="00053856">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053856" w:rsidRDefault="00923A8E" w:rsidP="00923A8E">
      <w:pPr>
        <w:spacing w:after="0" w:line="240" w:lineRule="auto"/>
        <w:jc w:val="center"/>
        <w:rPr>
          <w:rFonts w:ascii="Times New Roman" w:eastAsia="Times New Roman" w:hAnsi="Times New Roman" w:cs="Times New Roman"/>
          <w:b/>
          <w:caps/>
          <w:sz w:val="28"/>
          <w:szCs w:val="28"/>
          <w:lang w:eastAsia="ru-RU"/>
        </w:rPr>
      </w:pPr>
      <w:r w:rsidRPr="00053856">
        <w:rPr>
          <w:rFonts w:ascii="Times New Roman" w:eastAsia="Times New Roman" w:hAnsi="Times New Roman" w:cs="Times New Roman"/>
          <w:b/>
          <w:caps/>
          <w:sz w:val="28"/>
          <w:szCs w:val="28"/>
          <w:lang w:eastAsia="ru-RU"/>
        </w:rPr>
        <w:t>Российской Федерации»</w:t>
      </w:r>
    </w:p>
    <w:p w14:paraId="4E313C1D" w14:textId="77777777"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(Финансовый университет)</w:t>
      </w:r>
    </w:p>
    <w:p w14:paraId="51DBFB00" w14:textId="77777777" w:rsidR="00923A8E" w:rsidRPr="00053856"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053856" w:rsidRDefault="009F4336" w:rsidP="00923A8E">
      <w:pPr>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053856" w:rsidRDefault="00DE031B" w:rsidP="00923A8E">
      <w:pPr>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p>
    <w:p w14:paraId="0949A175" w14:textId="4995502A" w:rsidR="00842A6D" w:rsidRPr="00053856" w:rsidRDefault="00C86D26" w:rsidP="00842A6D">
      <w:pPr>
        <w:tabs>
          <w:tab w:val="left" w:pos="2220"/>
          <w:tab w:val="center" w:pos="4531"/>
        </w:tabs>
        <w:spacing w:after="0" w:line="360" w:lineRule="auto"/>
        <w:ind w:left="-180" w:right="616" w:firstLine="360"/>
        <w:jc w:val="center"/>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Лабораторный практикум по проектированию систем управления рисками и экономической безопасности</w:t>
      </w:r>
    </w:p>
    <w:p w14:paraId="79D1DD22" w14:textId="77777777" w:rsidR="00C86D26" w:rsidRPr="00053856" w:rsidRDefault="00C86D26" w:rsidP="00923A8E">
      <w:pPr>
        <w:spacing w:after="0" w:line="240" w:lineRule="auto"/>
        <w:jc w:val="center"/>
        <w:rPr>
          <w:rFonts w:ascii="Times New Roman" w:eastAsia="Times New Roman" w:hAnsi="Times New Roman" w:cs="Times New Roman"/>
          <w:b/>
          <w:bCs/>
          <w:sz w:val="28"/>
          <w:szCs w:val="28"/>
          <w:lang w:eastAsia="ru-RU"/>
        </w:rPr>
      </w:pPr>
    </w:p>
    <w:p w14:paraId="375B7C27" w14:textId="00312E82"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 xml:space="preserve">Рабочая программа дисциплины  </w:t>
      </w:r>
    </w:p>
    <w:p w14:paraId="4BB6B46A" w14:textId="0FD3E3E6" w:rsidR="00923A8E" w:rsidRPr="00053856" w:rsidRDefault="00923A8E" w:rsidP="00842A6D">
      <w:pPr>
        <w:tabs>
          <w:tab w:val="left" w:pos="3285"/>
        </w:tabs>
        <w:spacing w:after="0" w:line="360" w:lineRule="auto"/>
        <w:ind w:right="616"/>
        <w:rPr>
          <w:rFonts w:ascii="Times New Roman" w:eastAsia="Times New Roman" w:hAnsi="Times New Roman" w:cs="Times New Roman"/>
          <w:b/>
          <w:sz w:val="28"/>
          <w:szCs w:val="28"/>
          <w:lang w:eastAsia="ru-RU"/>
        </w:rPr>
      </w:pPr>
    </w:p>
    <w:p w14:paraId="15FE49B6" w14:textId="77777777" w:rsidR="00C86D26" w:rsidRPr="00053856" w:rsidRDefault="00C86D26" w:rsidP="00842A6D">
      <w:pPr>
        <w:tabs>
          <w:tab w:val="left" w:pos="3285"/>
        </w:tabs>
        <w:spacing w:after="0" w:line="360" w:lineRule="auto"/>
        <w:ind w:right="616"/>
        <w:rPr>
          <w:rFonts w:ascii="Times New Roman" w:eastAsia="Times New Roman" w:hAnsi="Times New Roman" w:cs="Times New Roman"/>
          <w:b/>
          <w:sz w:val="28"/>
          <w:szCs w:val="28"/>
          <w:lang w:eastAsia="ru-RU"/>
        </w:rPr>
      </w:pPr>
    </w:p>
    <w:p w14:paraId="3B3434F4" w14:textId="77777777" w:rsidR="00923A8E" w:rsidRPr="00053856" w:rsidRDefault="00923A8E" w:rsidP="005D1D0E">
      <w:pPr>
        <w:spacing w:after="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для студентов, обучающихся по направлению подготовки</w:t>
      </w:r>
    </w:p>
    <w:p w14:paraId="726224E5" w14:textId="4DCE5755" w:rsidR="00C86D26" w:rsidRPr="00053856" w:rsidRDefault="00740CC8" w:rsidP="005D1D0E">
      <w:pPr>
        <w:spacing w:after="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38.03.01 </w:t>
      </w:r>
      <w:r w:rsidR="00C86D26" w:rsidRPr="00053856">
        <w:rPr>
          <w:rFonts w:ascii="Times New Roman" w:eastAsia="Times New Roman" w:hAnsi="Times New Roman" w:cs="Times New Roman"/>
          <w:sz w:val="28"/>
          <w:szCs w:val="28"/>
          <w:lang w:eastAsia="ru-RU"/>
        </w:rPr>
        <w:t>–</w:t>
      </w:r>
      <w:r w:rsidRPr="00053856">
        <w:rPr>
          <w:rFonts w:ascii="Times New Roman" w:eastAsia="Times New Roman" w:hAnsi="Times New Roman" w:cs="Times New Roman"/>
          <w:sz w:val="28"/>
          <w:szCs w:val="28"/>
          <w:lang w:eastAsia="ru-RU"/>
        </w:rPr>
        <w:t xml:space="preserve"> Экономика</w:t>
      </w:r>
    </w:p>
    <w:p w14:paraId="4232C918" w14:textId="2BF86F5F" w:rsidR="00C86D26" w:rsidRPr="00053856" w:rsidRDefault="00C86D26" w:rsidP="005D1D0E">
      <w:pPr>
        <w:spacing w:after="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Образовательная программа</w:t>
      </w:r>
    </w:p>
    <w:p w14:paraId="5B9F3A34" w14:textId="0688D5AE" w:rsidR="00C86D26" w:rsidRPr="00053856" w:rsidRDefault="00C86D26" w:rsidP="005D1D0E">
      <w:pPr>
        <w:spacing w:after="0" w:line="240" w:lineRule="auto"/>
        <w:jc w:val="center"/>
        <w:rPr>
          <w:rFonts w:ascii="Times New Roman" w:eastAsia="Calibri" w:hAnsi="Times New Roman" w:cs="Times New Roman"/>
          <w:sz w:val="28"/>
          <w:szCs w:val="28"/>
        </w:rPr>
      </w:pPr>
      <w:r w:rsidRPr="00053856">
        <w:rPr>
          <w:rFonts w:ascii="Times New Roman" w:eastAsia="Calibri" w:hAnsi="Times New Roman" w:cs="Times New Roman"/>
          <w:sz w:val="28"/>
          <w:szCs w:val="28"/>
        </w:rPr>
        <w:t>«Экономика и бизнес»</w:t>
      </w:r>
    </w:p>
    <w:p w14:paraId="65D22DC2" w14:textId="6745D04C" w:rsidR="00C86D26" w:rsidRPr="00053856" w:rsidRDefault="00C86D26" w:rsidP="00C86D26">
      <w:pPr>
        <w:spacing w:after="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Образовательная программа</w:t>
      </w:r>
    </w:p>
    <w:p w14:paraId="6288F9FC" w14:textId="4BE68194" w:rsidR="005D1D0E" w:rsidRPr="00053856" w:rsidRDefault="00740CC8" w:rsidP="00C86D26">
      <w:pPr>
        <w:spacing w:after="0" w:line="240" w:lineRule="auto"/>
        <w:jc w:val="center"/>
        <w:rPr>
          <w:rFonts w:ascii="Times New Roman" w:eastAsia="Calibri" w:hAnsi="Times New Roman" w:cs="Times New Roman"/>
          <w:sz w:val="28"/>
          <w:szCs w:val="28"/>
        </w:rPr>
      </w:pPr>
      <w:r w:rsidRPr="00053856">
        <w:rPr>
          <w:rFonts w:ascii="Times New Roman" w:eastAsia="Times New Roman" w:hAnsi="Times New Roman" w:cs="Times New Roman"/>
          <w:sz w:val="28"/>
          <w:szCs w:val="28"/>
          <w:lang w:eastAsia="ru-RU"/>
        </w:rPr>
        <w:t xml:space="preserve"> «Финансовая разведка, управление рисками и экономическая безопасность»</w:t>
      </w:r>
    </w:p>
    <w:p w14:paraId="0C52A4D2" w14:textId="77777777" w:rsidR="005D1D0E" w:rsidRPr="00053856" w:rsidRDefault="005D1D0E" w:rsidP="00923A8E">
      <w:pPr>
        <w:spacing w:after="0" w:line="240" w:lineRule="auto"/>
        <w:jc w:val="center"/>
        <w:rPr>
          <w:rFonts w:ascii="Times New Roman" w:eastAsia="Times New Roman" w:hAnsi="Times New Roman" w:cs="Times New Roman"/>
          <w:sz w:val="28"/>
          <w:szCs w:val="28"/>
          <w:lang w:eastAsia="ru-RU"/>
        </w:rPr>
      </w:pPr>
    </w:p>
    <w:p w14:paraId="1D4DE0D6" w14:textId="77777777" w:rsidR="00932F0B" w:rsidRPr="00053856"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053856"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053856"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053856" w:rsidRDefault="00923A8E" w:rsidP="00516FE9">
      <w:pPr>
        <w:spacing w:after="0" w:line="240" w:lineRule="auto"/>
        <w:rPr>
          <w:rFonts w:ascii="Times New Roman" w:eastAsia="Times New Roman" w:hAnsi="Times New Roman" w:cs="Times New Roman"/>
          <w:b/>
          <w:i/>
          <w:sz w:val="28"/>
          <w:szCs w:val="28"/>
          <w:lang w:eastAsia="ru-RU"/>
        </w:rPr>
      </w:pPr>
    </w:p>
    <w:p w14:paraId="05E58FA9" w14:textId="77777777" w:rsidR="00923A8E" w:rsidRPr="00053856"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053856"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053856"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053856"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053856"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053856"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053856"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358992F1" w:rsidR="00092C17" w:rsidRPr="00053856" w:rsidRDefault="00923A8E" w:rsidP="00842A6D">
      <w:pPr>
        <w:spacing w:after="0" w:line="240" w:lineRule="auto"/>
        <w:jc w:val="center"/>
        <w:rPr>
          <w:rFonts w:ascii="Times New Roman" w:eastAsia="Times New Roman" w:hAnsi="Times New Roman" w:cs="Times New Roman"/>
          <w:b/>
          <w:caps/>
          <w:sz w:val="28"/>
          <w:szCs w:val="28"/>
          <w:lang w:eastAsia="ru-RU"/>
        </w:rPr>
      </w:pPr>
      <w:r w:rsidRPr="00053856">
        <w:rPr>
          <w:rFonts w:ascii="Times New Roman" w:eastAsia="Times New Roman" w:hAnsi="Times New Roman" w:cs="Times New Roman"/>
          <w:b/>
          <w:sz w:val="28"/>
          <w:szCs w:val="28"/>
          <w:lang w:eastAsia="ru-RU"/>
        </w:rPr>
        <w:t>Москва</w:t>
      </w:r>
      <w:r w:rsidR="00B3337A" w:rsidRPr="00053856">
        <w:rPr>
          <w:rFonts w:ascii="Times New Roman" w:eastAsia="Times New Roman" w:hAnsi="Times New Roman" w:cs="Times New Roman"/>
          <w:b/>
          <w:caps/>
          <w:sz w:val="28"/>
          <w:szCs w:val="28"/>
          <w:lang w:eastAsia="ru-RU"/>
        </w:rPr>
        <w:t xml:space="preserve"> 202</w:t>
      </w:r>
      <w:r w:rsidR="00842A6D" w:rsidRPr="00053856">
        <w:rPr>
          <w:rFonts w:ascii="Times New Roman" w:eastAsia="Times New Roman" w:hAnsi="Times New Roman" w:cs="Times New Roman"/>
          <w:b/>
          <w:caps/>
          <w:sz w:val="28"/>
          <w:szCs w:val="28"/>
          <w:lang w:eastAsia="ru-RU"/>
        </w:rPr>
        <w:t>3</w:t>
      </w:r>
    </w:p>
    <w:p w14:paraId="1EF6EB2C" w14:textId="77777777" w:rsidR="002276C4" w:rsidRPr="00053856" w:rsidRDefault="002276C4" w:rsidP="002276C4">
      <w:pPr>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053856"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053856" w:rsidRDefault="002276C4" w:rsidP="002276C4">
      <w:pPr>
        <w:spacing w:after="0" w:line="240" w:lineRule="auto"/>
        <w:jc w:val="center"/>
        <w:rPr>
          <w:rFonts w:ascii="Times New Roman" w:eastAsia="Times New Roman" w:hAnsi="Times New Roman" w:cs="Times New Roman"/>
          <w:b/>
          <w:sz w:val="32"/>
          <w:szCs w:val="32"/>
          <w:lang w:eastAsia="ru-RU"/>
        </w:rPr>
      </w:pPr>
      <w:r w:rsidRPr="00053856">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053856" w:rsidRDefault="002276C4" w:rsidP="002276C4">
      <w:pPr>
        <w:spacing w:after="0" w:line="240" w:lineRule="auto"/>
        <w:jc w:val="center"/>
        <w:rPr>
          <w:rFonts w:ascii="Times New Roman" w:eastAsia="Times New Roman" w:hAnsi="Times New Roman" w:cs="Times New Roman"/>
          <w:b/>
          <w:sz w:val="32"/>
          <w:szCs w:val="32"/>
          <w:lang w:eastAsia="ru-RU"/>
        </w:rPr>
      </w:pPr>
      <w:r w:rsidRPr="00053856">
        <w:rPr>
          <w:rFonts w:ascii="Times New Roman" w:eastAsia="Times New Roman" w:hAnsi="Times New Roman" w:cs="Times New Roman"/>
          <w:b/>
          <w:sz w:val="32"/>
          <w:szCs w:val="32"/>
          <w:lang w:eastAsia="ru-RU"/>
        </w:rPr>
        <w:t>Российской Федерации»</w:t>
      </w:r>
    </w:p>
    <w:p w14:paraId="1A1C29AE" w14:textId="77777777" w:rsidR="002276C4" w:rsidRPr="00053856"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053856" w:rsidRDefault="00DE031B" w:rsidP="00DE031B">
      <w:pPr>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053856" w:rsidRDefault="00DE031B" w:rsidP="00DE031B">
      <w:pPr>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Факультета экономики и бизнеса</w:t>
      </w:r>
    </w:p>
    <w:p w14:paraId="6C760FD6" w14:textId="77777777" w:rsidR="00C86D26" w:rsidRPr="00053856" w:rsidRDefault="00C86D26" w:rsidP="00DE031B">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864CE9" w:rsidRPr="00923A8E" w14:paraId="1B79E5EA" w14:textId="77777777" w:rsidTr="0090203E">
        <w:tc>
          <w:tcPr>
            <w:tcW w:w="2461" w:type="pct"/>
            <w:hideMark/>
          </w:tcPr>
          <w:p w14:paraId="40B1ABA7" w14:textId="77777777" w:rsidR="00864CE9" w:rsidRPr="00F0293E" w:rsidRDefault="00864CE9" w:rsidP="0090203E">
            <w:pPr>
              <w:rPr>
                <w:sz w:val="28"/>
                <w:szCs w:val="28"/>
              </w:rPr>
            </w:pPr>
            <w:r w:rsidRPr="00F0293E">
              <w:rPr>
                <w:sz w:val="28"/>
                <w:szCs w:val="28"/>
              </w:rPr>
              <w:t>СОГЛАСОВАНО</w:t>
            </w:r>
          </w:p>
          <w:p w14:paraId="7B1304C0" w14:textId="77777777" w:rsidR="00864CE9" w:rsidRPr="00F0293E" w:rsidRDefault="00864CE9" w:rsidP="0090203E">
            <w:pPr>
              <w:jc w:val="center"/>
              <w:rPr>
                <w:sz w:val="28"/>
                <w:szCs w:val="28"/>
              </w:rPr>
            </w:pPr>
          </w:p>
          <w:p w14:paraId="23AA26D9" w14:textId="77777777" w:rsidR="00864CE9" w:rsidRPr="00F0293E" w:rsidRDefault="00864CE9" w:rsidP="0090203E">
            <w:pPr>
              <w:rPr>
                <w:sz w:val="28"/>
                <w:szCs w:val="28"/>
              </w:rPr>
            </w:pPr>
            <w:r w:rsidRPr="00F0293E">
              <w:rPr>
                <w:sz w:val="28"/>
                <w:szCs w:val="28"/>
              </w:rPr>
              <w:t>АО «</w:t>
            </w:r>
            <w:proofErr w:type="spellStart"/>
            <w:r w:rsidRPr="00F0293E">
              <w:rPr>
                <w:sz w:val="28"/>
                <w:szCs w:val="28"/>
              </w:rPr>
              <w:t>Кэпт</w:t>
            </w:r>
            <w:proofErr w:type="spellEnd"/>
            <w:r w:rsidRPr="00F0293E">
              <w:rPr>
                <w:sz w:val="28"/>
                <w:szCs w:val="28"/>
              </w:rPr>
              <w:t>»</w:t>
            </w:r>
          </w:p>
          <w:p w14:paraId="51A1184A" w14:textId="77777777" w:rsidR="00864CE9" w:rsidRDefault="00864CE9" w:rsidP="0090203E">
            <w:pPr>
              <w:rPr>
                <w:sz w:val="28"/>
                <w:szCs w:val="28"/>
              </w:rPr>
            </w:pPr>
            <w:r>
              <w:rPr>
                <w:sz w:val="28"/>
                <w:szCs w:val="28"/>
              </w:rPr>
              <w:t xml:space="preserve">Партнер группы </w:t>
            </w:r>
            <w:proofErr w:type="spellStart"/>
            <w:r>
              <w:rPr>
                <w:sz w:val="28"/>
                <w:szCs w:val="28"/>
              </w:rPr>
              <w:t>форензик</w:t>
            </w:r>
            <w:proofErr w:type="spellEnd"/>
          </w:p>
          <w:p w14:paraId="2C2DB756" w14:textId="77777777" w:rsidR="00864CE9" w:rsidRPr="00F0293E" w:rsidRDefault="00864CE9" w:rsidP="0090203E">
            <w:pPr>
              <w:rPr>
                <w:sz w:val="28"/>
                <w:szCs w:val="28"/>
              </w:rPr>
            </w:pPr>
          </w:p>
          <w:p w14:paraId="70DF19A8" w14:textId="7446E2AA" w:rsidR="00864CE9" w:rsidRPr="00F0293E" w:rsidRDefault="00864CE9" w:rsidP="0090203E">
            <w:pPr>
              <w:rPr>
                <w:sz w:val="28"/>
                <w:szCs w:val="28"/>
              </w:rPr>
            </w:pPr>
            <w:r w:rsidRPr="00F0293E">
              <w:rPr>
                <w:sz w:val="28"/>
                <w:szCs w:val="28"/>
              </w:rPr>
              <w:softHyphen/>
            </w:r>
            <w:r w:rsidRPr="00F0293E">
              <w:rPr>
                <w:sz w:val="28"/>
                <w:szCs w:val="28"/>
              </w:rPr>
              <w:softHyphen/>
            </w:r>
            <w:r w:rsidRPr="00F0293E">
              <w:rPr>
                <w:sz w:val="28"/>
                <w:szCs w:val="28"/>
              </w:rPr>
              <w:softHyphen/>
            </w:r>
            <w:r w:rsidRPr="00F0293E">
              <w:rPr>
                <w:sz w:val="28"/>
                <w:szCs w:val="28"/>
              </w:rPr>
              <w:softHyphen/>
            </w:r>
            <w:r>
              <w:rPr>
                <w:sz w:val="28"/>
                <w:szCs w:val="28"/>
              </w:rPr>
              <w:t xml:space="preserve"> А.А. Тарасенко</w:t>
            </w:r>
          </w:p>
          <w:p w14:paraId="39E843CF" w14:textId="4D4F0B0E" w:rsidR="00864CE9" w:rsidRPr="00165271" w:rsidRDefault="00864CE9" w:rsidP="0090203E">
            <w:pPr>
              <w:rPr>
                <w:sz w:val="28"/>
                <w:szCs w:val="28"/>
              </w:rPr>
            </w:pPr>
            <w:r w:rsidRPr="00F0293E">
              <w:rPr>
                <w:sz w:val="28"/>
                <w:szCs w:val="28"/>
              </w:rPr>
              <w:t>«</w:t>
            </w:r>
            <w:r w:rsidR="00A02436">
              <w:rPr>
                <w:sz w:val="28"/>
                <w:szCs w:val="28"/>
              </w:rPr>
              <w:t>17</w:t>
            </w:r>
            <w:r w:rsidRPr="00F0293E">
              <w:rPr>
                <w:sz w:val="28"/>
                <w:szCs w:val="28"/>
              </w:rPr>
              <w:t xml:space="preserve">» </w:t>
            </w:r>
            <w:r w:rsidR="00A02436">
              <w:rPr>
                <w:sz w:val="28"/>
                <w:szCs w:val="28"/>
              </w:rPr>
              <w:t>мая</w:t>
            </w:r>
            <w:r w:rsidRPr="00F0293E">
              <w:rPr>
                <w:sz w:val="28"/>
                <w:szCs w:val="28"/>
              </w:rPr>
              <w:t xml:space="preserve"> 202</w:t>
            </w:r>
            <w:r>
              <w:rPr>
                <w:sz w:val="28"/>
                <w:szCs w:val="28"/>
              </w:rPr>
              <w:t>3</w:t>
            </w:r>
            <w:r w:rsidRPr="00F0293E">
              <w:rPr>
                <w:sz w:val="28"/>
                <w:szCs w:val="28"/>
              </w:rPr>
              <w:t xml:space="preserve"> г.</w:t>
            </w:r>
          </w:p>
          <w:p w14:paraId="1E7E26C1" w14:textId="77777777" w:rsidR="00864CE9" w:rsidRPr="005D404F" w:rsidRDefault="00864CE9" w:rsidP="0090203E">
            <w:pPr>
              <w:rPr>
                <w:rFonts w:eastAsia="Calibri"/>
                <w:sz w:val="28"/>
                <w:szCs w:val="28"/>
              </w:rPr>
            </w:pPr>
          </w:p>
        </w:tc>
        <w:tc>
          <w:tcPr>
            <w:tcW w:w="2539" w:type="pct"/>
            <w:hideMark/>
          </w:tcPr>
          <w:p w14:paraId="68A189AF" w14:textId="77777777" w:rsidR="00864CE9" w:rsidRPr="000E208A" w:rsidRDefault="00864CE9" w:rsidP="0090203E">
            <w:pPr>
              <w:rPr>
                <w:sz w:val="28"/>
                <w:szCs w:val="28"/>
              </w:rPr>
            </w:pPr>
            <w:r w:rsidRPr="000E208A">
              <w:rPr>
                <w:sz w:val="28"/>
                <w:szCs w:val="28"/>
              </w:rPr>
              <w:t>УТВЕРЖДАЮ</w:t>
            </w:r>
          </w:p>
          <w:p w14:paraId="182BFB08" w14:textId="77777777" w:rsidR="00864CE9" w:rsidRPr="000E208A" w:rsidRDefault="00864CE9" w:rsidP="0090203E">
            <w:pPr>
              <w:jc w:val="center"/>
              <w:rPr>
                <w:sz w:val="28"/>
                <w:szCs w:val="28"/>
              </w:rPr>
            </w:pPr>
          </w:p>
          <w:p w14:paraId="6A4A306E" w14:textId="77777777" w:rsidR="00864CE9" w:rsidRDefault="00864CE9" w:rsidP="0090203E">
            <w:pPr>
              <w:rPr>
                <w:sz w:val="28"/>
                <w:szCs w:val="28"/>
              </w:rPr>
            </w:pPr>
            <w:r w:rsidRPr="000E208A">
              <w:rPr>
                <w:sz w:val="28"/>
                <w:szCs w:val="28"/>
              </w:rPr>
              <w:t xml:space="preserve">Проректор по учебной и методической работе </w:t>
            </w:r>
          </w:p>
          <w:p w14:paraId="3B30D396" w14:textId="77777777" w:rsidR="00864CE9" w:rsidRPr="000E208A" w:rsidRDefault="00864CE9" w:rsidP="0090203E">
            <w:pPr>
              <w:rPr>
                <w:sz w:val="28"/>
                <w:szCs w:val="28"/>
              </w:rPr>
            </w:pPr>
          </w:p>
          <w:p w14:paraId="5B320359" w14:textId="168BC314" w:rsidR="00864CE9" w:rsidRPr="00EA23A6" w:rsidRDefault="00864CE9" w:rsidP="0090203E">
            <w:pPr>
              <w:rPr>
                <w:sz w:val="28"/>
                <w:szCs w:val="28"/>
              </w:rPr>
            </w:pPr>
            <w:r w:rsidRPr="00EA23A6">
              <w:rPr>
                <w:sz w:val="28"/>
                <w:szCs w:val="28"/>
              </w:rPr>
              <w:t>Е.А. Каменева</w:t>
            </w:r>
          </w:p>
          <w:p w14:paraId="28B74FB7" w14:textId="2154D786" w:rsidR="00864CE9" w:rsidRPr="005D404F" w:rsidRDefault="00864CE9" w:rsidP="00A02436">
            <w:pPr>
              <w:rPr>
                <w:rFonts w:eastAsia="Calibri"/>
                <w:sz w:val="28"/>
                <w:szCs w:val="28"/>
              </w:rPr>
            </w:pPr>
            <w:r w:rsidRPr="00165271">
              <w:rPr>
                <w:sz w:val="28"/>
                <w:szCs w:val="28"/>
              </w:rPr>
              <w:t>«</w:t>
            </w:r>
            <w:r w:rsidR="00A02436">
              <w:rPr>
                <w:sz w:val="28"/>
                <w:szCs w:val="28"/>
              </w:rPr>
              <w:t>23</w:t>
            </w:r>
            <w:r w:rsidRPr="00165271">
              <w:rPr>
                <w:sz w:val="28"/>
                <w:szCs w:val="28"/>
              </w:rPr>
              <w:t xml:space="preserve">» </w:t>
            </w:r>
            <w:r w:rsidR="00A02436">
              <w:rPr>
                <w:sz w:val="28"/>
                <w:szCs w:val="28"/>
              </w:rPr>
              <w:t>мая</w:t>
            </w:r>
            <w:bookmarkStart w:id="0" w:name="_GoBack"/>
            <w:bookmarkEnd w:id="0"/>
            <w:r w:rsidRPr="00165271">
              <w:rPr>
                <w:sz w:val="28"/>
                <w:szCs w:val="28"/>
              </w:rPr>
              <w:t xml:space="preserve"> 20</w:t>
            </w:r>
            <w:r>
              <w:rPr>
                <w:sz w:val="28"/>
                <w:szCs w:val="28"/>
              </w:rPr>
              <w:t xml:space="preserve">23 </w:t>
            </w:r>
            <w:r w:rsidRPr="00165271">
              <w:rPr>
                <w:sz w:val="28"/>
                <w:szCs w:val="28"/>
              </w:rPr>
              <w:t>г.</w:t>
            </w:r>
          </w:p>
        </w:tc>
      </w:tr>
    </w:tbl>
    <w:p w14:paraId="3C520BB3" w14:textId="77777777" w:rsidR="002276C4" w:rsidRPr="00053856" w:rsidRDefault="002276C4" w:rsidP="002276C4">
      <w:pPr>
        <w:spacing w:after="0" w:line="240" w:lineRule="auto"/>
        <w:jc w:val="center"/>
        <w:rPr>
          <w:rFonts w:ascii="Times New Roman" w:eastAsia="Times New Roman" w:hAnsi="Times New Roman" w:cs="Times New Roman"/>
          <w:b/>
          <w:sz w:val="28"/>
          <w:szCs w:val="28"/>
          <w:lang w:eastAsia="ru-RU"/>
        </w:rPr>
      </w:pPr>
    </w:p>
    <w:p w14:paraId="2399AB80" w14:textId="070C9708" w:rsidR="004159C3" w:rsidRPr="00053856" w:rsidRDefault="00C86D26" w:rsidP="00516FE9">
      <w:pPr>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 xml:space="preserve">Л.Н. </w:t>
      </w:r>
      <w:r w:rsidR="00842A6D" w:rsidRPr="00053856">
        <w:rPr>
          <w:rFonts w:ascii="Times New Roman" w:eastAsia="Times New Roman" w:hAnsi="Times New Roman" w:cs="Times New Roman"/>
          <w:b/>
          <w:sz w:val="28"/>
          <w:szCs w:val="28"/>
          <w:lang w:eastAsia="ru-RU"/>
        </w:rPr>
        <w:t xml:space="preserve">Орлова </w:t>
      </w:r>
    </w:p>
    <w:p w14:paraId="59551D26" w14:textId="77777777" w:rsidR="004159C3" w:rsidRPr="00053856" w:rsidRDefault="004159C3" w:rsidP="00516FE9">
      <w:pPr>
        <w:spacing w:after="0" w:line="240" w:lineRule="auto"/>
        <w:jc w:val="center"/>
        <w:rPr>
          <w:rFonts w:ascii="Times New Roman" w:eastAsia="Times New Roman" w:hAnsi="Times New Roman" w:cs="Times New Roman"/>
          <w:b/>
          <w:sz w:val="36"/>
          <w:szCs w:val="36"/>
          <w:lang w:eastAsia="ru-RU"/>
        </w:rPr>
      </w:pPr>
    </w:p>
    <w:p w14:paraId="7C64245D" w14:textId="77777777" w:rsidR="00C86D26" w:rsidRPr="00053856" w:rsidRDefault="00C86D26" w:rsidP="00C86D26">
      <w:pPr>
        <w:tabs>
          <w:tab w:val="left" w:pos="2220"/>
          <w:tab w:val="center" w:pos="4531"/>
        </w:tabs>
        <w:spacing w:after="0" w:line="360" w:lineRule="auto"/>
        <w:ind w:left="-180" w:right="616" w:firstLine="360"/>
        <w:jc w:val="center"/>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Лабораторный практикум по проектированию систем управления рисками и экономической безопасности</w:t>
      </w:r>
    </w:p>
    <w:p w14:paraId="34A24CA7" w14:textId="77777777" w:rsidR="002276C4" w:rsidRPr="00053856" w:rsidRDefault="002276C4" w:rsidP="00516FE9">
      <w:pPr>
        <w:spacing w:after="0" w:line="240" w:lineRule="auto"/>
        <w:ind w:left="-180" w:right="616" w:firstLine="360"/>
        <w:jc w:val="center"/>
        <w:rPr>
          <w:rFonts w:ascii="Times New Roman" w:eastAsia="Times New Roman" w:hAnsi="Times New Roman" w:cs="Times New Roman"/>
          <w:b/>
          <w:sz w:val="28"/>
          <w:szCs w:val="28"/>
          <w:lang w:eastAsia="ru-RU"/>
        </w:rPr>
      </w:pPr>
    </w:p>
    <w:p w14:paraId="516372D7" w14:textId="77777777" w:rsidR="002276C4" w:rsidRPr="00053856" w:rsidRDefault="002276C4" w:rsidP="00516FE9">
      <w:pPr>
        <w:spacing w:after="0" w:line="240" w:lineRule="auto"/>
        <w:ind w:left="-180" w:right="616" w:firstLine="360"/>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 xml:space="preserve">Рабочая программа дисциплины  </w:t>
      </w:r>
    </w:p>
    <w:p w14:paraId="6F398994" w14:textId="77777777" w:rsidR="002276C4" w:rsidRPr="00053856" w:rsidRDefault="002276C4" w:rsidP="00516FE9">
      <w:pPr>
        <w:tabs>
          <w:tab w:val="left" w:pos="3285"/>
        </w:tabs>
        <w:spacing w:after="0" w:line="240" w:lineRule="auto"/>
        <w:ind w:left="-180" w:right="616" w:firstLine="360"/>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ab/>
      </w:r>
    </w:p>
    <w:p w14:paraId="0D5FED0D" w14:textId="77777777" w:rsidR="002276C4" w:rsidRPr="00053856" w:rsidRDefault="002276C4" w:rsidP="00516FE9">
      <w:pPr>
        <w:spacing w:after="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для студентов, обучающихся по направлению подготовки</w:t>
      </w:r>
    </w:p>
    <w:p w14:paraId="2BB6E5B3" w14:textId="77777777" w:rsidR="00C86D26" w:rsidRPr="00053856" w:rsidRDefault="00C86D26" w:rsidP="00C86D26">
      <w:pPr>
        <w:spacing w:after="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38.03.01 – Экономика</w:t>
      </w:r>
    </w:p>
    <w:p w14:paraId="2296D6E6" w14:textId="77777777" w:rsidR="00C86D26" w:rsidRPr="00053856" w:rsidRDefault="00C86D26" w:rsidP="00C86D26">
      <w:pPr>
        <w:spacing w:after="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Образовательная программа</w:t>
      </w:r>
    </w:p>
    <w:p w14:paraId="0FBF0B5A" w14:textId="77777777" w:rsidR="00C86D26" w:rsidRPr="00053856" w:rsidRDefault="00C86D26" w:rsidP="00C86D26">
      <w:pPr>
        <w:spacing w:after="0" w:line="240" w:lineRule="auto"/>
        <w:jc w:val="center"/>
        <w:rPr>
          <w:rFonts w:ascii="Times New Roman" w:eastAsia="Calibri" w:hAnsi="Times New Roman" w:cs="Times New Roman"/>
          <w:sz w:val="28"/>
          <w:szCs w:val="28"/>
        </w:rPr>
      </w:pPr>
      <w:r w:rsidRPr="00053856">
        <w:rPr>
          <w:rFonts w:ascii="Times New Roman" w:eastAsia="Calibri" w:hAnsi="Times New Roman" w:cs="Times New Roman"/>
          <w:sz w:val="28"/>
          <w:szCs w:val="28"/>
        </w:rPr>
        <w:t>«Экономика и бизнес»</w:t>
      </w:r>
    </w:p>
    <w:p w14:paraId="2F232E59" w14:textId="77777777" w:rsidR="00C86D26" w:rsidRPr="00053856" w:rsidRDefault="00C86D26" w:rsidP="00C86D26">
      <w:pPr>
        <w:spacing w:after="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Образовательная программа</w:t>
      </w:r>
    </w:p>
    <w:p w14:paraId="73B5DE13" w14:textId="073CE4E9" w:rsidR="00C86D26" w:rsidRPr="00053856" w:rsidRDefault="00C86D26" w:rsidP="00C86D26">
      <w:pPr>
        <w:spacing w:after="0" w:line="240" w:lineRule="auto"/>
        <w:jc w:val="center"/>
        <w:rPr>
          <w:rFonts w:ascii="Times New Roman" w:eastAsia="Calibri" w:hAnsi="Times New Roman" w:cs="Times New Roman"/>
          <w:sz w:val="28"/>
          <w:szCs w:val="28"/>
        </w:rPr>
      </w:pPr>
      <w:r w:rsidRPr="00053856">
        <w:rPr>
          <w:rFonts w:ascii="Times New Roman" w:eastAsia="Times New Roman" w:hAnsi="Times New Roman" w:cs="Times New Roman"/>
          <w:sz w:val="28"/>
          <w:szCs w:val="28"/>
          <w:lang w:eastAsia="ru-RU"/>
        </w:rPr>
        <w:t xml:space="preserve"> «Финансовая разведка, управление рисками и экономическая безопасность»</w:t>
      </w:r>
    </w:p>
    <w:p w14:paraId="69C62855" w14:textId="31F5547C" w:rsidR="00516FE9" w:rsidRPr="00053856" w:rsidRDefault="00516FE9" w:rsidP="00C86D26">
      <w:pPr>
        <w:spacing w:after="0" w:line="240" w:lineRule="auto"/>
        <w:jc w:val="center"/>
        <w:rPr>
          <w:rFonts w:ascii="Times New Roman" w:eastAsia="Calibri" w:hAnsi="Times New Roman" w:cs="Times New Roman"/>
          <w:sz w:val="28"/>
          <w:szCs w:val="28"/>
        </w:rPr>
      </w:pPr>
    </w:p>
    <w:p w14:paraId="0BB41562" w14:textId="77777777" w:rsidR="00C86D26" w:rsidRPr="00053856" w:rsidRDefault="00C86D26" w:rsidP="00C86D26">
      <w:pPr>
        <w:spacing w:after="0" w:line="240" w:lineRule="auto"/>
        <w:jc w:val="center"/>
        <w:rPr>
          <w:rFonts w:ascii="Times New Roman" w:eastAsia="Calibri" w:hAnsi="Times New Roman" w:cs="Times New Roman"/>
          <w:sz w:val="28"/>
          <w:szCs w:val="28"/>
        </w:rPr>
      </w:pPr>
    </w:p>
    <w:p w14:paraId="7A9F5EFC" w14:textId="77777777" w:rsidR="002276C4" w:rsidRPr="00053856" w:rsidRDefault="002276C4" w:rsidP="00516FE9">
      <w:pPr>
        <w:spacing w:after="0" w:line="240" w:lineRule="auto"/>
        <w:rPr>
          <w:rFonts w:ascii="Times New Roman" w:eastAsia="Times New Roman" w:hAnsi="Times New Roman" w:cs="Times New Roman"/>
          <w:sz w:val="28"/>
          <w:szCs w:val="28"/>
          <w:lang w:eastAsia="ru-RU"/>
        </w:rPr>
      </w:pPr>
    </w:p>
    <w:p w14:paraId="4F0BF643" w14:textId="77777777" w:rsidR="002276C4" w:rsidRPr="00053856" w:rsidRDefault="002276C4" w:rsidP="00516FE9">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60A88D38" w14:textId="77777777" w:rsidR="003956F0" w:rsidRPr="002D1583" w:rsidRDefault="003956F0" w:rsidP="003956F0">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D3E7B01" w14:textId="77777777" w:rsidR="003956F0" w:rsidRPr="0021331A" w:rsidRDefault="003956F0" w:rsidP="003956F0">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2101B127" w14:textId="77777777" w:rsidR="003956F0" w:rsidRPr="002D1583" w:rsidRDefault="003956F0" w:rsidP="003956F0">
      <w:pPr>
        <w:spacing w:after="0" w:line="240" w:lineRule="auto"/>
        <w:rPr>
          <w:rFonts w:ascii="Times New Roman" w:eastAsia="Times New Roman" w:hAnsi="Times New Roman" w:cs="Times New Roman"/>
          <w:sz w:val="28"/>
          <w:szCs w:val="28"/>
          <w:lang w:eastAsia="ru-RU"/>
        </w:rPr>
      </w:pPr>
    </w:p>
    <w:p w14:paraId="58F5EC33" w14:textId="77777777" w:rsidR="003956F0" w:rsidRPr="002D1583" w:rsidRDefault="003956F0" w:rsidP="003956F0">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6D7341DB" w14:textId="77777777" w:rsidR="003956F0" w:rsidRPr="002D1583" w:rsidRDefault="003956F0" w:rsidP="003956F0">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12A22535" w14:textId="77777777" w:rsidR="00475683" w:rsidRPr="00864CE9" w:rsidRDefault="00475683" w:rsidP="002276C4">
      <w:pPr>
        <w:suppressAutoHyphens/>
        <w:spacing w:after="0" w:line="240" w:lineRule="auto"/>
        <w:jc w:val="center"/>
        <w:rPr>
          <w:rFonts w:ascii="Times New Roman" w:hAnsi="Times New Roman" w:cs="Times New Roman"/>
          <w:iCs/>
          <w:sz w:val="28"/>
          <w:szCs w:val="28"/>
        </w:rPr>
      </w:pPr>
    </w:p>
    <w:p w14:paraId="0A15A66B" w14:textId="2B353866" w:rsidR="002276C4" w:rsidRPr="00053856" w:rsidRDefault="002276C4" w:rsidP="00A272A6">
      <w:pPr>
        <w:spacing w:after="0" w:line="240" w:lineRule="auto"/>
        <w:jc w:val="center"/>
        <w:rPr>
          <w:rFonts w:ascii="Times New Roman" w:eastAsia="Times New Roman" w:hAnsi="Times New Roman" w:cs="Times New Roman"/>
          <w:b/>
          <w:caps/>
          <w:sz w:val="28"/>
          <w:szCs w:val="28"/>
          <w:lang w:eastAsia="ru-RU"/>
        </w:rPr>
      </w:pPr>
      <w:r w:rsidRPr="00053856">
        <w:rPr>
          <w:rFonts w:ascii="Times New Roman" w:eastAsia="Times New Roman" w:hAnsi="Times New Roman" w:cs="Times New Roman"/>
          <w:b/>
          <w:sz w:val="28"/>
          <w:szCs w:val="28"/>
          <w:lang w:eastAsia="ru-RU"/>
        </w:rPr>
        <w:t>Москва</w:t>
      </w:r>
      <w:r w:rsidR="00B3337A" w:rsidRPr="00053856">
        <w:rPr>
          <w:rFonts w:ascii="Times New Roman" w:eastAsia="Times New Roman" w:hAnsi="Times New Roman" w:cs="Times New Roman"/>
          <w:b/>
          <w:caps/>
          <w:sz w:val="28"/>
          <w:szCs w:val="28"/>
          <w:lang w:eastAsia="ru-RU"/>
        </w:rPr>
        <w:t xml:space="preserve"> 202</w:t>
      </w:r>
      <w:r w:rsidR="00A272A6" w:rsidRPr="00053856">
        <w:rPr>
          <w:rFonts w:ascii="Times New Roman" w:eastAsia="Times New Roman" w:hAnsi="Times New Roman" w:cs="Times New Roman"/>
          <w:b/>
          <w:caps/>
          <w:sz w:val="28"/>
          <w:szCs w:val="28"/>
          <w:lang w:eastAsia="ru-RU"/>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053856"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053856">
            <w:rPr>
              <w:rFonts w:ascii="Times New Roman" w:eastAsia="Times New Roman" w:hAnsi="Times New Roman" w:cs="Times New Roman"/>
              <w:b/>
              <w:sz w:val="26"/>
              <w:szCs w:val="26"/>
              <w:lang w:eastAsia="ru-RU"/>
            </w:rPr>
            <w:t>Содержание</w:t>
          </w:r>
        </w:p>
        <w:p w14:paraId="5A6A52C4" w14:textId="77777777" w:rsidR="00596F5B" w:rsidRPr="00053856"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5667EF0" w:rsidR="00400A1B" w:rsidRPr="00053856" w:rsidRDefault="00923A8E">
          <w:pPr>
            <w:pStyle w:val="15"/>
            <w:tabs>
              <w:tab w:val="left" w:pos="660"/>
            </w:tabs>
            <w:rPr>
              <w:rFonts w:eastAsiaTheme="minorEastAsia"/>
              <w:noProof/>
              <w:sz w:val="28"/>
              <w:szCs w:val="28"/>
            </w:rPr>
          </w:pPr>
          <w:r w:rsidRPr="00053856">
            <w:rPr>
              <w:sz w:val="28"/>
              <w:szCs w:val="28"/>
            </w:rPr>
            <w:fldChar w:fldCharType="begin"/>
          </w:r>
          <w:r w:rsidRPr="00053856">
            <w:rPr>
              <w:sz w:val="28"/>
              <w:szCs w:val="28"/>
            </w:rPr>
            <w:instrText xml:space="preserve"> TOC \o "1-3" \h \z \u </w:instrText>
          </w:r>
          <w:r w:rsidRPr="00053856">
            <w:rPr>
              <w:sz w:val="28"/>
              <w:szCs w:val="28"/>
            </w:rPr>
            <w:fldChar w:fldCharType="separate"/>
          </w:r>
          <w:hyperlink w:anchor="_Toc73619794" w:history="1">
            <w:r w:rsidR="00400A1B" w:rsidRPr="00053856">
              <w:rPr>
                <w:rStyle w:val="af1"/>
                <w:bCs/>
                <w:noProof/>
                <w:sz w:val="28"/>
                <w:szCs w:val="28"/>
              </w:rPr>
              <w:t>1.</w:t>
            </w:r>
            <w:r w:rsidR="00400A1B" w:rsidRPr="00053856">
              <w:rPr>
                <w:rFonts w:eastAsiaTheme="minorEastAsia"/>
                <w:noProof/>
                <w:sz w:val="28"/>
                <w:szCs w:val="28"/>
              </w:rPr>
              <w:t xml:space="preserve"> </w:t>
            </w:r>
            <w:r w:rsidR="00400A1B" w:rsidRPr="00053856">
              <w:rPr>
                <w:rStyle w:val="af1"/>
                <w:bCs/>
                <w:noProof/>
                <w:sz w:val="28"/>
                <w:szCs w:val="28"/>
              </w:rPr>
              <w:t>Наименование дисциплины</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_Toc73619794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4</w:t>
            </w:r>
            <w:r w:rsidR="00400A1B" w:rsidRPr="00053856">
              <w:rPr>
                <w:noProof/>
                <w:webHidden/>
                <w:sz w:val="28"/>
                <w:szCs w:val="28"/>
              </w:rPr>
              <w:fldChar w:fldCharType="end"/>
            </w:r>
          </w:hyperlink>
        </w:p>
        <w:p w14:paraId="68DE2C42" w14:textId="59C3A47F" w:rsidR="00400A1B" w:rsidRPr="00053856" w:rsidRDefault="003F619C">
          <w:pPr>
            <w:pStyle w:val="15"/>
            <w:tabs>
              <w:tab w:val="left" w:pos="660"/>
            </w:tabs>
            <w:rPr>
              <w:rFonts w:eastAsiaTheme="minorEastAsia"/>
              <w:noProof/>
              <w:sz w:val="28"/>
              <w:szCs w:val="28"/>
            </w:rPr>
          </w:pPr>
          <w:hyperlink w:anchor="_Toc73619795" w:history="1">
            <w:r w:rsidR="00400A1B" w:rsidRPr="00053856">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_Toc73619795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4</w:t>
            </w:r>
            <w:r w:rsidR="00400A1B" w:rsidRPr="00053856">
              <w:rPr>
                <w:noProof/>
                <w:webHidden/>
                <w:sz w:val="28"/>
                <w:szCs w:val="28"/>
              </w:rPr>
              <w:fldChar w:fldCharType="end"/>
            </w:r>
          </w:hyperlink>
        </w:p>
        <w:p w14:paraId="2E54E20E" w14:textId="79A2F50E" w:rsidR="00400A1B" w:rsidRPr="00053856" w:rsidRDefault="003F619C">
          <w:pPr>
            <w:pStyle w:val="15"/>
            <w:tabs>
              <w:tab w:val="left" w:pos="660"/>
            </w:tabs>
            <w:rPr>
              <w:rFonts w:eastAsiaTheme="minorEastAsia"/>
              <w:noProof/>
              <w:sz w:val="28"/>
              <w:szCs w:val="28"/>
            </w:rPr>
          </w:pPr>
          <w:hyperlink w:anchor="_Toc73619796" w:history="1">
            <w:r w:rsidR="00400A1B" w:rsidRPr="00053856">
              <w:rPr>
                <w:rStyle w:val="af1"/>
                <w:bCs/>
                <w:noProof/>
                <w:sz w:val="28"/>
                <w:szCs w:val="28"/>
              </w:rPr>
              <w:t>3. Место дисциплины в структуре образовательной программы</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_Toc73619796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5</w:t>
            </w:r>
            <w:r w:rsidR="00400A1B" w:rsidRPr="00053856">
              <w:rPr>
                <w:noProof/>
                <w:webHidden/>
                <w:sz w:val="28"/>
                <w:szCs w:val="28"/>
              </w:rPr>
              <w:fldChar w:fldCharType="end"/>
            </w:r>
          </w:hyperlink>
        </w:p>
        <w:p w14:paraId="0970F327" w14:textId="48345998" w:rsidR="00400A1B" w:rsidRPr="00053856" w:rsidRDefault="003F619C">
          <w:pPr>
            <w:pStyle w:val="15"/>
            <w:tabs>
              <w:tab w:val="left" w:pos="660"/>
            </w:tabs>
            <w:rPr>
              <w:rFonts w:eastAsiaTheme="minorEastAsia"/>
              <w:noProof/>
              <w:sz w:val="28"/>
              <w:szCs w:val="28"/>
            </w:rPr>
          </w:pPr>
          <w:hyperlink w:anchor="_Toc73619797" w:history="1">
            <w:r w:rsidR="00400A1B" w:rsidRPr="00053856">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_Toc73619797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5</w:t>
            </w:r>
            <w:r w:rsidR="00400A1B" w:rsidRPr="00053856">
              <w:rPr>
                <w:noProof/>
                <w:webHidden/>
                <w:sz w:val="28"/>
                <w:szCs w:val="28"/>
              </w:rPr>
              <w:fldChar w:fldCharType="end"/>
            </w:r>
          </w:hyperlink>
        </w:p>
        <w:p w14:paraId="4D2CDE42" w14:textId="00815A6F" w:rsidR="00400A1B" w:rsidRPr="00053856" w:rsidRDefault="003F619C">
          <w:pPr>
            <w:pStyle w:val="15"/>
            <w:tabs>
              <w:tab w:val="left" w:pos="660"/>
            </w:tabs>
            <w:rPr>
              <w:rFonts w:eastAsiaTheme="minorEastAsia"/>
              <w:noProof/>
              <w:sz w:val="28"/>
              <w:szCs w:val="28"/>
            </w:rPr>
          </w:pPr>
          <w:hyperlink w:anchor="_Toc73619798" w:history="1">
            <w:r w:rsidR="00400A1B" w:rsidRPr="00053856">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_Toc73619798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6</w:t>
            </w:r>
            <w:r w:rsidR="00400A1B" w:rsidRPr="00053856">
              <w:rPr>
                <w:noProof/>
                <w:webHidden/>
                <w:sz w:val="28"/>
                <w:szCs w:val="28"/>
              </w:rPr>
              <w:fldChar w:fldCharType="end"/>
            </w:r>
          </w:hyperlink>
        </w:p>
        <w:p w14:paraId="4D576191" w14:textId="594DE256" w:rsidR="00400A1B" w:rsidRPr="00053856" w:rsidRDefault="003F619C">
          <w:pPr>
            <w:pStyle w:val="15"/>
            <w:rPr>
              <w:rFonts w:eastAsiaTheme="minorEastAsia"/>
              <w:noProof/>
              <w:sz w:val="28"/>
              <w:szCs w:val="28"/>
            </w:rPr>
          </w:pPr>
          <w:hyperlink w:anchor="_Toc73619799" w:history="1">
            <w:r w:rsidR="00400A1B" w:rsidRPr="00053856">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_Toc73619799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23</w:t>
            </w:r>
            <w:r w:rsidR="00400A1B" w:rsidRPr="00053856">
              <w:rPr>
                <w:noProof/>
                <w:webHidden/>
                <w:sz w:val="28"/>
                <w:szCs w:val="28"/>
              </w:rPr>
              <w:fldChar w:fldCharType="end"/>
            </w:r>
          </w:hyperlink>
        </w:p>
        <w:p w14:paraId="2C46DE7B" w14:textId="02E24202" w:rsidR="00400A1B" w:rsidRPr="00053856" w:rsidRDefault="003F619C">
          <w:pPr>
            <w:pStyle w:val="15"/>
            <w:rPr>
              <w:rFonts w:eastAsiaTheme="minorEastAsia"/>
              <w:noProof/>
              <w:sz w:val="28"/>
              <w:szCs w:val="28"/>
            </w:rPr>
          </w:pPr>
          <w:hyperlink w:anchor="_Toc73619800" w:history="1">
            <w:r w:rsidR="00400A1B" w:rsidRPr="00053856">
              <w:rPr>
                <w:rStyle w:val="af1"/>
                <w:bCs/>
                <w:noProof/>
                <w:sz w:val="28"/>
                <w:szCs w:val="28"/>
              </w:rPr>
              <w:t>Примеры тестовых заданий</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_Toc73619800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28</w:t>
            </w:r>
            <w:r w:rsidR="00400A1B" w:rsidRPr="00053856">
              <w:rPr>
                <w:noProof/>
                <w:webHidden/>
                <w:sz w:val="28"/>
                <w:szCs w:val="28"/>
              </w:rPr>
              <w:fldChar w:fldCharType="end"/>
            </w:r>
          </w:hyperlink>
        </w:p>
        <w:p w14:paraId="35D1D041" w14:textId="6BC8508F" w:rsidR="00400A1B" w:rsidRPr="00053856" w:rsidRDefault="003F619C">
          <w:pPr>
            <w:pStyle w:val="15"/>
            <w:rPr>
              <w:rFonts w:eastAsiaTheme="minorEastAsia"/>
              <w:noProof/>
              <w:sz w:val="28"/>
              <w:szCs w:val="28"/>
            </w:rPr>
          </w:pPr>
          <w:hyperlink w:anchor="_Toc73619801" w:history="1">
            <w:r w:rsidR="00400A1B" w:rsidRPr="00053856">
              <w:rPr>
                <w:rStyle w:val="af1"/>
                <w:noProof/>
                <w:sz w:val="28"/>
                <w:szCs w:val="28"/>
              </w:rPr>
              <w:t>7. Фонд оценочных средств для проведения промежуточной аттестации обучающихся по дисциплине</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_Toc73619801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33</w:t>
            </w:r>
            <w:r w:rsidR="00400A1B" w:rsidRPr="00053856">
              <w:rPr>
                <w:noProof/>
                <w:webHidden/>
                <w:sz w:val="28"/>
                <w:szCs w:val="28"/>
              </w:rPr>
              <w:fldChar w:fldCharType="end"/>
            </w:r>
          </w:hyperlink>
        </w:p>
        <w:p w14:paraId="4D2F1099" w14:textId="4453E5F4" w:rsidR="00400A1B" w:rsidRPr="00053856" w:rsidRDefault="003F619C">
          <w:pPr>
            <w:pStyle w:val="15"/>
            <w:rPr>
              <w:rFonts w:eastAsiaTheme="minorEastAsia"/>
              <w:noProof/>
              <w:sz w:val="28"/>
              <w:szCs w:val="28"/>
            </w:rPr>
          </w:pPr>
          <w:hyperlink w:anchor="_Toc73619802" w:history="1">
            <w:r w:rsidR="00400A1B" w:rsidRPr="00053856">
              <w:rPr>
                <w:rStyle w:val="af1"/>
                <w:noProof/>
                <w:sz w:val="28"/>
                <w:szCs w:val="28"/>
              </w:rPr>
              <w:t>8. Перечень основной и дополнительной учебной литературы, необходимой для освоения дисциплины</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_Toc73619802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35</w:t>
            </w:r>
            <w:r w:rsidR="00400A1B" w:rsidRPr="00053856">
              <w:rPr>
                <w:noProof/>
                <w:webHidden/>
                <w:sz w:val="28"/>
                <w:szCs w:val="28"/>
              </w:rPr>
              <w:fldChar w:fldCharType="end"/>
            </w:r>
          </w:hyperlink>
        </w:p>
        <w:p w14:paraId="219CA642" w14:textId="44CF778F" w:rsidR="00400A1B" w:rsidRPr="00053856" w:rsidRDefault="003F619C">
          <w:pPr>
            <w:pStyle w:val="15"/>
            <w:rPr>
              <w:rFonts w:eastAsiaTheme="minorEastAsia"/>
              <w:noProof/>
              <w:sz w:val="28"/>
              <w:szCs w:val="28"/>
            </w:rPr>
          </w:pPr>
          <w:hyperlink w:anchor="_Toc73619803" w:history="1">
            <w:r w:rsidR="00400A1B" w:rsidRPr="00053856">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_Toc73619803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37</w:t>
            </w:r>
            <w:r w:rsidR="00400A1B" w:rsidRPr="00053856">
              <w:rPr>
                <w:noProof/>
                <w:webHidden/>
                <w:sz w:val="28"/>
                <w:szCs w:val="28"/>
              </w:rPr>
              <w:fldChar w:fldCharType="end"/>
            </w:r>
          </w:hyperlink>
        </w:p>
        <w:p w14:paraId="11A3024E" w14:textId="09300251" w:rsidR="00400A1B" w:rsidRPr="00053856" w:rsidRDefault="003F619C">
          <w:pPr>
            <w:pStyle w:val="15"/>
            <w:rPr>
              <w:rFonts w:eastAsiaTheme="minorEastAsia"/>
              <w:noProof/>
              <w:sz w:val="28"/>
              <w:szCs w:val="28"/>
            </w:rPr>
          </w:pPr>
          <w:hyperlink w:anchor="_Toc73619804" w:history="1">
            <w:r w:rsidR="00400A1B" w:rsidRPr="00053856">
              <w:rPr>
                <w:rStyle w:val="af1"/>
                <w:noProof/>
                <w:sz w:val="28"/>
                <w:szCs w:val="28"/>
              </w:rPr>
              <w:t>10. Методические указания для обучающихся по освоению дисциплины</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_Toc73619804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35</w:t>
            </w:r>
            <w:r w:rsidR="00400A1B" w:rsidRPr="00053856">
              <w:rPr>
                <w:noProof/>
                <w:webHidden/>
                <w:sz w:val="28"/>
                <w:szCs w:val="28"/>
              </w:rPr>
              <w:fldChar w:fldCharType="end"/>
            </w:r>
          </w:hyperlink>
        </w:p>
        <w:p w14:paraId="359C1306" w14:textId="47A950A9" w:rsidR="00400A1B" w:rsidRPr="00053856" w:rsidRDefault="003F619C">
          <w:pPr>
            <w:pStyle w:val="15"/>
            <w:rPr>
              <w:rFonts w:eastAsiaTheme="minorEastAsia"/>
              <w:noProof/>
              <w:sz w:val="28"/>
              <w:szCs w:val="28"/>
            </w:rPr>
          </w:pPr>
          <w:hyperlink w:anchor="_Toc73619805" w:history="1">
            <w:r w:rsidR="00400A1B" w:rsidRPr="00053856">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_Toc73619805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39</w:t>
            </w:r>
            <w:r w:rsidR="00400A1B" w:rsidRPr="00053856">
              <w:rPr>
                <w:noProof/>
                <w:webHidden/>
                <w:sz w:val="28"/>
                <w:szCs w:val="28"/>
              </w:rPr>
              <w:fldChar w:fldCharType="end"/>
            </w:r>
          </w:hyperlink>
        </w:p>
        <w:p w14:paraId="3F9298DC" w14:textId="17992D59" w:rsidR="00400A1B" w:rsidRPr="00053856" w:rsidRDefault="003F619C">
          <w:pPr>
            <w:pStyle w:val="15"/>
            <w:rPr>
              <w:rFonts w:eastAsiaTheme="minorEastAsia"/>
              <w:noProof/>
              <w:sz w:val="28"/>
              <w:szCs w:val="28"/>
            </w:rPr>
          </w:pPr>
          <w:hyperlink w:anchor="_Toc73619806" w:history="1">
            <w:r w:rsidR="00400A1B" w:rsidRPr="00053856">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053856">
              <w:rPr>
                <w:noProof/>
                <w:webHidden/>
                <w:sz w:val="28"/>
                <w:szCs w:val="28"/>
              </w:rPr>
              <w:tab/>
            </w:r>
            <w:r w:rsidR="00400A1B" w:rsidRPr="00053856">
              <w:rPr>
                <w:noProof/>
                <w:webHidden/>
                <w:sz w:val="28"/>
                <w:szCs w:val="28"/>
              </w:rPr>
              <w:fldChar w:fldCharType="begin"/>
            </w:r>
            <w:r w:rsidR="00400A1B" w:rsidRPr="00053856">
              <w:rPr>
                <w:noProof/>
                <w:webHidden/>
                <w:sz w:val="28"/>
                <w:szCs w:val="28"/>
              </w:rPr>
              <w:instrText xml:space="preserve"> PAGEREF _Toc73619806 \h </w:instrText>
            </w:r>
            <w:r w:rsidR="00400A1B" w:rsidRPr="00053856">
              <w:rPr>
                <w:noProof/>
                <w:webHidden/>
                <w:sz w:val="28"/>
                <w:szCs w:val="28"/>
              </w:rPr>
            </w:r>
            <w:r w:rsidR="00400A1B" w:rsidRPr="00053856">
              <w:rPr>
                <w:noProof/>
                <w:webHidden/>
                <w:sz w:val="28"/>
                <w:szCs w:val="28"/>
              </w:rPr>
              <w:fldChar w:fldCharType="separate"/>
            </w:r>
            <w:r w:rsidR="00B521F0" w:rsidRPr="00053856">
              <w:rPr>
                <w:noProof/>
                <w:webHidden/>
                <w:sz w:val="28"/>
                <w:szCs w:val="28"/>
              </w:rPr>
              <w:t>40</w:t>
            </w:r>
            <w:r w:rsidR="00400A1B" w:rsidRPr="00053856">
              <w:rPr>
                <w:noProof/>
                <w:webHidden/>
                <w:sz w:val="28"/>
                <w:szCs w:val="28"/>
              </w:rPr>
              <w:fldChar w:fldCharType="end"/>
            </w:r>
          </w:hyperlink>
        </w:p>
        <w:p w14:paraId="29ACB71F" w14:textId="298910EE" w:rsidR="00F74A5F" w:rsidRPr="00053856" w:rsidRDefault="00923A8E" w:rsidP="00596F5B">
          <w:pPr>
            <w:spacing w:after="0" w:line="240" w:lineRule="auto"/>
            <w:ind w:right="-283"/>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fldChar w:fldCharType="end"/>
          </w:r>
        </w:p>
        <w:p w14:paraId="61F9ECE9" w14:textId="77777777" w:rsidR="00A80444" w:rsidRPr="00053856" w:rsidRDefault="003F619C"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053856" w:rsidRDefault="00A80444">
      <w:pPr>
        <w:rPr>
          <w:rFonts w:ascii="Times New Roman" w:eastAsia="Times New Roman" w:hAnsi="Times New Roman" w:cs="Times New Roman"/>
          <w:bCs/>
          <w:sz w:val="24"/>
          <w:szCs w:val="24"/>
          <w:lang w:eastAsia="ru-RU"/>
        </w:rPr>
      </w:pPr>
      <w:r w:rsidRPr="00053856">
        <w:rPr>
          <w:rFonts w:ascii="Times New Roman" w:eastAsia="Times New Roman" w:hAnsi="Times New Roman" w:cs="Times New Roman"/>
          <w:bCs/>
          <w:sz w:val="24"/>
          <w:szCs w:val="24"/>
          <w:lang w:eastAsia="ru-RU"/>
        </w:rPr>
        <w:br w:type="page"/>
      </w:r>
    </w:p>
    <w:p w14:paraId="1BBC5089" w14:textId="77777777" w:rsidR="00923A8E" w:rsidRPr="00053856"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053856" w:rsidRDefault="00923A8E" w:rsidP="005E6BD7">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053856">
        <w:rPr>
          <w:rFonts w:ascii="Times New Roman" w:eastAsia="Times New Roman" w:hAnsi="Times New Roman" w:cs="Times New Roman"/>
          <w:b/>
          <w:bCs/>
          <w:sz w:val="28"/>
          <w:szCs w:val="28"/>
        </w:rPr>
        <w:t>Наименование дисциплины</w:t>
      </w:r>
      <w:bookmarkEnd w:id="1"/>
      <w:bookmarkEnd w:id="2"/>
      <w:bookmarkEnd w:id="3"/>
      <w:r w:rsidR="00327345" w:rsidRPr="00053856">
        <w:rPr>
          <w:rFonts w:ascii="Times New Roman" w:eastAsia="Times New Roman" w:hAnsi="Times New Roman" w:cs="Times New Roman"/>
          <w:b/>
          <w:bCs/>
          <w:sz w:val="28"/>
          <w:szCs w:val="28"/>
        </w:rPr>
        <w:t xml:space="preserve"> </w:t>
      </w:r>
    </w:p>
    <w:p w14:paraId="62B5E2FB" w14:textId="500BCDC5" w:rsidR="00932F0B" w:rsidRPr="00053856" w:rsidRDefault="00923A8E" w:rsidP="00A272A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Дисциплина «</w:t>
      </w:r>
      <w:bookmarkStart w:id="4" w:name="_Toc424050332"/>
      <w:bookmarkStart w:id="5" w:name="_Toc424809560"/>
      <w:r w:rsidR="00A272A6" w:rsidRPr="00053856">
        <w:rPr>
          <w:rFonts w:ascii="Times New Roman" w:eastAsia="Times New Roman" w:hAnsi="Times New Roman" w:cs="Times New Roman"/>
          <w:sz w:val="28"/>
          <w:szCs w:val="28"/>
          <w:lang w:eastAsia="ru-RU"/>
        </w:rPr>
        <w:t>Лабораторный практикум по проектированию систем управления рисками и экономической безопасности</w:t>
      </w:r>
      <w:r w:rsidR="00932F0B" w:rsidRPr="00053856">
        <w:rPr>
          <w:rFonts w:ascii="Times New Roman" w:eastAsia="Times New Roman" w:hAnsi="Times New Roman" w:cs="Times New Roman"/>
          <w:sz w:val="28"/>
          <w:szCs w:val="28"/>
          <w:lang w:eastAsia="ru-RU"/>
        </w:rPr>
        <w:t>»</w:t>
      </w:r>
    </w:p>
    <w:p w14:paraId="76D1978A" w14:textId="77777777" w:rsidR="00E62DA1" w:rsidRPr="00053856"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053856" w:rsidRDefault="00F74A5F" w:rsidP="005E6BD7">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053856">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053856"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E46C832" w14:textId="77777777" w:rsidR="00C86D26" w:rsidRPr="00053856" w:rsidRDefault="00C86D26" w:rsidP="00923A8E">
      <w:pPr>
        <w:spacing w:after="0" w:line="240" w:lineRule="auto"/>
        <w:ind w:firstLine="709"/>
        <w:jc w:val="both"/>
        <w:rPr>
          <w:rFonts w:ascii="Times New Roman" w:eastAsia="Times New Roman" w:hAnsi="Times New Roman" w:cs="Times New Roman"/>
          <w:sz w:val="28"/>
          <w:szCs w:val="28"/>
          <w:highlight w:val="yellow"/>
          <w:lang w:eastAsia="ru-RU"/>
        </w:rPr>
      </w:pPr>
    </w:p>
    <w:p w14:paraId="07839A35" w14:textId="42001B3A" w:rsidR="00C86D26" w:rsidRPr="00D56610" w:rsidRDefault="00C86D26" w:rsidP="0090203E">
      <w:pPr>
        <w:spacing w:after="0" w:line="240" w:lineRule="auto"/>
        <w:jc w:val="both"/>
        <w:rPr>
          <w:rFonts w:ascii="Times New Roman" w:eastAsia="Calibri" w:hAnsi="Times New Roman" w:cs="Times New Roman"/>
          <w:b/>
          <w:bCs/>
          <w:sz w:val="28"/>
          <w:szCs w:val="28"/>
        </w:rPr>
      </w:pPr>
      <w:r w:rsidRPr="00D56610">
        <w:rPr>
          <w:rFonts w:ascii="Times New Roman" w:eastAsia="Times New Roman" w:hAnsi="Times New Roman" w:cs="Times New Roman"/>
          <w:b/>
          <w:bCs/>
          <w:sz w:val="28"/>
          <w:szCs w:val="28"/>
          <w:lang w:eastAsia="ru-RU"/>
        </w:rPr>
        <w:t xml:space="preserve">Образовательная программа </w:t>
      </w:r>
      <w:r w:rsidRPr="00D56610">
        <w:rPr>
          <w:rFonts w:ascii="Times New Roman" w:eastAsia="Calibri" w:hAnsi="Times New Roman" w:cs="Times New Roman"/>
          <w:b/>
          <w:bCs/>
          <w:sz w:val="28"/>
          <w:szCs w:val="28"/>
        </w:rPr>
        <w:t>«Экономика и бизнес»</w:t>
      </w:r>
    </w:p>
    <w:p w14:paraId="14008C3E" w14:textId="6954AF25" w:rsidR="00C86D26" w:rsidRPr="00D56610" w:rsidRDefault="00C86D26" w:rsidP="0090203E">
      <w:pPr>
        <w:spacing w:after="0" w:line="240" w:lineRule="auto"/>
        <w:jc w:val="both"/>
        <w:rPr>
          <w:rFonts w:ascii="Times New Roman" w:eastAsia="Times New Roman" w:hAnsi="Times New Roman" w:cs="Times New Roman"/>
          <w:b/>
          <w:bCs/>
          <w:sz w:val="28"/>
          <w:szCs w:val="28"/>
          <w:lang w:eastAsia="ru-RU"/>
        </w:rPr>
      </w:pPr>
      <w:r w:rsidRPr="00D56610">
        <w:rPr>
          <w:rFonts w:ascii="Times New Roman" w:eastAsia="Times New Roman" w:hAnsi="Times New Roman" w:cs="Times New Roman"/>
          <w:b/>
          <w:bCs/>
          <w:sz w:val="28"/>
          <w:szCs w:val="28"/>
          <w:lang w:eastAsia="ru-RU"/>
        </w:rPr>
        <w:t>Профиль «Анализ рисков и экономическая безопасность»</w:t>
      </w:r>
    </w:p>
    <w:p w14:paraId="783CC7A3" w14:textId="0F354500" w:rsidR="00C86D26" w:rsidRPr="00D56610" w:rsidRDefault="00C86D26" w:rsidP="0090203E">
      <w:pPr>
        <w:spacing w:after="0" w:line="240" w:lineRule="auto"/>
        <w:jc w:val="both"/>
        <w:rPr>
          <w:rFonts w:ascii="Times New Roman" w:eastAsia="Times New Roman" w:hAnsi="Times New Roman" w:cs="Times New Roman"/>
          <w:b/>
          <w:bCs/>
          <w:sz w:val="28"/>
          <w:szCs w:val="28"/>
          <w:lang w:eastAsia="ru-RU"/>
        </w:rPr>
      </w:pPr>
      <w:r w:rsidRPr="00D56610">
        <w:rPr>
          <w:rFonts w:ascii="Times New Roman" w:eastAsia="Times New Roman" w:hAnsi="Times New Roman" w:cs="Times New Roman"/>
          <w:b/>
          <w:bCs/>
          <w:sz w:val="28"/>
          <w:szCs w:val="28"/>
          <w:lang w:eastAsia="ru-RU"/>
        </w:rPr>
        <w:t>Образовательная программа «Финансовая разведка, управление рисками и экономическая безопасность»</w:t>
      </w:r>
    </w:p>
    <w:p w14:paraId="25547A5F" w14:textId="77777777" w:rsidR="00C86D26" w:rsidRPr="00D56610" w:rsidRDefault="00C86D26" w:rsidP="0090203E">
      <w:pPr>
        <w:spacing w:after="0" w:line="240" w:lineRule="auto"/>
        <w:jc w:val="both"/>
        <w:rPr>
          <w:rFonts w:ascii="Times New Roman" w:eastAsia="Times New Roman" w:hAnsi="Times New Roman" w:cs="Times New Roman"/>
          <w:b/>
          <w:bCs/>
          <w:sz w:val="28"/>
          <w:szCs w:val="28"/>
          <w:lang w:eastAsia="ru-RU"/>
        </w:rPr>
      </w:pPr>
      <w:r w:rsidRPr="00D56610">
        <w:rPr>
          <w:rFonts w:ascii="Times New Roman" w:eastAsia="Times New Roman" w:hAnsi="Times New Roman" w:cs="Times New Roman"/>
          <w:b/>
          <w:bCs/>
          <w:sz w:val="28"/>
          <w:szCs w:val="28"/>
          <w:lang w:eastAsia="ru-RU"/>
        </w:rPr>
        <w:t>Профиль «Анализ рисков и экономическая безопасность»</w:t>
      </w:r>
    </w:p>
    <w:p w14:paraId="1690E713" w14:textId="4E04FEE0" w:rsidR="00C86D26" w:rsidRPr="00053856" w:rsidRDefault="00C86D26" w:rsidP="00C86D26">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Таблица 1</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973"/>
        <w:gridCol w:w="2019"/>
        <w:gridCol w:w="3326"/>
      </w:tblGrid>
      <w:tr w:rsidR="003C310D" w:rsidRPr="00053856" w14:paraId="61F3C1A2" w14:textId="77777777" w:rsidTr="00475683">
        <w:trPr>
          <w:trHeight w:val="877"/>
        </w:trPr>
        <w:tc>
          <w:tcPr>
            <w:tcW w:w="1726" w:type="dxa"/>
            <w:shd w:val="clear" w:color="auto" w:fill="auto"/>
          </w:tcPr>
          <w:p w14:paraId="5574B997" w14:textId="77777777" w:rsidR="00D77FEF" w:rsidRPr="00053856" w:rsidRDefault="00D77FEF" w:rsidP="00A272A6">
            <w:pPr>
              <w:spacing w:after="0" w:line="240" w:lineRule="auto"/>
              <w:jc w:val="center"/>
              <w:rPr>
                <w:rFonts w:ascii="Times New Roman" w:eastAsia="Times New Roman" w:hAnsi="Times New Roman" w:cs="Times New Roman"/>
                <w:b/>
                <w:lang w:eastAsia="ru-RU"/>
              </w:rPr>
            </w:pPr>
            <w:r w:rsidRPr="00053856">
              <w:rPr>
                <w:rFonts w:ascii="Times New Roman" w:eastAsia="Times New Roman" w:hAnsi="Times New Roman" w:cs="Times New Roman"/>
                <w:b/>
                <w:lang w:eastAsia="ru-RU"/>
              </w:rPr>
              <w:t>Код компе-</w:t>
            </w:r>
            <w:proofErr w:type="spellStart"/>
            <w:r w:rsidRPr="00053856">
              <w:rPr>
                <w:rFonts w:ascii="Times New Roman" w:eastAsia="Times New Roman" w:hAnsi="Times New Roman" w:cs="Times New Roman"/>
                <w:b/>
                <w:lang w:eastAsia="ru-RU"/>
              </w:rPr>
              <w:t>тенции</w:t>
            </w:r>
            <w:proofErr w:type="spellEnd"/>
          </w:p>
        </w:tc>
        <w:tc>
          <w:tcPr>
            <w:tcW w:w="2773" w:type="dxa"/>
            <w:shd w:val="clear" w:color="auto" w:fill="auto"/>
          </w:tcPr>
          <w:p w14:paraId="7A00AC9F" w14:textId="77777777" w:rsidR="00D77FEF" w:rsidRPr="00053856" w:rsidRDefault="00D77FEF" w:rsidP="00A272A6">
            <w:pPr>
              <w:spacing w:after="0" w:line="240" w:lineRule="auto"/>
              <w:jc w:val="center"/>
              <w:rPr>
                <w:rFonts w:ascii="Times New Roman" w:eastAsia="Times New Roman" w:hAnsi="Times New Roman" w:cs="Times New Roman"/>
                <w:b/>
                <w:lang w:eastAsia="ru-RU"/>
              </w:rPr>
            </w:pPr>
            <w:r w:rsidRPr="00053856">
              <w:rPr>
                <w:rFonts w:ascii="Times New Roman" w:eastAsia="Times New Roman" w:hAnsi="Times New Roman" w:cs="Times New Roman"/>
                <w:b/>
                <w:lang w:eastAsia="ru-RU"/>
              </w:rPr>
              <w:t>Наименование компетенции</w:t>
            </w:r>
          </w:p>
        </w:tc>
        <w:tc>
          <w:tcPr>
            <w:tcW w:w="1888" w:type="dxa"/>
          </w:tcPr>
          <w:p w14:paraId="06EB36A4" w14:textId="77777777" w:rsidR="00D77FEF" w:rsidRPr="00053856" w:rsidRDefault="00D77FEF" w:rsidP="00A272A6">
            <w:pPr>
              <w:spacing w:after="0" w:line="240" w:lineRule="auto"/>
              <w:jc w:val="center"/>
              <w:rPr>
                <w:rFonts w:ascii="Times New Roman" w:eastAsia="Times New Roman" w:hAnsi="Times New Roman" w:cs="Times New Roman"/>
                <w:b/>
                <w:lang w:eastAsia="ru-RU"/>
              </w:rPr>
            </w:pPr>
            <w:r w:rsidRPr="00053856">
              <w:rPr>
                <w:rFonts w:ascii="Times New Roman" w:eastAsia="Times New Roman" w:hAnsi="Times New Roman" w:cs="Times New Roman"/>
                <w:b/>
                <w:lang w:eastAsia="ru-RU"/>
              </w:rPr>
              <w:t>Индикаторы достижения компетенции</w:t>
            </w:r>
          </w:p>
        </w:tc>
        <w:tc>
          <w:tcPr>
            <w:tcW w:w="3101" w:type="dxa"/>
            <w:shd w:val="clear" w:color="auto" w:fill="auto"/>
          </w:tcPr>
          <w:p w14:paraId="089BF431" w14:textId="69B33129" w:rsidR="00D77FEF" w:rsidRPr="00053856" w:rsidRDefault="00D77FEF" w:rsidP="00A272A6">
            <w:pPr>
              <w:spacing w:after="0" w:line="240" w:lineRule="auto"/>
              <w:jc w:val="center"/>
              <w:rPr>
                <w:rFonts w:ascii="Times New Roman" w:eastAsia="Times New Roman" w:hAnsi="Times New Roman" w:cs="Times New Roman"/>
                <w:b/>
                <w:lang w:eastAsia="ru-RU"/>
              </w:rPr>
            </w:pPr>
            <w:r w:rsidRPr="00053856">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3C310D" w:rsidRPr="00053856" w14:paraId="29C7BC06" w14:textId="77777777" w:rsidTr="00475683">
        <w:trPr>
          <w:trHeight w:val="91"/>
        </w:trPr>
        <w:tc>
          <w:tcPr>
            <w:tcW w:w="1726" w:type="dxa"/>
            <w:vMerge w:val="restart"/>
            <w:shd w:val="clear" w:color="auto" w:fill="auto"/>
          </w:tcPr>
          <w:p w14:paraId="5F5848C7" w14:textId="07E5D008" w:rsidR="00D77FEF" w:rsidRPr="00053856" w:rsidRDefault="00A272A6" w:rsidP="00A272A6">
            <w:pPr>
              <w:spacing w:after="0" w:line="240" w:lineRule="auto"/>
              <w:jc w:val="both"/>
              <w:rPr>
                <w:rFonts w:ascii="Times New Roman" w:eastAsia="Times New Roman" w:hAnsi="Times New Roman" w:cs="Times New Roman"/>
                <w:lang w:eastAsia="ru-RU"/>
              </w:rPr>
            </w:pPr>
            <w:r w:rsidRPr="00053856">
              <w:rPr>
                <w:rFonts w:ascii="Times New Roman" w:eastAsia="Times New Roman" w:hAnsi="Times New Roman" w:cs="Times New Roman"/>
                <w:lang w:eastAsia="ru-RU"/>
              </w:rPr>
              <w:t>ПКН-6</w:t>
            </w:r>
          </w:p>
        </w:tc>
        <w:tc>
          <w:tcPr>
            <w:tcW w:w="2773" w:type="dxa"/>
            <w:vMerge w:val="restart"/>
            <w:shd w:val="clear" w:color="auto" w:fill="auto"/>
          </w:tcPr>
          <w:p w14:paraId="58ECEDD5" w14:textId="624741FE" w:rsidR="00D77FEF" w:rsidRPr="00053856" w:rsidRDefault="00A272A6" w:rsidP="00A272A6">
            <w:pPr>
              <w:spacing w:after="0" w:line="240" w:lineRule="auto"/>
              <w:jc w:val="both"/>
              <w:rPr>
                <w:rFonts w:ascii="Times New Roman" w:eastAsia="Times New Roman" w:hAnsi="Times New Roman" w:cs="Times New Roman"/>
                <w:lang w:eastAsia="ru-RU"/>
              </w:rPr>
            </w:pPr>
            <w:r w:rsidRPr="00053856">
              <w:rPr>
                <w:rFonts w:ascii="Times New Roman" w:eastAsia="Calibri" w:hAnsi="Times New Roman" w:cs="Times New Roman"/>
              </w:rPr>
              <w:t xml:space="preserve">Способность предлагать </w:t>
            </w:r>
            <w:r w:rsidR="00C86D26" w:rsidRPr="00053856">
              <w:rPr>
                <w:rFonts w:ascii="Times New Roman" w:eastAsia="Calibri" w:hAnsi="Times New Roman" w:cs="Times New Roman"/>
              </w:rPr>
              <w:t>решения профессиональных</w:t>
            </w:r>
            <w:r w:rsidRPr="00053856">
              <w:rPr>
                <w:rFonts w:ascii="Times New Roman" w:eastAsia="Calibri" w:hAnsi="Times New Roman" w:cs="Times New Roman"/>
              </w:rPr>
              <w:t xml:space="preserve"> задач в меняющихся финансово-экономических условиях</w:t>
            </w:r>
          </w:p>
        </w:tc>
        <w:tc>
          <w:tcPr>
            <w:tcW w:w="1888" w:type="dxa"/>
          </w:tcPr>
          <w:p w14:paraId="146CE1AB" w14:textId="5F076ECB" w:rsidR="00D77FEF" w:rsidRPr="00053856" w:rsidRDefault="00A272A6" w:rsidP="005E6BD7">
            <w:pPr>
              <w:pStyle w:val="af0"/>
              <w:numPr>
                <w:ilvl w:val="0"/>
                <w:numId w:val="7"/>
              </w:numPr>
              <w:spacing w:after="0" w:line="240" w:lineRule="auto"/>
              <w:ind w:left="0" w:firstLine="0"/>
              <w:rPr>
                <w:rFonts w:ascii="Times New Roman" w:hAnsi="Times New Roman"/>
              </w:rPr>
            </w:pPr>
            <w:r w:rsidRPr="00053856">
              <w:rPr>
                <w:rFonts w:ascii="Times New Roman" w:hAnsi="Times New Roman"/>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101" w:type="dxa"/>
            <w:shd w:val="clear" w:color="auto" w:fill="auto"/>
          </w:tcPr>
          <w:p w14:paraId="127D0487" w14:textId="6F46D716" w:rsidR="00D77FEF" w:rsidRPr="00053856" w:rsidRDefault="00B521F0" w:rsidP="00B521F0">
            <w:pPr>
              <w:spacing w:after="0" w:line="240" w:lineRule="auto"/>
              <w:jc w:val="both"/>
              <w:rPr>
                <w:rFonts w:ascii="Times New Roman" w:eastAsia="Calibri" w:hAnsi="Times New Roman" w:cs="Times New Roman"/>
                <w:b/>
              </w:rPr>
            </w:pPr>
            <w:r w:rsidRPr="00053856">
              <w:rPr>
                <w:rFonts w:ascii="Times New Roman" w:eastAsia="Calibri" w:hAnsi="Times New Roman" w:cs="Times New Roman"/>
                <w:b/>
              </w:rPr>
              <w:t xml:space="preserve">Знание: </w:t>
            </w:r>
            <w:r w:rsidR="00A97E65" w:rsidRPr="00053856">
              <w:rPr>
                <w:rFonts w:ascii="Times New Roman" w:eastAsia="Calibri" w:hAnsi="Times New Roman" w:cs="Times New Roman"/>
              </w:rPr>
              <w:t>подходов к разработке стратегических и оперативных планов обеспечения экономической безопасности хозяйствующего субъекта</w:t>
            </w:r>
          </w:p>
          <w:p w14:paraId="73CD65CF" w14:textId="4F234C0F" w:rsidR="00A97E65" w:rsidRPr="00053856" w:rsidRDefault="00A97E65" w:rsidP="00A97E65">
            <w:pPr>
              <w:spacing w:after="0" w:line="240" w:lineRule="auto"/>
              <w:jc w:val="both"/>
              <w:rPr>
                <w:rFonts w:ascii="Times New Roman" w:eastAsia="Calibri" w:hAnsi="Times New Roman" w:cs="Times New Roman"/>
                <w:b/>
              </w:rPr>
            </w:pPr>
            <w:r w:rsidRPr="00053856">
              <w:rPr>
                <w:rFonts w:ascii="Times New Roman" w:eastAsia="Calibri" w:hAnsi="Times New Roman" w:cs="Times New Roman"/>
                <w:b/>
              </w:rPr>
              <w:t xml:space="preserve">Умение: </w:t>
            </w:r>
            <w:proofErr w:type="spellStart"/>
            <w:r w:rsidRPr="00053856">
              <w:rPr>
                <w:rFonts w:ascii="Times New Roman" w:eastAsia="Calibri" w:hAnsi="Times New Roman" w:cs="Times New Roman"/>
              </w:rPr>
              <w:t>каскадировать</w:t>
            </w:r>
            <w:proofErr w:type="spellEnd"/>
            <w:r w:rsidRPr="00053856">
              <w:rPr>
                <w:rFonts w:ascii="Times New Roman" w:eastAsia="Calibri" w:hAnsi="Times New Roman" w:cs="Times New Roman"/>
              </w:rPr>
              <w:t xml:space="preserve"> стратегические цели развития и обеспечения экономической безопасности на операционный уровень</w:t>
            </w:r>
            <w:r w:rsidRPr="00053856">
              <w:rPr>
                <w:rFonts w:ascii="Times New Roman" w:eastAsia="Calibri" w:hAnsi="Times New Roman" w:cs="Times New Roman"/>
                <w:b/>
              </w:rPr>
              <w:t xml:space="preserve"> </w:t>
            </w:r>
          </w:p>
        </w:tc>
      </w:tr>
      <w:tr w:rsidR="003C310D" w:rsidRPr="00053856" w14:paraId="70CA63FF" w14:textId="77777777" w:rsidTr="00475683">
        <w:trPr>
          <w:trHeight w:val="1196"/>
        </w:trPr>
        <w:tc>
          <w:tcPr>
            <w:tcW w:w="1726" w:type="dxa"/>
            <w:vMerge/>
            <w:shd w:val="clear" w:color="auto" w:fill="auto"/>
          </w:tcPr>
          <w:p w14:paraId="6E84F58A" w14:textId="77777777" w:rsidR="00A272A6" w:rsidRPr="00053856" w:rsidRDefault="00A272A6" w:rsidP="00A272A6">
            <w:pPr>
              <w:spacing w:after="0" w:line="240" w:lineRule="auto"/>
              <w:jc w:val="both"/>
              <w:rPr>
                <w:rFonts w:ascii="Times New Roman" w:eastAsia="Times New Roman" w:hAnsi="Times New Roman" w:cs="Times New Roman"/>
                <w:lang w:eastAsia="ru-RU"/>
              </w:rPr>
            </w:pPr>
          </w:p>
        </w:tc>
        <w:tc>
          <w:tcPr>
            <w:tcW w:w="2773" w:type="dxa"/>
            <w:vMerge/>
            <w:shd w:val="clear" w:color="auto" w:fill="auto"/>
          </w:tcPr>
          <w:p w14:paraId="7DCC9448" w14:textId="77777777" w:rsidR="00A272A6" w:rsidRPr="00053856" w:rsidRDefault="00A272A6" w:rsidP="00A272A6">
            <w:pPr>
              <w:spacing w:after="0" w:line="240" w:lineRule="auto"/>
              <w:jc w:val="both"/>
              <w:rPr>
                <w:rFonts w:ascii="Times New Roman" w:eastAsia="Times New Roman" w:hAnsi="Times New Roman" w:cs="Times New Roman"/>
                <w:lang w:eastAsia="ru-RU"/>
              </w:rPr>
            </w:pPr>
          </w:p>
        </w:tc>
        <w:tc>
          <w:tcPr>
            <w:tcW w:w="1888" w:type="dxa"/>
          </w:tcPr>
          <w:p w14:paraId="2C6196C1" w14:textId="73DE1EE8" w:rsidR="00A272A6" w:rsidRPr="00053856" w:rsidRDefault="00A272A6" w:rsidP="005E6BD7">
            <w:pPr>
              <w:pStyle w:val="af0"/>
              <w:numPr>
                <w:ilvl w:val="0"/>
                <w:numId w:val="7"/>
              </w:numPr>
              <w:spacing w:after="0" w:line="240" w:lineRule="auto"/>
              <w:ind w:left="0" w:firstLine="0"/>
              <w:jc w:val="both"/>
              <w:rPr>
                <w:rFonts w:ascii="Times New Roman" w:hAnsi="Times New Roman"/>
              </w:rPr>
            </w:pPr>
            <w:r w:rsidRPr="00053856">
              <w:rPr>
                <w:rFonts w:ascii="Times New Roman" w:hAnsi="Times New Roman"/>
              </w:rPr>
              <w:t>Предлагает варианты решения профессиональных задач в условиях неопределенности</w:t>
            </w:r>
          </w:p>
        </w:tc>
        <w:tc>
          <w:tcPr>
            <w:tcW w:w="3101" w:type="dxa"/>
            <w:shd w:val="clear" w:color="auto" w:fill="auto"/>
          </w:tcPr>
          <w:p w14:paraId="1C7895AE" w14:textId="169697DB" w:rsidR="00A272A6" w:rsidRPr="00053856" w:rsidRDefault="00A97E65" w:rsidP="00A272A6">
            <w:pPr>
              <w:spacing w:after="0" w:line="240" w:lineRule="auto"/>
              <w:jc w:val="both"/>
              <w:rPr>
                <w:rFonts w:ascii="Times New Roman" w:eastAsia="Calibri" w:hAnsi="Times New Roman" w:cs="Times New Roman"/>
                <w:b/>
              </w:rPr>
            </w:pPr>
            <w:r w:rsidRPr="00053856">
              <w:rPr>
                <w:rFonts w:ascii="Times New Roman" w:eastAsia="Calibri" w:hAnsi="Times New Roman" w:cs="Times New Roman"/>
                <w:b/>
              </w:rPr>
              <w:t xml:space="preserve">Знание: </w:t>
            </w:r>
            <w:r w:rsidRPr="00053856">
              <w:rPr>
                <w:rFonts w:ascii="Times New Roman" w:eastAsia="Calibri" w:hAnsi="Times New Roman" w:cs="Times New Roman"/>
              </w:rPr>
              <w:t>моделей функционирования хозяйствующих субъектов в условиях риска и неопределенности</w:t>
            </w:r>
          </w:p>
          <w:p w14:paraId="75FC72BB" w14:textId="1F66AA19" w:rsidR="00A97E65" w:rsidRPr="00053856" w:rsidRDefault="00A97E65" w:rsidP="00A272A6">
            <w:pPr>
              <w:spacing w:after="0" w:line="240" w:lineRule="auto"/>
              <w:jc w:val="both"/>
              <w:rPr>
                <w:rFonts w:ascii="Times New Roman" w:eastAsia="Calibri" w:hAnsi="Times New Roman" w:cs="Times New Roman"/>
                <w:b/>
              </w:rPr>
            </w:pPr>
            <w:r w:rsidRPr="00053856">
              <w:rPr>
                <w:rFonts w:ascii="Times New Roman" w:eastAsia="Calibri" w:hAnsi="Times New Roman" w:cs="Times New Roman"/>
                <w:b/>
              </w:rPr>
              <w:t xml:space="preserve">Умение: </w:t>
            </w:r>
            <w:r w:rsidRPr="00053856">
              <w:rPr>
                <w:rFonts w:ascii="Times New Roman" w:eastAsia="Calibri" w:hAnsi="Times New Roman" w:cs="Times New Roman"/>
              </w:rPr>
              <w:t>управлять хозяйствующим субъектов  в условиях риска и неопределенности</w:t>
            </w:r>
          </w:p>
        </w:tc>
      </w:tr>
      <w:tr w:rsidR="003C310D" w:rsidRPr="00053856" w14:paraId="787D406F" w14:textId="77777777" w:rsidTr="00475683">
        <w:trPr>
          <w:trHeight w:val="91"/>
        </w:trPr>
        <w:tc>
          <w:tcPr>
            <w:tcW w:w="1726" w:type="dxa"/>
            <w:vMerge w:val="restart"/>
            <w:shd w:val="clear" w:color="auto" w:fill="auto"/>
          </w:tcPr>
          <w:p w14:paraId="0335C2CD" w14:textId="64E67941" w:rsidR="005C3159" w:rsidRPr="00053856" w:rsidRDefault="00A272A6" w:rsidP="00A272A6">
            <w:pPr>
              <w:spacing w:after="0" w:line="240" w:lineRule="auto"/>
              <w:jc w:val="both"/>
              <w:rPr>
                <w:rFonts w:ascii="Times New Roman" w:eastAsia="Times New Roman" w:hAnsi="Times New Roman" w:cs="Times New Roman"/>
                <w:lang w:eastAsia="ru-RU"/>
              </w:rPr>
            </w:pPr>
            <w:r w:rsidRPr="00053856">
              <w:rPr>
                <w:rFonts w:ascii="Times New Roman" w:eastAsia="Times New Roman" w:hAnsi="Times New Roman" w:cs="Times New Roman"/>
                <w:lang w:eastAsia="ru-RU"/>
              </w:rPr>
              <w:t>ПКН-5</w:t>
            </w:r>
          </w:p>
        </w:tc>
        <w:tc>
          <w:tcPr>
            <w:tcW w:w="2773" w:type="dxa"/>
            <w:vMerge w:val="restart"/>
            <w:shd w:val="clear" w:color="auto" w:fill="auto"/>
          </w:tcPr>
          <w:p w14:paraId="407ED444" w14:textId="5F6F87A2" w:rsidR="005C3159" w:rsidRPr="00053856" w:rsidRDefault="00A272A6" w:rsidP="00A272A6">
            <w:pPr>
              <w:spacing w:after="0" w:line="240" w:lineRule="auto"/>
              <w:jc w:val="both"/>
              <w:rPr>
                <w:rFonts w:ascii="Times New Roman" w:eastAsia="Calibri" w:hAnsi="Times New Roman" w:cs="Times New Roman"/>
              </w:rPr>
            </w:pPr>
            <w:r w:rsidRPr="00053856">
              <w:rPr>
                <w:rFonts w:ascii="Times New Roman" w:eastAsia="Calibri" w:hAnsi="Times New Roman" w:cs="Times New Roman"/>
              </w:rPr>
              <w:t xml:space="preserve">Способность составлять и анализировать   финансовую, бухгалтерскую, статистическую отчетность и использовать </w:t>
            </w:r>
            <w:r w:rsidR="00205CD3" w:rsidRPr="00053856">
              <w:rPr>
                <w:rFonts w:ascii="Times New Roman" w:eastAsia="Calibri" w:hAnsi="Times New Roman" w:cs="Times New Roman"/>
              </w:rPr>
              <w:t>результаты анализа</w:t>
            </w:r>
            <w:r w:rsidRPr="00053856">
              <w:rPr>
                <w:rFonts w:ascii="Times New Roman" w:eastAsia="Calibri" w:hAnsi="Times New Roman" w:cs="Times New Roman"/>
              </w:rPr>
              <w:t xml:space="preserve"> для принятия управленческих решений </w:t>
            </w:r>
          </w:p>
        </w:tc>
        <w:tc>
          <w:tcPr>
            <w:tcW w:w="1888" w:type="dxa"/>
          </w:tcPr>
          <w:p w14:paraId="5CA20B79" w14:textId="16F99BFE" w:rsidR="005C3159" w:rsidRPr="00053856" w:rsidRDefault="00A272A6" w:rsidP="00A272A6">
            <w:pPr>
              <w:spacing w:after="0" w:line="240" w:lineRule="auto"/>
              <w:jc w:val="both"/>
              <w:rPr>
                <w:rFonts w:ascii="Times New Roman" w:eastAsia="Calibri" w:hAnsi="Times New Roman" w:cs="Times New Roman"/>
              </w:rPr>
            </w:pPr>
            <w:r w:rsidRPr="00053856">
              <w:rPr>
                <w:rFonts w:ascii="Times New Roman" w:eastAsia="Calibri" w:hAnsi="Times New Roman" w:cs="Times New Roman"/>
              </w:rPr>
              <w:t>1.</w:t>
            </w:r>
            <w:r w:rsidRPr="00053856">
              <w:rPr>
                <w:rFonts w:ascii="Times New Roman" w:eastAsia="Calibri" w:hAnsi="Times New Roman" w:cs="Times New Roman"/>
              </w:rPr>
              <w:ta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3101" w:type="dxa"/>
            <w:shd w:val="clear" w:color="auto" w:fill="auto"/>
          </w:tcPr>
          <w:p w14:paraId="2D103D25" w14:textId="436DB18A" w:rsidR="00B521F0" w:rsidRPr="00053856" w:rsidRDefault="00B521F0" w:rsidP="00B521F0">
            <w:pPr>
              <w:spacing w:after="0" w:line="240" w:lineRule="auto"/>
              <w:jc w:val="both"/>
              <w:rPr>
                <w:rFonts w:ascii="Times New Roman" w:eastAsia="Calibri" w:hAnsi="Times New Roman" w:cs="Times New Roman"/>
              </w:rPr>
            </w:pPr>
            <w:r w:rsidRPr="00053856">
              <w:rPr>
                <w:rFonts w:ascii="Times New Roman" w:eastAsia="Calibri" w:hAnsi="Times New Roman" w:cs="Times New Roman"/>
                <w:b/>
              </w:rPr>
              <w:t>Знание:</w:t>
            </w:r>
            <w:r w:rsidRPr="00053856">
              <w:rPr>
                <w:rFonts w:ascii="Times New Roman" w:eastAsia="Calibri" w:hAnsi="Times New Roman" w:cs="Times New Roman"/>
              </w:rPr>
              <w:t xml:space="preserve"> основных нормативных актов и регламентов, определяющих реализацию риск-ориентированного управления в практике хозяйствующего субъекта</w:t>
            </w:r>
          </w:p>
          <w:p w14:paraId="6240DAD1" w14:textId="16BD42C7" w:rsidR="00A97E65" w:rsidRPr="00053856" w:rsidRDefault="00A97E65" w:rsidP="00B521F0">
            <w:pPr>
              <w:spacing w:after="0" w:line="240" w:lineRule="auto"/>
              <w:jc w:val="both"/>
              <w:rPr>
                <w:rFonts w:ascii="Times New Roman" w:eastAsia="Calibri" w:hAnsi="Times New Roman" w:cs="Times New Roman"/>
              </w:rPr>
            </w:pPr>
            <w:r w:rsidRPr="00053856">
              <w:rPr>
                <w:rFonts w:ascii="Times New Roman" w:eastAsia="Calibri" w:hAnsi="Times New Roman" w:cs="Times New Roman"/>
                <w:b/>
              </w:rPr>
              <w:t>Умение:</w:t>
            </w:r>
            <w:r w:rsidRPr="00053856">
              <w:rPr>
                <w:rFonts w:ascii="Times New Roman" w:eastAsia="Calibri" w:hAnsi="Times New Roman" w:cs="Times New Roman"/>
              </w:rPr>
              <w:t xml:space="preserve"> разрабатывать систему управления рисками хозяйствующего субъекта на основе стандартов управления </w:t>
            </w:r>
          </w:p>
          <w:p w14:paraId="20AF19CB" w14:textId="291398B8" w:rsidR="005C3159" w:rsidRPr="00053856" w:rsidRDefault="005C3159" w:rsidP="00B521F0">
            <w:pPr>
              <w:spacing w:after="0" w:line="240" w:lineRule="auto"/>
              <w:jc w:val="both"/>
              <w:rPr>
                <w:rFonts w:ascii="Times New Roman" w:eastAsia="Calibri" w:hAnsi="Times New Roman" w:cs="Times New Roman"/>
                <w:b/>
              </w:rPr>
            </w:pPr>
          </w:p>
        </w:tc>
      </w:tr>
      <w:tr w:rsidR="003C310D" w:rsidRPr="00053856" w14:paraId="203BF290" w14:textId="77777777" w:rsidTr="00475683">
        <w:trPr>
          <w:trHeight w:val="447"/>
        </w:trPr>
        <w:tc>
          <w:tcPr>
            <w:tcW w:w="1726" w:type="dxa"/>
            <w:vMerge/>
            <w:shd w:val="clear" w:color="auto" w:fill="auto"/>
          </w:tcPr>
          <w:p w14:paraId="781DCB4C" w14:textId="77777777" w:rsidR="00A272A6" w:rsidRPr="00053856" w:rsidRDefault="00A272A6" w:rsidP="00A272A6">
            <w:pPr>
              <w:spacing w:after="0" w:line="240" w:lineRule="auto"/>
              <w:jc w:val="both"/>
              <w:rPr>
                <w:rFonts w:ascii="Times New Roman" w:eastAsia="Times New Roman" w:hAnsi="Times New Roman" w:cs="Times New Roman"/>
                <w:lang w:eastAsia="ru-RU"/>
              </w:rPr>
            </w:pPr>
          </w:p>
        </w:tc>
        <w:tc>
          <w:tcPr>
            <w:tcW w:w="2773" w:type="dxa"/>
            <w:vMerge/>
            <w:shd w:val="clear" w:color="auto" w:fill="auto"/>
          </w:tcPr>
          <w:p w14:paraId="2A0D0EE2" w14:textId="77777777" w:rsidR="00A272A6" w:rsidRPr="00053856" w:rsidRDefault="00A272A6" w:rsidP="00A272A6">
            <w:pPr>
              <w:spacing w:after="0" w:line="240" w:lineRule="auto"/>
              <w:jc w:val="both"/>
              <w:rPr>
                <w:rFonts w:ascii="Times New Roman" w:eastAsia="Calibri" w:hAnsi="Times New Roman" w:cs="Times New Roman"/>
              </w:rPr>
            </w:pPr>
          </w:p>
        </w:tc>
        <w:tc>
          <w:tcPr>
            <w:tcW w:w="1888" w:type="dxa"/>
          </w:tcPr>
          <w:p w14:paraId="5200B9B6" w14:textId="06FBEFC6" w:rsidR="00A272A6" w:rsidRPr="00475683" w:rsidRDefault="00A272A6" w:rsidP="00A272A6">
            <w:pPr>
              <w:spacing w:after="0" w:line="240" w:lineRule="auto"/>
              <w:jc w:val="both"/>
              <w:rPr>
                <w:rFonts w:ascii="Times New Roman" w:hAnsi="Times New Roman" w:cs="Times New Roman"/>
              </w:rPr>
            </w:pPr>
            <w:r w:rsidRPr="00475683">
              <w:rPr>
                <w:rFonts w:ascii="Times New Roman" w:hAnsi="Times New Roman" w:cs="Times New Roman"/>
              </w:rPr>
              <w:t>2.Использует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101" w:type="dxa"/>
            <w:shd w:val="clear" w:color="auto" w:fill="auto"/>
          </w:tcPr>
          <w:p w14:paraId="6EE517B4" w14:textId="3A1CE2A7" w:rsidR="00A97E65" w:rsidRPr="00053856" w:rsidRDefault="00A97E65" w:rsidP="00A272A6">
            <w:pPr>
              <w:spacing w:after="0" w:line="240" w:lineRule="auto"/>
              <w:jc w:val="both"/>
              <w:rPr>
                <w:rFonts w:ascii="Times New Roman" w:eastAsia="Calibri" w:hAnsi="Times New Roman" w:cs="Times New Roman"/>
                <w:b/>
              </w:rPr>
            </w:pPr>
            <w:r w:rsidRPr="00053856">
              <w:rPr>
                <w:rFonts w:ascii="Times New Roman" w:eastAsia="Calibri" w:hAnsi="Times New Roman" w:cs="Times New Roman"/>
                <w:b/>
              </w:rPr>
              <w:t xml:space="preserve">Знание: </w:t>
            </w:r>
            <w:r w:rsidR="00BE14EC" w:rsidRPr="00053856">
              <w:rPr>
                <w:rFonts w:ascii="Times New Roman" w:eastAsia="Calibri" w:hAnsi="Times New Roman" w:cs="Times New Roman"/>
              </w:rPr>
              <w:t>основных подходов оценки качества организационной, финансовой, интеллектуальной и других видов составляющих экономической безопасности на основе данных бухгалтерской и статистической отчетности</w:t>
            </w:r>
          </w:p>
          <w:p w14:paraId="5E0C7D9E" w14:textId="382F3733" w:rsidR="00A272A6" w:rsidRPr="00053856" w:rsidRDefault="00B521F0" w:rsidP="00A97E65">
            <w:pPr>
              <w:spacing w:after="0" w:line="240" w:lineRule="auto"/>
              <w:jc w:val="both"/>
              <w:rPr>
                <w:rFonts w:ascii="Times New Roman" w:eastAsia="Calibri" w:hAnsi="Times New Roman" w:cs="Times New Roman"/>
                <w:b/>
              </w:rPr>
            </w:pPr>
            <w:r w:rsidRPr="00053856">
              <w:rPr>
                <w:rFonts w:ascii="Times New Roman" w:eastAsia="Calibri" w:hAnsi="Times New Roman" w:cs="Times New Roman"/>
                <w:b/>
              </w:rPr>
              <w:t>Умение:</w:t>
            </w:r>
            <w:r w:rsidRPr="00053856">
              <w:rPr>
                <w:rFonts w:ascii="Times New Roman" w:eastAsia="Calibri" w:hAnsi="Times New Roman" w:cs="Times New Roman"/>
              </w:rPr>
              <w:t xml:space="preserve"> применять основные методы риск-менеджмента для минимизации возможных ущербов деятельности и повышения стоимости хозяйствующего субъекта</w:t>
            </w:r>
          </w:p>
        </w:tc>
      </w:tr>
      <w:tr w:rsidR="003C310D" w:rsidRPr="006F7396" w14:paraId="0C2BC333" w14:textId="77777777" w:rsidTr="00475683">
        <w:trPr>
          <w:trHeight w:val="91"/>
        </w:trPr>
        <w:tc>
          <w:tcPr>
            <w:tcW w:w="1726" w:type="dxa"/>
            <w:vMerge w:val="restart"/>
            <w:shd w:val="clear" w:color="auto" w:fill="auto"/>
          </w:tcPr>
          <w:p w14:paraId="45A00D1F" w14:textId="75808301" w:rsidR="00A272A6" w:rsidRPr="00475683" w:rsidRDefault="00A272A6" w:rsidP="00A272A6">
            <w:pPr>
              <w:spacing w:after="0" w:line="240" w:lineRule="auto"/>
              <w:jc w:val="both"/>
              <w:rPr>
                <w:rFonts w:ascii="Times New Roman" w:eastAsia="Times New Roman" w:hAnsi="Times New Roman" w:cs="Times New Roman"/>
                <w:lang w:eastAsia="ru-RU"/>
              </w:rPr>
            </w:pPr>
            <w:r w:rsidRPr="00475683">
              <w:rPr>
                <w:rFonts w:ascii="Times New Roman" w:eastAsia="Times New Roman" w:hAnsi="Times New Roman" w:cs="Times New Roman"/>
                <w:lang w:eastAsia="ru-RU"/>
              </w:rPr>
              <w:t>ПК</w:t>
            </w:r>
            <w:r w:rsidR="00475683" w:rsidRPr="00475683">
              <w:rPr>
                <w:rFonts w:ascii="Times New Roman" w:eastAsia="Times New Roman" w:hAnsi="Times New Roman" w:cs="Times New Roman"/>
                <w:lang w:eastAsia="ru-RU"/>
              </w:rPr>
              <w:t>П</w:t>
            </w:r>
            <w:r w:rsidRPr="00475683">
              <w:rPr>
                <w:rFonts w:ascii="Times New Roman" w:eastAsia="Times New Roman" w:hAnsi="Times New Roman" w:cs="Times New Roman"/>
                <w:lang w:eastAsia="ru-RU"/>
              </w:rPr>
              <w:t>-3</w:t>
            </w:r>
          </w:p>
          <w:p w14:paraId="7B5FF9A3" w14:textId="0905A395" w:rsidR="006F7396" w:rsidRPr="00475683" w:rsidRDefault="006F7396" w:rsidP="00A272A6">
            <w:pPr>
              <w:spacing w:after="0" w:line="240" w:lineRule="auto"/>
              <w:jc w:val="both"/>
              <w:rPr>
                <w:rFonts w:ascii="Times New Roman" w:eastAsia="Times New Roman" w:hAnsi="Times New Roman" w:cs="Times New Roman"/>
                <w:b/>
                <w:lang w:eastAsia="ru-RU"/>
              </w:rPr>
            </w:pPr>
          </w:p>
        </w:tc>
        <w:tc>
          <w:tcPr>
            <w:tcW w:w="2773" w:type="dxa"/>
            <w:vMerge w:val="restart"/>
            <w:shd w:val="clear" w:color="auto" w:fill="auto"/>
          </w:tcPr>
          <w:p w14:paraId="2BF8CAAB" w14:textId="65506474" w:rsidR="006F7396" w:rsidRPr="00475683" w:rsidRDefault="006F7396" w:rsidP="00A272A6">
            <w:pPr>
              <w:spacing w:after="0" w:line="240" w:lineRule="auto"/>
              <w:jc w:val="both"/>
              <w:rPr>
                <w:rFonts w:ascii="Times New Roman" w:eastAsia="Calibri" w:hAnsi="Times New Roman" w:cs="Times New Roman"/>
              </w:rPr>
            </w:pPr>
            <w:r w:rsidRPr="00475683">
              <w:rPr>
                <w:rFonts w:ascii="Times New Roman" w:eastAsia="Calibri" w:hAnsi="Times New Roman" w:cs="Times New Roman"/>
              </w:rP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(ПКП-3)</w:t>
            </w:r>
          </w:p>
        </w:tc>
        <w:tc>
          <w:tcPr>
            <w:tcW w:w="1888" w:type="dxa"/>
          </w:tcPr>
          <w:p w14:paraId="0283BDB1" w14:textId="07701A06" w:rsidR="006F7396" w:rsidRPr="00475683" w:rsidRDefault="00475683" w:rsidP="006F7396">
            <w:pPr>
              <w:spacing w:after="0" w:line="240" w:lineRule="auto"/>
              <w:jc w:val="both"/>
              <w:rPr>
                <w:rFonts w:ascii="Times New Roman" w:hAnsi="Times New Roman"/>
              </w:rPr>
            </w:pPr>
            <w:r w:rsidRPr="00475683">
              <w:rPr>
                <w:rFonts w:ascii="Times New Roman" w:hAnsi="Times New Roman"/>
              </w:rPr>
              <w:t xml:space="preserve">1. </w:t>
            </w:r>
            <w:r w:rsidR="006F7396" w:rsidRPr="00475683">
              <w:rPr>
                <w:rFonts w:ascii="Times New Roman" w:hAnsi="Times New Roman"/>
              </w:rPr>
              <w:t>Осуществляет расчеты, прогнозирует, тестирует и верифицирует методики управления рисками с учетом отраслевой специфики.</w:t>
            </w:r>
          </w:p>
        </w:tc>
        <w:tc>
          <w:tcPr>
            <w:tcW w:w="3101" w:type="dxa"/>
            <w:shd w:val="clear" w:color="auto" w:fill="auto"/>
          </w:tcPr>
          <w:p w14:paraId="04ADBEB9" w14:textId="0A1577A2" w:rsidR="00A272A6" w:rsidRPr="00475683" w:rsidRDefault="00BE14EC" w:rsidP="00A272A6">
            <w:pPr>
              <w:spacing w:after="0" w:line="240" w:lineRule="auto"/>
              <w:jc w:val="both"/>
              <w:rPr>
                <w:rFonts w:ascii="Times New Roman" w:eastAsia="Calibri" w:hAnsi="Times New Roman" w:cs="Times New Roman"/>
                <w:b/>
              </w:rPr>
            </w:pPr>
            <w:r w:rsidRPr="00475683">
              <w:rPr>
                <w:rFonts w:ascii="Times New Roman" w:eastAsia="Calibri" w:hAnsi="Times New Roman" w:cs="Times New Roman"/>
                <w:b/>
              </w:rPr>
              <w:t xml:space="preserve">Знание: </w:t>
            </w:r>
            <w:r w:rsidRPr="00475683">
              <w:rPr>
                <w:rFonts w:ascii="Times New Roman" w:eastAsia="Calibri" w:hAnsi="Times New Roman" w:cs="Times New Roman"/>
              </w:rPr>
              <w:t xml:space="preserve">подходов к формированию </w:t>
            </w:r>
            <w:r w:rsidR="00FA5B3D" w:rsidRPr="00475683">
              <w:rPr>
                <w:rFonts w:ascii="Times New Roman" w:eastAsia="Calibri" w:hAnsi="Times New Roman" w:cs="Times New Roman"/>
              </w:rPr>
              <w:t xml:space="preserve">индикаторов </w:t>
            </w:r>
            <w:r w:rsidRPr="00475683">
              <w:rPr>
                <w:rFonts w:ascii="Times New Roman" w:eastAsia="Calibri" w:hAnsi="Times New Roman" w:cs="Times New Roman"/>
              </w:rPr>
              <w:t>экономической безопасности</w:t>
            </w:r>
          </w:p>
          <w:p w14:paraId="1310F24A" w14:textId="2A558E6A" w:rsidR="00BE14EC" w:rsidRPr="00475683" w:rsidRDefault="00BE14EC" w:rsidP="003C310D">
            <w:pPr>
              <w:spacing w:after="0" w:line="240" w:lineRule="auto"/>
              <w:ind w:right="241"/>
              <w:jc w:val="both"/>
              <w:rPr>
                <w:rFonts w:ascii="Times New Roman" w:eastAsia="Calibri" w:hAnsi="Times New Roman" w:cs="Times New Roman"/>
                <w:b/>
              </w:rPr>
            </w:pPr>
            <w:r w:rsidRPr="00475683">
              <w:rPr>
                <w:rFonts w:ascii="Times New Roman" w:eastAsia="Calibri" w:hAnsi="Times New Roman" w:cs="Times New Roman"/>
                <w:b/>
              </w:rPr>
              <w:t xml:space="preserve">Умение: </w:t>
            </w:r>
            <w:r w:rsidRPr="00475683">
              <w:rPr>
                <w:rFonts w:ascii="Times New Roman" w:eastAsia="Calibri" w:hAnsi="Times New Roman" w:cs="Times New Roman"/>
              </w:rPr>
              <w:t xml:space="preserve"> обосновывать  пороговые значения </w:t>
            </w:r>
            <w:r w:rsidR="00FA5B3D" w:rsidRPr="00475683">
              <w:rPr>
                <w:rFonts w:ascii="Times New Roman" w:eastAsia="Calibri" w:hAnsi="Times New Roman" w:cs="Times New Roman"/>
              </w:rPr>
              <w:t xml:space="preserve"> показателей экономической безопасности</w:t>
            </w:r>
          </w:p>
        </w:tc>
      </w:tr>
      <w:tr w:rsidR="003C310D" w:rsidRPr="006F7396" w14:paraId="06E7BFAB" w14:textId="77777777" w:rsidTr="00475683">
        <w:trPr>
          <w:trHeight w:val="91"/>
        </w:trPr>
        <w:tc>
          <w:tcPr>
            <w:tcW w:w="1726" w:type="dxa"/>
            <w:vMerge/>
            <w:shd w:val="clear" w:color="auto" w:fill="auto"/>
          </w:tcPr>
          <w:p w14:paraId="1EC783F0" w14:textId="77777777" w:rsidR="00A272A6" w:rsidRPr="00475683" w:rsidRDefault="00A272A6" w:rsidP="00A272A6">
            <w:pPr>
              <w:spacing w:after="0" w:line="240" w:lineRule="auto"/>
              <w:jc w:val="both"/>
              <w:rPr>
                <w:rFonts w:ascii="Times New Roman" w:eastAsia="Times New Roman" w:hAnsi="Times New Roman" w:cs="Times New Roman"/>
                <w:lang w:eastAsia="ru-RU"/>
              </w:rPr>
            </w:pPr>
          </w:p>
        </w:tc>
        <w:tc>
          <w:tcPr>
            <w:tcW w:w="2773" w:type="dxa"/>
            <w:vMerge/>
            <w:shd w:val="clear" w:color="auto" w:fill="auto"/>
          </w:tcPr>
          <w:p w14:paraId="671D4016" w14:textId="77777777" w:rsidR="00A272A6" w:rsidRPr="00475683" w:rsidRDefault="00A272A6" w:rsidP="00A272A6">
            <w:pPr>
              <w:spacing w:after="0" w:line="240" w:lineRule="auto"/>
              <w:jc w:val="both"/>
              <w:rPr>
                <w:rFonts w:ascii="Times New Roman" w:eastAsia="Calibri" w:hAnsi="Times New Roman" w:cs="Times New Roman"/>
              </w:rPr>
            </w:pPr>
          </w:p>
        </w:tc>
        <w:tc>
          <w:tcPr>
            <w:tcW w:w="1888" w:type="dxa"/>
          </w:tcPr>
          <w:p w14:paraId="68308B25" w14:textId="6C95C5F0" w:rsidR="006F7396" w:rsidRPr="00475683" w:rsidRDefault="006F7396" w:rsidP="006F7396">
            <w:pPr>
              <w:pStyle w:val="af0"/>
              <w:spacing w:after="0" w:line="240" w:lineRule="auto"/>
              <w:ind w:left="0"/>
              <w:jc w:val="both"/>
              <w:rPr>
                <w:rFonts w:ascii="Times New Roman" w:hAnsi="Times New Roman"/>
              </w:rPr>
            </w:pPr>
            <w:r w:rsidRPr="00475683">
              <w:rPr>
                <w:rFonts w:ascii="Times New Roman" w:hAnsi="Times New Roman"/>
              </w:rPr>
              <w:t>2.</w:t>
            </w:r>
            <w:r w:rsidR="00475683" w:rsidRPr="00475683">
              <w:rPr>
                <w:rFonts w:ascii="Times New Roman" w:hAnsi="Times New Roman"/>
              </w:rPr>
              <w:t xml:space="preserve"> </w:t>
            </w:r>
            <w:r w:rsidRPr="00475683">
              <w:rPr>
                <w:rFonts w:ascii="Times New Roman" w:hAnsi="Times New Roman"/>
              </w:rPr>
              <w:t>Моделирует хозяйственные ситуации и определяет пороговые значения негативных показателей деятельности.</w:t>
            </w:r>
          </w:p>
        </w:tc>
        <w:tc>
          <w:tcPr>
            <w:tcW w:w="3101" w:type="dxa"/>
            <w:shd w:val="clear" w:color="auto" w:fill="auto"/>
          </w:tcPr>
          <w:p w14:paraId="134D4E4D" w14:textId="2D73C6F5" w:rsidR="00BE14EC" w:rsidRPr="00475683" w:rsidRDefault="00BE14EC" w:rsidP="00BE14EC">
            <w:pPr>
              <w:spacing w:after="0" w:line="240" w:lineRule="auto"/>
              <w:jc w:val="both"/>
              <w:rPr>
                <w:rFonts w:ascii="Times New Roman" w:eastAsia="Calibri" w:hAnsi="Times New Roman" w:cs="Times New Roman"/>
                <w:b/>
              </w:rPr>
            </w:pPr>
            <w:r w:rsidRPr="00475683">
              <w:rPr>
                <w:rFonts w:ascii="Times New Roman" w:eastAsia="Calibri" w:hAnsi="Times New Roman" w:cs="Times New Roman"/>
                <w:b/>
              </w:rPr>
              <w:t>Знание:</w:t>
            </w:r>
            <w:r w:rsidR="009C1632" w:rsidRPr="00475683">
              <w:rPr>
                <w:rFonts w:ascii="Times New Roman" w:eastAsia="Calibri" w:hAnsi="Times New Roman" w:cs="Times New Roman"/>
                <w:b/>
              </w:rPr>
              <w:t xml:space="preserve"> </w:t>
            </w:r>
            <w:r w:rsidR="005B7B0A" w:rsidRPr="00475683">
              <w:rPr>
                <w:rFonts w:ascii="Times New Roman" w:eastAsia="Calibri" w:hAnsi="Times New Roman" w:cs="Times New Roman"/>
              </w:rPr>
              <w:t>экономико-математических и статистических методов оценки рисков</w:t>
            </w:r>
          </w:p>
          <w:p w14:paraId="2956EDA6" w14:textId="7D5E0EA0" w:rsidR="00A272A6" w:rsidRPr="00475683" w:rsidRDefault="00BE14EC" w:rsidP="00BE14EC">
            <w:pPr>
              <w:spacing w:after="0" w:line="240" w:lineRule="auto"/>
              <w:jc w:val="both"/>
              <w:rPr>
                <w:rFonts w:ascii="Times New Roman" w:eastAsia="Calibri" w:hAnsi="Times New Roman" w:cs="Times New Roman"/>
                <w:b/>
              </w:rPr>
            </w:pPr>
            <w:r w:rsidRPr="00475683">
              <w:rPr>
                <w:rFonts w:ascii="Times New Roman" w:eastAsia="Calibri" w:hAnsi="Times New Roman" w:cs="Times New Roman"/>
                <w:b/>
              </w:rPr>
              <w:t>Умение:</w:t>
            </w:r>
            <w:r w:rsidR="00FA5B3D" w:rsidRPr="00475683">
              <w:rPr>
                <w:rFonts w:ascii="Times New Roman" w:eastAsia="Calibri" w:hAnsi="Times New Roman" w:cs="Times New Roman"/>
                <w:b/>
              </w:rPr>
              <w:t xml:space="preserve"> </w:t>
            </w:r>
            <w:r w:rsidR="00FA5B3D" w:rsidRPr="00475683">
              <w:rPr>
                <w:rFonts w:ascii="Times New Roman" w:eastAsia="Calibri" w:hAnsi="Times New Roman" w:cs="Times New Roman"/>
              </w:rPr>
              <w:t xml:space="preserve">применять количественные </w:t>
            </w:r>
            <w:r w:rsidR="009C1632" w:rsidRPr="00475683">
              <w:rPr>
                <w:rFonts w:ascii="Times New Roman" w:eastAsia="Calibri" w:hAnsi="Times New Roman" w:cs="Times New Roman"/>
              </w:rPr>
              <w:t xml:space="preserve"> и качественные </w:t>
            </w:r>
            <w:r w:rsidR="00FA5B3D" w:rsidRPr="00475683">
              <w:rPr>
                <w:rFonts w:ascii="Times New Roman" w:eastAsia="Calibri" w:hAnsi="Times New Roman" w:cs="Times New Roman"/>
              </w:rPr>
              <w:t xml:space="preserve">методы оценки рисков </w:t>
            </w:r>
            <w:r w:rsidR="009C1632" w:rsidRPr="00475683">
              <w:rPr>
                <w:rFonts w:ascii="Times New Roman" w:eastAsia="Calibri" w:hAnsi="Times New Roman" w:cs="Times New Roman"/>
              </w:rPr>
              <w:t xml:space="preserve"> для обоснования управленческих решений</w:t>
            </w:r>
          </w:p>
        </w:tc>
      </w:tr>
      <w:tr w:rsidR="003C310D" w:rsidRPr="006F7396" w14:paraId="6C8EB4D2" w14:textId="77777777" w:rsidTr="00475683">
        <w:trPr>
          <w:trHeight w:val="91"/>
        </w:trPr>
        <w:tc>
          <w:tcPr>
            <w:tcW w:w="1726" w:type="dxa"/>
            <w:vMerge/>
            <w:shd w:val="clear" w:color="auto" w:fill="auto"/>
          </w:tcPr>
          <w:p w14:paraId="23C5F3D5" w14:textId="77777777" w:rsidR="00A272A6" w:rsidRPr="00475683" w:rsidRDefault="00A272A6" w:rsidP="00A272A6">
            <w:pPr>
              <w:spacing w:after="0" w:line="240" w:lineRule="auto"/>
              <w:jc w:val="both"/>
              <w:rPr>
                <w:rFonts w:ascii="Times New Roman" w:eastAsia="Times New Roman" w:hAnsi="Times New Roman" w:cs="Times New Roman"/>
                <w:lang w:eastAsia="ru-RU"/>
              </w:rPr>
            </w:pPr>
          </w:p>
        </w:tc>
        <w:tc>
          <w:tcPr>
            <w:tcW w:w="2773" w:type="dxa"/>
            <w:vMerge/>
            <w:shd w:val="clear" w:color="auto" w:fill="auto"/>
          </w:tcPr>
          <w:p w14:paraId="7C27ED45" w14:textId="77777777" w:rsidR="00A272A6" w:rsidRPr="00475683" w:rsidRDefault="00A272A6" w:rsidP="00A272A6">
            <w:pPr>
              <w:spacing w:after="0" w:line="240" w:lineRule="auto"/>
              <w:jc w:val="both"/>
              <w:rPr>
                <w:rFonts w:ascii="Times New Roman" w:eastAsia="Calibri" w:hAnsi="Times New Roman" w:cs="Times New Roman"/>
              </w:rPr>
            </w:pPr>
          </w:p>
        </w:tc>
        <w:tc>
          <w:tcPr>
            <w:tcW w:w="1888" w:type="dxa"/>
          </w:tcPr>
          <w:p w14:paraId="22C6676E" w14:textId="35F13FC6" w:rsidR="006F7396" w:rsidRPr="00475683" w:rsidRDefault="006F7396" w:rsidP="006F7396">
            <w:pPr>
              <w:pStyle w:val="af0"/>
              <w:spacing w:after="0" w:line="240" w:lineRule="auto"/>
              <w:ind w:left="0"/>
              <w:jc w:val="both"/>
              <w:rPr>
                <w:rFonts w:ascii="Times New Roman" w:hAnsi="Times New Roman"/>
              </w:rPr>
            </w:pPr>
            <w:r w:rsidRPr="00475683">
              <w:rPr>
                <w:rFonts w:ascii="Times New Roman" w:hAnsi="Times New Roman"/>
              </w:rPr>
              <w:t>3.</w:t>
            </w:r>
            <w:r w:rsidR="00475683" w:rsidRPr="00475683">
              <w:rPr>
                <w:rFonts w:ascii="Times New Roman" w:hAnsi="Times New Roman"/>
              </w:rPr>
              <w:t xml:space="preserve"> </w:t>
            </w:r>
            <w:r w:rsidRPr="00475683">
              <w:rPr>
                <w:rFonts w:ascii="Times New Roman" w:hAnsi="Times New Roman"/>
              </w:rPr>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3101" w:type="dxa"/>
            <w:shd w:val="clear" w:color="auto" w:fill="auto"/>
          </w:tcPr>
          <w:p w14:paraId="5E5EEBCF" w14:textId="1CEEA9FD" w:rsidR="00BE14EC" w:rsidRPr="00475683" w:rsidRDefault="00BE14EC" w:rsidP="00BE14EC">
            <w:pPr>
              <w:spacing w:after="0" w:line="240" w:lineRule="auto"/>
              <w:jc w:val="both"/>
              <w:rPr>
                <w:rFonts w:ascii="Times New Roman" w:eastAsia="Calibri" w:hAnsi="Times New Roman" w:cs="Times New Roman"/>
                <w:b/>
              </w:rPr>
            </w:pPr>
            <w:r w:rsidRPr="00475683">
              <w:rPr>
                <w:rFonts w:ascii="Times New Roman" w:eastAsia="Calibri" w:hAnsi="Times New Roman" w:cs="Times New Roman"/>
                <w:b/>
              </w:rPr>
              <w:t>Знание:</w:t>
            </w:r>
            <w:r w:rsidR="00FA5B3D" w:rsidRPr="00475683">
              <w:rPr>
                <w:rFonts w:ascii="Times New Roman" w:eastAsia="Calibri" w:hAnsi="Times New Roman" w:cs="Times New Roman"/>
                <w:b/>
              </w:rPr>
              <w:t xml:space="preserve"> </w:t>
            </w:r>
            <w:r w:rsidR="00FA5B3D" w:rsidRPr="00475683">
              <w:rPr>
                <w:rFonts w:ascii="Times New Roman" w:eastAsia="Calibri" w:hAnsi="Times New Roman" w:cs="Times New Roman"/>
              </w:rPr>
              <w:t xml:space="preserve">основных технологий оценки рисков </w:t>
            </w:r>
          </w:p>
          <w:p w14:paraId="307AA813" w14:textId="7E4E6C94" w:rsidR="00A272A6" w:rsidRPr="00475683" w:rsidRDefault="00BE14EC" w:rsidP="00FA5B3D">
            <w:pPr>
              <w:spacing w:after="0" w:line="240" w:lineRule="auto"/>
              <w:jc w:val="both"/>
              <w:rPr>
                <w:rFonts w:ascii="Times New Roman" w:eastAsia="Calibri" w:hAnsi="Times New Roman" w:cs="Times New Roman"/>
                <w:b/>
              </w:rPr>
            </w:pPr>
            <w:r w:rsidRPr="00475683">
              <w:rPr>
                <w:rFonts w:ascii="Times New Roman" w:eastAsia="Calibri" w:hAnsi="Times New Roman" w:cs="Times New Roman"/>
                <w:b/>
              </w:rPr>
              <w:t>Умение:</w:t>
            </w:r>
            <w:r w:rsidR="00FA5B3D" w:rsidRPr="00475683">
              <w:rPr>
                <w:rFonts w:ascii="Times New Roman" w:eastAsia="Calibri" w:hAnsi="Times New Roman" w:cs="Times New Roman"/>
                <w:b/>
              </w:rPr>
              <w:t xml:space="preserve"> </w:t>
            </w:r>
            <w:r w:rsidR="00FA5B3D" w:rsidRPr="00475683">
              <w:rPr>
                <w:rFonts w:ascii="Times New Roman" w:eastAsia="Calibri" w:hAnsi="Times New Roman" w:cs="Times New Roman"/>
              </w:rPr>
              <w:t>применять различные  методы оценки рисков, возникающих в основных функциональных областях хозяйствующего субъекта</w:t>
            </w:r>
          </w:p>
        </w:tc>
      </w:tr>
    </w:tbl>
    <w:p w14:paraId="7610E78C" w14:textId="77777777" w:rsidR="00327345" w:rsidRPr="00053856"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053856" w:rsidRDefault="00923A8E" w:rsidP="005E6BD7">
      <w:pPr>
        <w:keepNext/>
        <w:numPr>
          <w:ilvl w:val="0"/>
          <w:numId w:val="7"/>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053856">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151320EF" w14:textId="26B9760A" w:rsidR="00D45C32" w:rsidRPr="00475683" w:rsidRDefault="000435C4" w:rsidP="00D45C32">
      <w:pPr>
        <w:spacing w:after="0" w:line="240" w:lineRule="auto"/>
        <w:ind w:firstLine="709"/>
        <w:jc w:val="both"/>
        <w:rPr>
          <w:rFonts w:ascii="Times New Roman" w:eastAsia="Times New Roman" w:hAnsi="Times New Roman" w:cs="Times New Roman"/>
          <w:sz w:val="28"/>
          <w:szCs w:val="28"/>
          <w:lang w:eastAsia="ru-RU"/>
        </w:rPr>
      </w:pPr>
      <w:r w:rsidRPr="00475683">
        <w:rPr>
          <w:rFonts w:ascii="Times New Roman" w:eastAsia="Times New Roman" w:hAnsi="Times New Roman" w:cs="Times New Roman"/>
          <w:sz w:val="28"/>
          <w:szCs w:val="28"/>
          <w:lang w:eastAsia="ru-RU"/>
        </w:rPr>
        <w:t>Дисциплина «</w:t>
      </w:r>
      <w:r w:rsidR="00A272A6" w:rsidRPr="00475683">
        <w:rPr>
          <w:rFonts w:ascii="Times New Roman" w:eastAsia="Times New Roman" w:hAnsi="Times New Roman" w:cs="Times New Roman"/>
          <w:sz w:val="28"/>
          <w:szCs w:val="28"/>
          <w:lang w:eastAsia="ru-RU"/>
        </w:rPr>
        <w:t>Лабораторный практикум по проектированию систем управления рисками и экономической безопасности</w:t>
      </w:r>
      <w:r w:rsidRPr="00475683">
        <w:rPr>
          <w:rFonts w:ascii="Times New Roman" w:eastAsia="Times New Roman" w:hAnsi="Times New Roman" w:cs="Times New Roman"/>
          <w:sz w:val="28"/>
          <w:szCs w:val="28"/>
          <w:lang w:eastAsia="ru-RU"/>
        </w:rPr>
        <w:t xml:space="preserve">» </w:t>
      </w:r>
      <w:r w:rsidR="00205CD3" w:rsidRPr="00475683">
        <w:rPr>
          <w:rFonts w:ascii="Times New Roman" w:hAnsi="Times New Roman" w:cs="Times New Roman"/>
          <w:sz w:val="28"/>
          <w:szCs w:val="28"/>
        </w:rPr>
        <w:t xml:space="preserve">является дисциплиной </w:t>
      </w:r>
      <w:r w:rsidR="003C310D" w:rsidRPr="00475683">
        <w:rPr>
          <w:rFonts w:ascii="Times New Roman" w:hAnsi="Times New Roman" w:cs="Times New Roman"/>
          <w:sz w:val="28"/>
          <w:szCs w:val="28"/>
        </w:rPr>
        <w:t>профиля</w:t>
      </w:r>
      <w:r w:rsidR="00205CD3" w:rsidRPr="00475683">
        <w:rPr>
          <w:rFonts w:ascii="Times New Roman" w:hAnsi="Times New Roman" w:cs="Times New Roman"/>
          <w:sz w:val="28"/>
          <w:szCs w:val="28"/>
        </w:rPr>
        <w:t xml:space="preserve"> по направлению подготовки 38.03.01 «Экономика», ОП «Экономика и </w:t>
      </w:r>
      <w:r w:rsidR="00205CD3" w:rsidRPr="00475683">
        <w:rPr>
          <w:rFonts w:ascii="Times New Roman" w:hAnsi="Times New Roman" w:cs="Times New Roman"/>
          <w:sz w:val="28"/>
          <w:szCs w:val="28"/>
        </w:rPr>
        <w:lastRenderedPageBreak/>
        <w:t>бизнес»,</w:t>
      </w:r>
      <w:r w:rsidR="00864CE9" w:rsidRPr="00475683">
        <w:rPr>
          <w:rFonts w:ascii="Times New Roman" w:hAnsi="Times New Roman" w:cs="Times New Roman"/>
          <w:sz w:val="28"/>
          <w:szCs w:val="28"/>
        </w:rPr>
        <w:t xml:space="preserve"> профиль «Анализ рисков и экономическая безопасность»,</w:t>
      </w:r>
      <w:r w:rsidR="00205CD3" w:rsidRPr="00475683">
        <w:rPr>
          <w:rFonts w:ascii="Times New Roman" w:hAnsi="Times New Roman" w:cs="Times New Roman"/>
          <w:sz w:val="28"/>
          <w:szCs w:val="28"/>
        </w:rPr>
        <w:t xml:space="preserve"> ОП ««Финансовая разведка, управление рисками и экономическая безопасность»</w:t>
      </w:r>
      <w:r w:rsidR="00864CE9" w:rsidRPr="00475683">
        <w:rPr>
          <w:rFonts w:ascii="Times New Roman" w:hAnsi="Times New Roman" w:cs="Times New Roman"/>
          <w:sz w:val="28"/>
          <w:szCs w:val="28"/>
        </w:rPr>
        <w:t>, профиль «Анализ рисков и экономическая безопасность»</w:t>
      </w:r>
      <w:r w:rsidR="00205CD3" w:rsidRPr="00475683">
        <w:rPr>
          <w:rFonts w:ascii="Times New Roman" w:hAnsi="Times New Roman" w:cs="Times New Roman"/>
          <w:sz w:val="28"/>
          <w:szCs w:val="28"/>
        </w:rPr>
        <w:t>.</w:t>
      </w:r>
    </w:p>
    <w:p w14:paraId="2F75F9B1" w14:textId="66CAF167" w:rsidR="004B712B" w:rsidRPr="00475683"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475683">
        <w:rPr>
          <w:rFonts w:ascii="Times New Roman" w:eastAsia="Times New Roman" w:hAnsi="Times New Roman" w:cs="Times New Roman"/>
          <w:sz w:val="28"/>
          <w:szCs w:val="28"/>
          <w:lang w:eastAsia="ru-RU"/>
        </w:rPr>
        <w:t>Для освоения</w:t>
      </w:r>
      <w:r w:rsidR="000435C4" w:rsidRPr="00475683">
        <w:rPr>
          <w:rFonts w:ascii="Times New Roman" w:eastAsia="Times New Roman" w:hAnsi="Times New Roman" w:cs="Times New Roman"/>
          <w:sz w:val="28"/>
          <w:szCs w:val="28"/>
          <w:lang w:eastAsia="ru-RU"/>
        </w:rPr>
        <w:t xml:space="preserve"> дисциплины </w:t>
      </w:r>
      <w:bookmarkStart w:id="12" w:name="_Hlk515202574"/>
      <w:r w:rsidRPr="00475683">
        <w:rPr>
          <w:rFonts w:ascii="Times New Roman" w:eastAsia="Times New Roman" w:hAnsi="Times New Roman" w:cs="Times New Roman"/>
          <w:sz w:val="28"/>
          <w:szCs w:val="28"/>
          <w:lang w:eastAsia="ru-RU"/>
        </w:rPr>
        <w:t>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w:t>
      </w:r>
      <w:r w:rsidR="00D45C32" w:rsidRPr="00475683">
        <w:rPr>
          <w:rFonts w:ascii="Times New Roman" w:eastAsia="Times New Roman" w:hAnsi="Times New Roman" w:cs="Times New Roman"/>
          <w:sz w:val="28"/>
          <w:szCs w:val="28"/>
          <w:lang w:eastAsia="ru-RU"/>
        </w:rPr>
        <w:t xml:space="preserve">. </w:t>
      </w:r>
    </w:p>
    <w:bookmarkEnd w:id="12"/>
    <w:p w14:paraId="74C0720C" w14:textId="77777777" w:rsidR="004B712B" w:rsidRPr="00475683"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475683" w:rsidRDefault="00923A8E" w:rsidP="005E6BD7">
      <w:pPr>
        <w:keepNext/>
        <w:numPr>
          <w:ilvl w:val="0"/>
          <w:numId w:val="7"/>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475683">
        <w:rPr>
          <w:rFonts w:ascii="Times New Roman" w:eastAsia="Times New Roman" w:hAnsi="Times New Roman" w:cs="Times New Roman"/>
          <w:b/>
          <w:bCs/>
          <w:sz w:val="28"/>
          <w:szCs w:val="28"/>
        </w:rPr>
        <w:t xml:space="preserve"> </w:t>
      </w:r>
      <w:bookmarkStart w:id="16" w:name="_Toc73619797"/>
      <w:r w:rsidRPr="00475683">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475683"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17069B2F" w:rsidR="00923A8E" w:rsidRPr="00475683"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475683">
        <w:rPr>
          <w:rFonts w:ascii="Times New Roman" w:eastAsia="Times New Roman" w:hAnsi="Times New Roman" w:cs="Times New Roman"/>
          <w:sz w:val="28"/>
          <w:szCs w:val="28"/>
          <w:lang w:eastAsia="ru-RU"/>
        </w:rPr>
        <w:t xml:space="preserve">Общая трудоемкость дисциплины составляет </w:t>
      </w:r>
      <w:r w:rsidR="00D45C32" w:rsidRPr="00475683">
        <w:rPr>
          <w:rFonts w:ascii="Times New Roman" w:eastAsia="Times New Roman" w:hAnsi="Times New Roman" w:cs="Times New Roman"/>
          <w:sz w:val="28"/>
          <w:szCs w:val="28"/>
          <w:lang w:eastAsia="ru-RU"/>
        </w:rPr>
        <w:t>8</w:t>
      </w:r>
      <w:r w:rsidRPr="00475683">
        <w:rPr>
          <w:rFonts w:ascii="Times New Roman" w:eastAsia="Times New Roman" w:hAnsi="Times New Roman" w:cs="Times New Roman"/>
          <w:sz w:val="28"/>
          <w:szCs w:val="28"/>
          <w:lang w:eastAsia="ru-RU"/>
        </w:rPr>
        <w:t xml:space="preserve"> зачетны</w:t>
      </w:r>
      <w:r w:rsidR="00D45C32" w:rsidRPr="00475683">
        <w:rPr>
          <w:rFonts w:ascii="Times New Roman" w:eastAsia="Times New Roman" w:hAnsi="Times New Roman" w:cs="Times New Roman"/>
          <w:sz w:val="28"/>
          <w:szCs w:val="28"/>
          <w:lang w:eastAsia="ru-RU"/>
        </w:rPr>
        <w:t>х</w:t>
      </w:r>
      <w:r w:rsidRPr="00475683">
        <w:rPr>
          <w:rFonts w:ascii="Times New Roman" w:eastAsia="Times New Roman" w:hAnsi="Times New Roman" w:cs="Times New Roman"/>
          <w:sz w:val="28"/>
          <w:szCs w:val="28"/>
          <w:lang w:eastAsia="ru-RU"/>
        </w:rPr>
        <w:t xml:space="preserve"> единиц (</w:t>
      </w:r>
      <w:r w:rsidR="00D45C32" w:rsidRPr="00475683">
        <w:rPr>
          <w:rFonts w:ascii="Times New Roman" w:eastAsia="Times New Roman" w:hAnsi="Times New Roman" w:cs="Times New Roman"/>
          <w:sz w:val="28"/>
          <w:szCs w:val="28"/>
          <w:lang w:eastAsia="ru-RU"/>
        </w:rPr>
        <w:t xml:space="preserve">288 </w:t>
      </w:r>
      <w:r w:rsidRPr="00475683">
        <w:rPr>
          <w:rFonts w:ascii="Times New Roman" w:eastAsia="Times New Roman" w:hAnsi="Times New Roman" w:cs="Times New Roman"/>
          <w:sz w:val="28"/>
          <w:szCs w:val="28"/>
          <w:lang w:eastAsia="ru-RU"/>
        </w:rPr>
        <w:t xml:space="preserve">часов). Вид промежуточной аттестации - </w:t>
      </w:r>
      <w:r w:rsidR="00C83B00" w:rsidRPr="00475683">
        <w:rPr>
          <w:rFonts w:ascii="Times New Roman" w:eastAsia="Times New Roman" w:hAnsi="Times New Roman" w:cs="Times New Roman"/>
          <w:sz w:val="28"/>
          <w:szCs w:val="28"/>
          <w:lang w:eastAsia="ru-RU"/>
        </w:rPr>
        <w:t>зачет</w:t>
      </w:r>
      <w:r w:rsidRPr="00475683">
        <w:rPr>
          <w:rFonts w:ascii="Times New Roman" w:eastAsia="Times New Roman" w:hAnsi="Times New Roman" w:cs="Times New Roman"/>
          <w:sz w:val="28"/>
          <w:szCs w:val="28"/>
          <w:lang w:eastAsia="ru-RU"/>
        </w:rPr>
        <w:t>.</w:t>
      </w:r>
    </w:p>
    <w:p w14:paraId="395D3DDC" w14:textId="77777777" w:rsidR="004B712B" w:rsidRPr="00475683"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13FFA74E" w:rsidR="00923A8E" w:rsidRPr="00475683"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475683">
        <w:rPr>
          <w:rFonts w:ascii="Times New Roman" w:eastAsia="Times New Roman" w:hAnsi="Times New Roman" w:cs="Times New Roman"/>
          <w:b/>
          <w:sz w:val="28"/>
          <w:szCs w:val="28"/>
          <w:lang w:eastAsia="ru-RU"/>
        </w:rPr>
        <w:t>Вид учебной работы по дисциплине</w:t>
      </w:r>
    </w:p>
    <w:p w14:paraId="51C2219E" w14:textId="77777777" w:rsidR="003C310D" w:rsidRPr="00475683" w:rsidRDefault="003C310D"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71EFF516" w14:textId="77777777" w:rsidR="003C310D" w:rsidRPr="00475683" w:rsidRDefault="003C310D" w:rsidP="003C310D">
      <w:pPr>
        <w:spacing w:after="0" w:line="240" w:lineRule="auto"/>
        <w:ind w:firstLine="709"/>
        <w:jc w:val="both"/>
        <w:rPr>
          <w:rFonts w:ascii="Times New Roman" w:eastAsia="Calibri" w:hAnsi="Times New Roman" w:cs="Times New Roman"/>
          <w:b/>
          <w:bCs/>
          <w:sz w:val="28"/>
          <w:szCs w:val="28"/>
        </w:rPr>
      </w:pPr>
      <w:r w:rsidRPr="00475683">
        <w:rPr>
          <w:rFonts w:ascii="Times New Roman" w:eastAsia="Times New Roman" w:hAnsi="Times New Roman" w:cs="Times New Roman"/>
          <w:b/>
          <w:bCs/>
          <w:sz w:val="28"/>
          <w:szCs w:val="28"/>
          <w:lang w:eastAsia="ru-RU"/>
        </w:rPr>
        <w:t xml:space="preserve">Образовательная программа </w:t>
      </w:r>
      <w:r w:rsidRPr="00475683">
        <w:rPr>
          <w:rFonts w:ascii="Times New Roman" w:eastAsia="Calibri" w:hAnsi="Times New Roman" w:cs="Times New Roman"/>
          <w:b/>
          <w:bCs/>
          <w:sz w:val="28"/>
          <w:szCs w:val="28"/>
        </w:rPr>
        <w:t>«Экономика и бизнес»</w:t>
      </w:r>
    </w:p>
    <w:p w14:paraId="1D9A52AB" w14:textId="77777777" w:rsidR="003C310D" w:rsidRPr="00475683" w:rsidRDefault="003C310D" w:rsidP="003C310D">
      <w:pPr>
        <w:spacing w:after="0" w:line="240" w:lineRule="auto"/>
        <w:ind w:firstLine="709"/>
        <w:jc w:val="both"/>
        <w:rPr>
          <w:rFonts w:ascii="Times New Roman" w:eastAsia="Times New Roman" w:hAnsi="Times New Roman" w:cs="Times New Roman"/>
          <w:b/>
          <w:bCs/>
          <w:sz w:val="28"/>
          <w:szCs w:val="28"/>
          <w:lang w:eastAsia="ru-RU"/>
        </w:rPr>
      </w:pPr>
      <w:r w:rsidRPr="00475683">
        <w:rPr>
          <w:rFonts w:ascii="Times New Roman" w:eastAsia="Times New Roman" w:hAnsi="Times New Roman" w:cs="Times New Roman"/>
          <w:b/>
          <w:bCs/>
          <w:sz w:val="28"/>
          <w:szCs w:val="28"/>
          <w:lang w:eastAsia="ru-RU"/>
        </w:rPr>
        <w:t>Профиль «Анализ рисков и экономическая безопасность»</w:t>
      </w:r>
    </w:p>
    <w:p w14:paraId="44621F65" w14:textId="3A3AE2BB" w:rsidR="003C310D" w:rsidRPr="00475683" w:rsidRDefault="003C310D" w:rsidP="003C310D">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475683">
        <w:rPr>
          <w:rFonts w:ascii="Times New Roman" w:eastAsia="Times New Roman" w:hAnsi="Times New Roman" w:cs="Times New Roman"/>
          <w:sz w:val="28"/>
          <w:szCs w:val="28"/>
          <w:lang w:eastAsia="ru-RU"/>
        </w:rPr>
        <w:t>Таблица 2.1</w:t>
      </w:r>
    </w:p>
    <w:tbl>
      <w:tblPr>
        <w:tblW w:w="9490" w:type="dxa"/>
        <w:tblCellMar>
          <w:top w:w="15" w:type="dxa"/>
          <w:left w:w="15" w:type="dxa"/>
          <w:bottom w:w="15" w:type="dxa"/>
          <w:right w:w="15" w:type="dxa"/>
        </w:tblCellMar>
        <w:tblLook w:val="00A0" w:firstRow="1" w:lastRow="0" w:firstColumn="1" w:lastColumn="0" w:noHBand="0" w:noVBand="0"/>
      </w:tblPr>
      <w:tblGrid>
        <w:gridCol w:w="4443"/>
        <w:gridCol w:w="2353"/>
        <w:gridCol w:w="2694"/>
      </w:tblGrid>
      <w:tr w:rsidR="003C310D" w:rsidRPr="00475683" w14:paraId="7A81FD67" w14:textId="77777777" w:rsidTr="00850CD5">
        <w:trPr>
          <w:trHeight w:val="498"/>
        </w:trPr>
        <w:tc>
          <w:tcPr>
            <w:tcW w:w="4443" w:type="dxa"/>
            <w:tcBorders>
              <w:top w:val="single" w:sz="6" w:space="0" w:color="000000"/>
              <w:left w:val="single" w:sz="6" w:space="0" w:color="000000"/>
              <w:bottom w:val="single" w:sz="6" w:space="0" w:color="000000"/>
            </w:tcBorders>
            <w:shd w:val="clear" w:color="auto" w:fill="FFFFFF"/>
            <w:vAlign w:val="center"/>
          </w:tcPr>
          <w:p w14:paraId="035B4527" w14:textId="77777777" w:rsidR="003C310D" w:rsidRPr="00475683" w:rsidRDefault="003C310D" w:rsidP="00850CD5">
            <w:pPr>
              <w:spacing w:after="0" w:line="240" w:lineRule="auto"/>
              <w:jc w:val="center"/>
              <w:rPr>
                <w:rFonts w:ascii="Times New Roman" w:eastAsia="Times New Roman" w:hAnsi="Times New Roman" w:cs="Times New Roman"/>
                <w:sz w:val="24"/>
                <w:szCs w:val="24"/>
                <w:lang w:eastAsia="ru-RU"/>
              </w:rPr>
            </w:pPr>
            <w:r w:rsidRPr="00475683">
              <w:rPr>
                <w:rFonts w:ascii="Times New Roman" w:eastAsia="Times New Roman" w:hAnsi="Times New Roman" w:cs="Times New Roman"/>
                <w:b/>
                <w:bCs/>
                <w:sz w:val="24"/>
                <w:szCs w:val="24"/>
                <w:lang w:eastAsia="ru-RU"/>
              </w:rPr>
              <w:t>Вид учебной работы по дисциплине</w:t>
            </w:r>
          </w:p>
        </w:tc>
        <w:tc>
          <w:tcPr>
            <w:tcW w:w="2353" w:type="dxa"/>
            <w:tcBorders>
              <w:top w:val="single" w:sz="6" w:space="0" w:color="000000"/>
              <w:left w:val="single" w:sz="6" w:space="0" w:color="000000"/>
              <w:bottom w:val="single" w:sz="6" w:space="0" w:color="000000"/>
            </w:tcBorders>
            <w:shd w:val="clear" w:color="auto" w:fill="FFFFFF"/>
            <w:vAlign w:val="center"/>
          </w:tcPr>
          <w:p w14:paraId="5F78AC61" w14:textId="77777777" w:rsidR="003C310D" w:rsidRPr="00475683" w:rsidRDefault="003C310D" w:rsidP="00850CD5">
            <w:pPr>
              <w:spacing w:after="0" w:line="240" w:lineRule="auto"/>
              <w:jc w:val="center"/>
              <w:rPr>
                <w:rFonts w:ascii="Times New Roman" w:eastAsia="Times New Roman" w:hAnsi="Times New Roman" w:cs="Times New Roman"/>
                <w:sz w:val="24"/>
                <w:szCs w:val="24"/>
                <w:lang w:eastAsia="ru-RU"/>
              </w:rPr>
            </w:pPr>
            <w:r w:rsidRPr="00475683">
              <w:rPr>
                <w:rFonts w:ascii="Times New Roman" w:eastAsia="Times New Roman" w:hAnsi="Times New Roman" w:cs="Times New Roman"/>
                <w:b/>
                <w:bCs/>
                <w:sz w:val="24"/>
                <w:szCs w:val="24"/>
                <w:lang w:eastAsia="ru-RU"/>
              </w:rPr>
              <w:t>Всего</w:t>
            </w:r>
          </w:p>
          <w:p w14:paraId="3379DC75" w14:textId="77777777" w:rsidR="003C310D" w:rsidRPr="00475683" w:rsidRDefault="003C310D" w:rsidP="00850CD5">
            <w:pPr>
              <w:spacing w:after="0" w:line="240" w:lineRule="auto"/>
              <w:jc w:val="center"/>
              <w:rPr>
                <w:rFonts w:ascii="Times New Roman" w:eastAsia="Times New Roman" w:hAnsi="Times New Roman" w:cs="Times New Roman"/>
                <w:sz w:val="24"/>
                <w:szCs w:val="24"/>
                <w:lang w:eastAsia="ru-RU"/>
              </w:rPr>
            </w:pPr>
            <w:r w:rsidRPr="00475683">
              <w:rPr>
                <w:rFonts w:ascii="Times New Roman" w:eastAsia="Times New Roman" w:hAnsi="Times New Roman" w:cs="Times New Roman"/>
                <w:b/>
                <w:bCs/>
                <w:sz w:val="24"/>
                <w:szCs w:val="24"/>
                <w:lang w:eastAsia="ru-RU"/>
              </w:rPr>
              <w:t>(в з/е и часах)</w:t>
            </w:r>
          </w:p>
        </w:tc>
        <w:tc>
          <w:tcPr>
            <w:tcW w:w="2694" w:type="dxa"/>
            <w:tcBorders>
              <w:top w:val="single" w:sz="6" w:space="0" w:color="000000"/>
              <w:left w:val="single" w:sz="6" w:space="0" w:color="000000"/>
              <w:right w:val="single" w:sz="6" w:space="0" w:color="000000"/>
            </w:tcBorders>
            <w:shd w:val="clear" w:color="auto" w:fill="FFFFFF"/>
          </w:tcPr>
          <w:p w14:paraId="650B3876" w14:textId="77777777" w:rsidR="003C310D" w:rsidRPr="00475683" w:rsidRDefault="003C310D" w:rsidP="00850CD5">
            <w:pPr>
              <w:spacing w:after="0" w:line="240" w:lineRule="auto"/>
              <w:jc w:val="center"/>
              <w:rPr>
                <w:rFonts w:ascii="Times New Roman" w:eastAsia="Times New Roman" w:hAnsi="Times New Roman" w:cs="Times New Roman"/>
                <w:b/>
                <w:bCs/>
                <w:sz w:val="24"/>
                <w:szCs w:val="24"/>
                <w:lang w:eastAsia="ru-RU"/>
              </w:rPr>
            </w:pPr>
            <w:r w:rsidRPr="00475683">
              <w:rPr>
                <w:rFonts w:ascii="Times New Roman" w:eastAsia="Times New Roman" w:hAnsi="Times New Roman" w:cs="Times New Roman"/>
                <w:b/>
                <w:bCs/>
                <w:sz w:val="24"/>
                <w:szCs w:val="24"/>
                <w:lang w:eastAsia="ru-RU"/>
              </w:rPr>
              <w:t>Модуль 7 (в часах)</w:t>
            </w:r>
          </w:p>
        </w:tc>
      </w:tr>
      <w:tr w:rsidR="003C310D" w:rsidRPr="00053856" w14:paraId="27CE35AF" w14:textId="77777777" w:rsidTr="00850CD5">
        <w:trPr>
          <w:trHeight w:val="259"/>
        </w:trPr>
        <w:tc>
          <w:tcPr>
            <w:tcW w:w="4443" w:type="dxa"/>
            <w:tcBorders>
              <w:top w:val="single" w:sz="6" w:space="0" w:color="000000"/>
              <w:left w:val="single" w:sz="6" w:space="0" w:color="000000"/>
              <w:bottom w:val="single" w:sz="6" w:space="0" w:color="000000"/>
            </w:tcBorders>
            <w:shd w:val="clear" w:color="auto" w:fill="FFFFFF"/>
            <w:vAlign w:val="center"/>
          </w:tcPr>
          <w:p w14:paraId="67E33FE4" w14:textId="77777777" w:rsidR="003C310D" w:rsidRPr="00475683" w:rsidRDefault="003C310D" w:rsidP="00850CD5">
            <w:pPr>
              <w:spacing w:after="0" w:line="240" w:lineRule="auto"/>
              <w:jc w:val="both"/>
              <w:rPr>
                <w:rFonts w:ascii="Times New Roman" w:eastAsia="Times New Roman" w:hAnsi="Times New Roman" w:cs="Times New Roman"/>
                <w:sz w:val="24"/>
                <w:szCs w:val="24"/>
                <w:lang w:eastAsia="ru-RU"/>
              </w:rPr>
            </w:pPr>
            <w:r w:rsidRPr="00475683">
              <w:rPr>
                <w:rFonts w:ascii="Times New Roman" w:eastAsia="Times New Roman" w:hAnsi="Times New Roman" w:cs="Times New Roman"/>
                <w:b/>
                <w:bCs/>
                <w:sz w:val="24"/>
                <w:szCs w:val="24"/>
                <w:lang w:eastAsia="ru-RU"/>
              </w:rPr>
              <w:t>Общая трудоемкость дисциплины</w:t>
            </w:r>
          </w:p>
        </w:tc>
        <w:tc>
          <w:tcPr>
            <w:tcW w:w="2353" w:type="dxa"/>
            <w:tcBorders>
              <w:top w:val="single" w:sz="6" w:space="0" w:color="000000"/>
              <w:left w:val="single" w:sz="6" w:space="0" w:color="000000"/>
              <w:bottom w:val="single" w:sz="6" w:space="0" w:color="000000"/>
            </w:tcBorders>
            <w:shd w:val="clear" w:color="auto" w:fill="FFFFFF"/>
            <w:vAlign w:val="center"/>
          </w:tcPr>
          <w:p w14:paraId="14170830" w14:textId="1D374112" w:rsidR="003C310D" w:rsidRPr="00475683" w:rsidRDefault="003C310D" w:rsidP="00850CD5">
            <w:pPr>
              <w:spacing w:after="0" w:line="240" w:lineRule="auto"/>
              <w:jc w:val="center"/>
              <w:rPr>
                <w:rFonts w:ascii="Times New Roman" w:eastAsia="Times New Roman" w:hAnsi="Times New Roman" w:cs="Times New Roman"/>
                <w:sz w:val="24"/>
                <w:szCs w:val="24"/>
                <w:lang w:eastAsia="ru-RU"/>
              </w:rPr>
            </w:pPr>
            <w:r w:rsidRPr="00475683">
              <w:rPr>
                <w:rFonts w:ascii="Times New Roman" w:eastAsia="Times New Roman" w:hAnsi="Times New Roman" w:cs="Times New Roman"/>
                <w:sz w:val="24"/>
                <w:szCs w:val="24"/>
                <w:lang w:eastAsia="ru-RU"/>
              </w:rPr>
              <w:t xml:space="preserve">6 </w:t>
            </w:r>
            <w:proofErr w:type="spellStart"/>
            <w:r w:rsidRPr="00475683">
              <w:rPr>
                <w:rFonts w:ascii="Times New Roman" w:eastAsia="Times New Roman" w:hAnsi="Times New Roman" w:cs="Times New Roman"/>
                <w:sz w:val="24"/>
                <w:szCs w:val="24"/>
                <w:lang w:eastAsia="ru-RU"/>
              </w:rPr>
              <w:t>з.е</w:t>
            </w:r>
            <w:proofErr w:type="spellEnd"/>
            <w:r w:rsidRPr="00475683">
              <w:rPr>
                <w:rFonts w:ascii="Times New Roman" w:eastAsia="Times New Roman" w:hAnsi="Times New Roman" w:cs="Times New Roman"/>
                <w:sz w:val="24"/>
                <w:szCs w:val="24"/>
                <w:lang w:eastAsia="ru-RU"/>
              </w:rPr>
              <w:t>./216</w:t>
            </w:r>
          </w:p>
        </w:tc>
        <w:tc>
          <w:tcPr>
            <w:tcW w:w="269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A1E4AA" w14:textId="77777777" w:rsidR="003C310D" w:rsidRPr="00053856" w:rsidRDefault="003C310D" w:rsidP="00850CD5">
            <w:pPr>
              <w:spacing w:after="0" w:line="240" w:lineRule="auto"/>
              <w:jc w:val="center"/>
              <w:rPr>
                <w:rFonts w:ascii="Times New Roman" w:eastAsia="Times New Roman" w:hAnsi="Times New Roman" w:cs="Times New Roman"/>
                <w:sz w:val="24"/>
                <w:szCs w:val="24"/>
                <w:lang w:eastAsia="ru-RU"/>
              </w:rPr>
            </w:pPr>
            <w:r w:rsidRPr="00475683">
              <w:rPr>
                <w:rFonts w:ascii="Times New Roman" w:eastAsia="Times New Roman" w:hAnsi="Times New Roman" w:cs="Times New Roman"/>
                <w:sz w:val="24"/>
                <w:szCs w:val="24"/>
                <w:lang w:eastAsia="ru-RU"/>
              </w:rPr>
              <w:t>216</w:t>
            </w:r>
          </w:p>
        </w:tc>
      </w:tr>
      <w:tr w:rsidR="003C310D" w:rsidRPr="00053856" w14:paraId="074F5AFC" w14:textId="77777777" w:rsidTr="00850CD5">
        <w:trPr>
          <w:trHeight w:val="255"/>
        </w:trPr>
        <w:tc>
          <w:tcPr>
            <w:tcW w:w="4443" w:type="dxa"/>
            <w:tcBorders>
              <w:top w:val="single" w:sz="6" w:space="0" w:color="000000"/>
              <w:left w:val="single" w:sz="6" w:space="0" w:color="000000"/>
              <w:bottom w:val="single" w:sz="6" w:space="0" w:color="000000"/>
            </w:tcBorders>
            <w:shd w:val="clear" w:color="auto" w:fill="FFFFFF"/>
            <w:vAlign w:val="center"/>
          </w:tcPr>
          <w:p w14:paraId="2CEE51F1" w14:textId="77777777" w:rsidR="003C310D" w:rsidRPr="00053856" w:rsidRDefault="003C310D" w:rsidP="00850CD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b/>
                <w:bCs/>
                <w:iCs/>
                <w:sz w:val="24"/>
                <w:szCs w:val="24"/>
                <w:lang w:eastAsia="ru-RU"/>
              </w:rPr>
              <w:t>Аудиторные занятия – Контактная работа</w:t>
            </w:r>
          </w:p>
        </w:tc>
        <w:tc>
          <w:tcPr>
            <w:tcW w:w="2353" w:type="dxa"/>
            <w:tcBorders>
              <w:top w:val="single" w:sz="6" w:space="0" w:color="000000"/>
              <w:left w:val="single" w:sz="6" w:space="0" w:color="000000"/>
              <w:bottom w:val="single" w:sz="6" w:space="0" w:color="000000"/>
            </w:tcBorders>
            <w:shd w:val="clear" w:color="auto" w:fill="FFFFFF"/>
            <w:vAlign w:val="center"/>
          </w:tcPr>
          <w:p w14:paraId="4DCA5C72" w14:textId="77777777" w:rsidR="003C310D" w:rsidRPr="00053856" w:rsidRDefault="003C310D" w:rsidP="00850C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86</w:t>
            </w:r>
          </w:p>
        </w:tc>
        <w:tc>
          <w:tcPr>
            <w:tcW w:w="269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496FB5" w14:textId="77777777" w:rsidR="003C310D" w:rsidRPr="00053856" w:rsidRDefault="003C310D" w:rsidP="00850C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86</w:t>
            </w:r>
          </w:p>
        </w:tc>
      </w:tr>
      <w:tr w:rsidR="003C310D" w:rsidRPr="00053856" w14:paraId="178485A4" w14:textId="77777777" w:rsidTr="00850CD5">
        <w:trPr>
          <w:trHeight w:val="242"/>
        </w:trPr>
        <w:tc>
          <w:tcPr>
            <w:tcW w:w="4443" w:type="dxa"/>
            <w:tcBorders>
              <w:top w:val="single" w:sz="6" w:space="0" w:color="000000"/>
              <w:left w:val="single" w:sz="6" w:space="0" w:color="000000"/>
              <w:bottom w:val="single" w:sz="6" w:space="0" w:color="000000"/>
            </w:tcBorders>
            <w:shd w:val="clear" w:color="auto" w:fill="FFFFFF"/>
            <w:vAlign w:val="center"/>
          </w:tcPr>
          <w:p w14:paraId="0A621C10" w14:textId="77777777" w:rsidR="003C310D" w:rsidRPr="00053856" w:rsidRDefault="003C310D" w:rsidP="00850CD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iCs/>
                <w:sz w:val="24"/>
                <w:szCs w:val="24"/>
                <w:lang w:eastAsia="ru-RU"/>
              </w:rPr>
              <w:t>Лекции</w:t>
            </w:r>
          </w:p>
        </w:tc>
        <w:tc>
          <w:tcPr>
            <w:tcW w:w="2353" w:type="dxa"/>
            <w:tcBorders>
              <w:top w:val="single" w:sz="6" w:space="0" w:color="000000"/>
              <w:left w:val="single" w:sz="6" w:space="0" w:color="000000"/>
              <w:bottom w:val="single" w:sz="6" w:space="0" w:color="000000"/>
            </w:tcBorders>
            <w:shd w:val="clear" w:color="auto" w:fill="FFFFFF"/>
            <w:vAlign w:val="center"/>
          </w:tcPr>
          <w:p w14:paraId="70DB5339" w14:textId="77777777" w:rsidR="003C310D" w:rsidRPr="00053856" w:rsidRDefault="003C310D" w:rsidP="00850C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w:t>
            </w:r>
          </w:p>
        </w:tc>
        <w:tc>
          <w:tcPr>
            <w:tcW w:w="269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914A180" w14:textId="77777777" w:rsidR="003C310D" w:rsidRPr="00053856" w:rsidRDefault="003C310D" w:rsidP="00850C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w:t>
            </w:r>
          </w:p>
        </w:tc>
      </w:tr>
      <w:tr w:rsidR="003C310D" w:rsidRPr="00053856" w14:paraId="3E0E8934" w14:textId="77777777" w:rsidTr="00850CD5">
        <w:trPr>
          <w:trHeight w:val="242"/>
        </w:trPr>
        <w:tc>
          <w:tcPr>
            <w:tcW w:w="4443" w:type="dxa"/>
            <w:tcBorders>
              <w:top w:val="single" w:sz="6" w:space="0" w:color="000000"/>
              <w:left w:val="single" w:sz="6" w:space="0" w:color="000000"/>
              <w:bottom w:val="single" w:sz="6" w:space="0" w:color="000000"/>
            </w:tcBorders>
            <w:shd w:val="clear" w:color="auto" w:fill="FFFFFF"/>
            <w:vAlign w:val="center"/>
          </w:tcPr>
          <w:p w14:paraId="5207ABC2" w14:textId="77777777" w:rsidR="003C310D" w:rsidRPr="00053856" w:rsidRDefault="003C310D" w:rsidP="00850CD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iCs/>
                <w:sz w:val="24"/>
                <w:szCs w:val="24"/>
                <w:lang w:eastAsia="ru-RU"/>
              </w:rPr>
              <w:t>Семинарские занятия</w:t>
            </w:r>
          </w:p>
        </w:tc>
        <w:tc>
          <w:tcPr>
            <w:tcW w:w="2353" w:type="dxa"/>
            <w:tcBorders>
              <w:top w:val="single" w:sz="6" w:space="0" w:color="000000"/>
              <w:left w:val="single" w:sz="6" w:space="0" w:color="000000"/>
              <w:bottom w:val="single" w:sz="6" w:space="0" w:color="000000"/>
            </w:tcBorders>
            <w:shd w:val="clear" w:color="auto" w:fill="FFFFFF"/>
            <w:vAlign w:val="center"/>
          </w:tcPr>
          <w:p w14:paraId="0B5520C0" w14:textId="77777777" w:rsidR="003C310D" w:rsidRPr="00053856" w:rsidRDefault="003C310D" w:rsidP="00850C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86</w:t>
            </w:r>
          </w:p>
        </w:tc>
        <w:tc>
          <w:tcPr>
            <w:tcW w:w="269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D60F1C" w14:textId="77777777" w:rsidR="003C310D" w:rsidRPr="00053856" w:rsidRDefault="003C310D" w:rsidP="00850CD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86</w:t>
            </w:r>
          </w:p>
        </w:tc>
      </w:tr>
      <w:tr w:rsidR="003C310D" w:rsidRPr="00053856" w14:paraId="4E969F54" w14:textId="77777777" w:rsidTr="00850CD5">
        <w:trPr>
          <w:trHeight w:val="153"/>
        </w:trPr>
        <w:tc>
          <w:tcPr>
            <w:tcW w:w="4443" w:type="dxa"/>
            <w:tcBorders>
              <w:top w:val="single" w:sz="6" w:space="0" w:color="000000"/>
              <w:left w:val="single" w:sz="6" w:space="0" w:color="000000"/>
              <w:bottom w:val="single" w:sz="6" w:space="0" w:color="000000"/>
            </w:tcBorders>
            <w:shd w:val="clear" w:color="auto" w:fill="FFFFFF"/>
            <w:vAlign w:val="center"/>
          </w:tcPr>
          <w:p w14:paraId="4EB2562C" w14:textId="77777777" w:rsidR="003C310D" w:rsidRPr="00053856" w:rsidRDefault="003C310D" w:rsidP="00850CD5">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b/>
                <w:bCs/>
                <w:iCs/>
                <w:sz w:val="24"/>
                <w:szCs w:val="24"/>
                <w:lang w:eastAsia="ru-RU"/>
              </w:rPr>
              <w:t>Самостоятельная работа</w:t>
            </w:r>
          </w:p>
        </w:tc>
        <w:tc>
          <w:tcPr>
            <w:tcW w:w="2353" w:type="dxa"/>
            <w:tcBorders>
              <w:top w:val="single" w:sz="6" w:space="0" w:color="000000"/>
              <w:left w:val="single" w:sz="6" w:space="0" w:color="000000"/>
              <w:bottom w:val="single" w:sz="6" w:space="0" w:color="000000"/>
            </w:tcBorders>
            <w:shd w:val="clear" w:color="auto" w:fill="FFFFFF"/>
            <w:vAlign w:val="center"/>
          </w:tcPr>
          <w:p w14:paraId="2AA0BE5C" w14:textId="77777777" w:rsidR="003C310D" w:rsidRPr="00053856" w:rsidRDefault="003C310D" w:rsidP="00850CD5">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130</w:t>
            </w:r>
          </w:p>
        </w:tc>
        <w:tc>
          <w:tcPr>
            <w:tcW w:w="269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B3AA3B" w14:textId="77777777" w:rsidR="003C310D" w:rsidRPr="00053856" w:rsidRDefault="003C310D" w:rsidP="00850CD5">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130</w:t>
            </w:r>
          </w:p>
        </w:tc>
      </w:tr>
      <w:tr w:rsidR="003C310D" w:rsidRPr="00053856" w14:paraId="2A049205" w14:textId="77777777" w:rsidTr="00850CD5">
        <w:trPr>
          <w:trHeight w:val="242"/>
        </w:trPr>
        <w:tc>
          <w:tcPr>
            <w:tcW w:w="4443" w:type="dxa"/>
            <w:tcBorders>
              <w:top w:val="single" w:sz="6" w:space="0" w:color="000000"/>
              <w:left w:val="single" w:sz="6" w:space="0" w:color="000000"/>
              <w:bottom w:val="single" w:sz="6" w:space="0" w:color="000000"/>
            </w:tcBorders>
            <w:shd w:val="clear" w:color="auto" w:fill="FFFFFF"/>
            <w:vAlign w:val="center"/>
          </w:tcPr>
          <w:p w14:paraId="036B4A23" w14:textId="77777777" w:rsidR="003C310D" w:rsidRPr="00053856" w:rsidRDefault="003C310D" w:rsidP="00850CD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Вид текущего контроля</w:t>
            </w:r>
          </w:p>
        </w:tc>
        <w:tc>
          <w:tcPr>
            <w:tcW w:w="2353" w:type="dxa"/>
            <w:tcBorders>
              <w:top w:val="single" w:sz="6" w:space="0" w:color="000000"/>
              <w:left w:val="single" w:sz="6" w:space="0" w:color="000000"/>
              <w:bottom w:val="single" w:sz="6" w:space="0" w:color="000000"/>
            </w:tcBorders>
            <w:shd w:val="clear" w:color="auto" w:fill="FFFFFF"/>
            <w:vAlign w:val="center"/>
          </w:tcPr>
          <w:p w14:paraId="4607D46A" w14:textId="77777777" w:rsidR="003C310D" w:rsidRPr="00053856" w:rsidRDefault="003C310D" w:rsidP="00850CD5">
            <w:pPr>
              <w:spacing w:after="0" w:line="240" w:lineRule="auto"/>
              <w:jc w:val="center"/>
              <w:rPr>
                <w:rFonts w:ascii="Times New Roman" w:eastAsia="Times New Roman" w:hAnsi="Times New Roman" w:cs="Times New Roman"/>
                <w:b/>
                <w:sz w:val="24"/>
                <w:szCs w:val="24"/>
                <w:lang w:eastAsia="ru-RU"/>
              </w:rPr>
            </w:pPr>
            <w:r w:rsidRPr="00053856">
              <w:rPr>
                <w:rFonts w:ascii="Times New Roman" w:eastAsia="Times New Roman" w:hAnsi="Times New Roman" w:cs="Times New Roman"/>
                <w:b/>
                <w:sz w:val="24"/>
                <w:szCs w:val="24"/>
                <w:lang w:eastAsia="ru-RU"/>
              </w:rPr>
              <w:t>Домашнее творческое задание</w:t>
            </w:r>
          </w:p>
        </w:tc>
        <w:tc>
          <w:tcPr>
            <w:tcW w:w="2694" w:type="dxa"/>
            <w:tcBorders>
              <w:top w:val="single" w:sz="6" w:space="0" w:color="000000"/>
              <w:left w:val="single" w:sz="6" w:space="0" w:color="000000"/>
              <w:bottom w:val="single" w:sz="6" w:space="0" w:color="000000"/>
              <w:right w:val="single" w:sz="6" w:space="0" w:color="000000"/>
            </w:tcBorders>
            <w:shd w:val="clear" w:color="auto" w:fill="FFFFFF"/>
          </w:tcPr>
          <w:p w14:paraId="356CCD16" w14:textId="77777777" w:rsidR="003C310D" w:rsidRPr="00053856" w:rsidRDefault="003C310D" w:rsidP="00850CD5">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53856">
              <w:rPr>
                <w:rFonts w:ascii="Times New Roman" w:eastAsia="Times New Roman" w:hAnsi="Times New Roman" w:cs="Times New Roman"/>
                <w:b/>
                <w:sz w:val="24"/>
                <w:szCs w:val="24"/>
                <w:lang w:eastAsia="ru-RU"/>
              </w:rPr>
              <w:t>Домашнее творческое задание</w:t>
            </w:r>
          </w:p>
        </w:tc>
      </w:tr>
      <w:tr w:rsidR="003C310D" w:rsidRPr="00053856" w14:paraId="19B1D17F" w14:textId="77777777" w:rsidTr="00850CD5">
        <w:trPr>
          <w:trHeight w:val="255"/>
        </w:trPr>
        <w:tc>
          <w:tcPr>
            <w:tcW w:w="4443" w:type="dxa"/>
            <w:tcBorders>
              <w:top w:val="single" w:sz="6" w:space="0" w:color="000000"/>
              <w:left w:val="single" w:sz="6" w:space="0" w:color="000000"/>
              <w:bottom w:val="single" w:sz="6" w:space="0" w:color="000000"/>
            </w:tcBorders>
            <w:shd w:val="clear" w:color="auto" w:fill="FFFFFF"/>
            <w:vAlign w:val="center"/>
          </w:tcPr>
          <w:p w14:paraId="0C62992B" w14:textId="77777777" w:rsidR="003C310D" w:rsidRPr="00053856" w:rsidRDefault="003C310D" w:rsidP="00850CD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Вид промежуточной аттестации</w:t>
            </w:r>
          </w:p>
        </w:tc>
        <w:tc>
          <w:tcPr>
            <w:tcW w:w="2353" w:type="dxa"/>
            <w:tcBorders>
              <w:top w:val="single" w:sz="6" w:space="0" w:color="000000"/>
              <w:left w:val="single" w:sz="6" w:space="0" w:color="000000"/>
              <w:bottom w:val="single" w:sz="6" w:space="0" w:color="000000"/>
            </w:tcBorders>
            <w:shd w:val="clear" w:color="auto" w:fill="FFFFFF"/>
            <w:vAlign w:val="center"/>
          </w:tcPr>
          <w:p w14:paraId="3D9AC7CF" w14:textId="77777777" w:rsidR="003C310D" w:rsidRPr="00053856" w:rsidRDefault="003C310D" w:rsidP="00850C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Pr="00053856">
              <w:rPr>
                <w:rFonts w:ascii="Times New Roman" w:eastAsia="Times New Roman" w:hAnsi="Times New Roman" w:cs="Times New Roman"/>
                <w:sz w:val="24"/>
                <w:szCs w:val="24"/>
                <w:lang w:eastAsia="ru-RU"/>
              </w:rPr>
              <w:t>кзамен</w:t>
            </w:r>
          </w:p>
        </w:tc>
        <w:tc>
          <w:tcPr>
            <w:tcW w:w="2694" w:type="dxa"/>
            <w:tcBorders>
              <w:top w:val="single" w:sz="6" w:space="0" w:color="000000"/>
              <w:left w:val="single" w:sz="6" w:space="0" w:color="000000"/>
              <w:bottom w:val="single" w:sz="6" w:space="0" w:color="000000"/>
              <w:right w:val="single" w:sz="6" w:space="0" w:color="000000"/>
            </w:tcBorders>
            <w:shd w:val="clear" w:color="auto" w:fill="FFFFFF"/>
          </w:tcPr>
          <w:p w14:paraId="75F02B16" w14:textId="77777777" w:rsidR="003C310D" w:rsidRPr="00053856" w:rsidRDefault="003C310D" w:rsidP="00850CD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Pr="00053856">
              <w:rPr>
                <w:rFonts w:ascii="Times New Roman" w:eastAsia="Times New Roman" w:hAnsi="Times New Roman" w:cs="Times New Roman"/>
                <w:sz w:val="24"/>
                <w:szCs w:val="24"/>
                <w:lang w:eastAsia="ru-RU"/>
              </w:rPr>
              <w:t>кзамен</w:t>
            </w:r>
          </w:p>
        </w:tc>
      </w:tr>
    </w:tbl>
    <w:p w14:paraId="55BEBB32" w14:textId="77777777" w:rsidR="003C310D" w:rsidRPr="00053856" w:rsidRDefault="003C310D" w:rsidP="003C310D">
      <w:pPr>
        <w:spacing w:after="0" w:line="360" w:lineRule="auto"/>
        <w:jc w:val="center"/>
        <w:rPr>
          <w:rFonts w:ascii="Times New Roman" w:eastAsia="Times New Roman" w:hAnsi="Times New Roman" w:cs="Times New Roman"/>
          <w:b/>
          <w:sz w:val="32"/>
          <w:szCs w:val="32"/>
          <w:lang w:eastAsia="ru-RU"/>
        </w:rPr>
      </w:pPr>
    </w:p>
    <w:p w14:paraId="758AF36A" w14:textId="20F42814" w:rsidR="00205CD3" w:rsidRPr="00053856" w:rsidRDefault="00205CD3" w:rsidP="00205CD3">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Образовательная программа «Финансовая разведка, управление рисками и экономическая безопасность»</w:t>
      </w:r>
    </w:p>
    <w:p w14:paraId="6EA9201E" w14:textId="72344225" w:rsidR="00205CD3" w:rsidRDefault="00205CD3" w:rsidP="00205CD3">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Профиль «Анализ рисков и экономическая безопасность»</w:t>
      </w:r>
    </w:p>
    <w:p w14:paraId="36B4F056" w14:textId="00F34684" w:rsidR="00516FE9" w:rsidRPr="00053856" w:rsidRDefault="00923A8E" w:rsidP="00205CD3">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Таблица </w:t>
      </w:r>
      <w:r w:rsidR="00864CE9">
        <w:rPr>
          <w:rFonts w:ascii="Times New Roman" w:eastAsia="Times New Roman" w:hAnsi="Times New Roman" w:cs="Times New Roman"/>
          <w:sz w:val="28"/>
          <w:szCs w:val="28"/>
          <w:lang w:eastAsia="ru-RU"/>
        </w:rPr>
        <w:t>2</w:t>
      </w:r>
      <w:r w:rsidR="00205CD3" w:rsidRPr="00053856">
        <w:rPr>
          <w:rFonts w:ascii="Times New Roman" w:eastAsia="Times New Roman" w:hAnsi="Times New Roman" w:cs="Times New Roman"/>
          <w:sz w:val="28"/>
          <w:szCs w:val="28"/>
          <w:lang w:eastAsia="ru-RU"/>
        </w:rPr>
        <w:t>.</w:t>
      </w:r>
      <w:r w:rsidR="003C310D">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4443"/>
        <w:gridCol w:w="1691"/>
        <w:gridCol w:w="1674"/>
        <w:gridCol w:w="1674"/>
      </w:tblGrid>
      <w:tr w:rsidR="00D45C32" w:rsidRPr="00053856" w14:paraId="7D32A8B5" w14:textId="01C12E5C" w:rsidTr="00D45C32">
        <w:trPr>
          <w:trHeight w:val="498"/>
        </w:trPr>
        <w:tc>
          <w:tcPr>
            <w:tcW w:w="4443" w:type="dxa"/>
            <w:tcBorders>
              <w:top w:val="single" w:sz="6" w:space="0" w:color="000000"/>
              <w:left w:val="single" w:sz="6" w:space="0" w:color="000000"/>
              <w:bottom w:val="single" w:sz="6" w:space="0" w:color="000000"/>
            </w:tcBorders>
            <w:shd w:val="clear" w:color="auto" w:fill="FFFFFF"/>
            <w:vAlign w:val="center"/>
          </w:tcPr>
          <w:p w14:paraId="47641353" w14:textId="77777777" w:rsidR="00D45C32" w:rsidRPr="00053856" w:rsidRDefault="00D45C32" w:rsidP="00923A8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b/>
                <w:bCs/>
                <w:sz w:val="24"/>
                <w:szCs w:val="24"/>
                <w:lang w:eastAsia="ru-RU"/>
              </w:rPr>
              <w:t>Вид учебной работы по дисциплине</w:t>
            </w:r>
          </w:p>
        </w:tc>
        <w:tc>
          <w:tcPr>
            <w:tcW w:w="1691" w:type="dxa"/>
            <w:tcBorders>
              <w:top w:val="single" w:sz="6" w:space="0" w:color="000000"/>
              <w:left w:val="single" w:sz="6" w:space="0" w:color="000000"/>
              <w:bottom w:val="single" w:sz="6" w:space="0" w:color="000000"/>
            </w:tcBorders>
            <w:shd w:val="clear" w:color="auto" w:fill="FFFFFF"/>
            <w:vAlign w:val="center"/>
          </w:tcPr>
          <w:p w14:paraId="65463FD3" w14:textId="77777777" w:rsidR="00D45C32" w:rsidRPr="00053856" w:rsidRDefault="00D45C32" w:rsidP="00923A8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b/>
                <w:bCs/>
                <w:sz w:val="24"/>
                <w:szCs w:val="24"/>
                <w:lang w:eastAsia="ru-RU"/>
              </w:rPr>
              <w:t>Всего</w:t>
            </w:r>
          </w:p>
          <w:p w14:paraId="530B7857" w14:textId="77777777" w:rsidR="00D45C32" w:rsidRPr="00053856" w:rsidRDefault="00D45C32" w:rsidP="00923A8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b/>
                <w:bCs/>
                <w:sz w:val="24"/>
                <w:szCs w:val="24"/>
                <w:lang w:eastAsia="ru-RU"/>
              </w:rPr>
              <w:t>(в з/е и часах)</w:t>
            </w:r>
          </w:p>
        </w:tc>
        <w:tc>
          <w:tcPr>
            <w:tcW w:w="1674" w:type="dxa"/>
            <w:tcBorders>
              <w:top w:val="single" w:sz="6" w:space="0" w:color="000000"/>
              <w:left w:val="single" w:sz="6" w:space="0" w:color="000000"/>
              <w:right w:val="single" w:sz="6" w:space="0" w:color="000000"/>
            </w:tcBorders>
            <w:shd w:val="clear" w:color="auto" w:fill="FFFFFF"/>
            <w:vAlign w:val="center"/>
          </w:tcPr>
          <w:p w14:paraId="7A1470A7" w14:textId="2EB16618" w:rsidR="00D45C32" w:rsidRPr="00053856" w:rsidRDefault="00205CD3" w:rsidP="00FC22A2">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b/>
                <w:bCs/>
                <w:sz w:val="24"/>
                <w:szCs w:val="24"/>
                <w:lang w:eastAsia="ru-RU"/>
              </w:rPr>
              <w:t>Модуль</w:t>
            </w:r>
            <w:r w:rsidR="00D45C32" w:rsidRPr="00053856">
              <w:rPr>
                <w:rFonts w:ascii="Times New Roman" w:eastAsia="Times New Roman" w:hAnsi="Times New Roman" w:cs="Times New Roman"/>
                <w:b/>
                <w:bCs/>
                <w:sz w:val="24"/>
                <w:szCs w:val="24"/>
                <w:lang w:eastAsia="ru-RU"/>
              </w:rPr>
              <w:t xml:space="preserve"> 6 (в часах)</w:t>
            </w:r>
          </w:p>
        </w:tc>
        <w:tc>
          <w:tcPr>
            <w:tcW w:w="1674" w:type="dxa"/>
            <w:tcBorders>
              <w:top w:val="single" w:sz="6" w:space="0" w:color="000000"/>
              <w:left w:val="single" w:sz="6" w:space="0" w:color="000000"/>
              <w:right w:val="single" w:sz="6" w:space="0" w:color="000000"/>
            </w:tcBorders>
            <w:shd w:val="clear" w:color="auto" w:fill="FFFFFF"/>
          </w:tcPr>
          <w:p w14:paraId="6B1C2DBA" w14:textId="7DCDC836" w:rsidR="00D45C32" w:rsidRPr="00053856" w:rsidRDefault="00205CD3" w:rsidP="00FC22A2">
            <w:pPr>
              <w:spacing w:after="0" w:line="240" w:lineRule="auto"/>
              <w:jc w:val="center"/>
              <w:rPr>
                <w:rFonts w:ascii="Times New Roman" w:eastAsia="Times New Roman" w:hAnsi="Times New Roman" w:cs="Times New Roman"/>
                <w:b/>
                <w:bCs/>
                <w:sz w:val="24"/>
                <w:szCs w:val="24"/>
                <w:lang w:eastAsia="ru-RU"/>
              </w:rPr>
            </w:pPr>
            <w:r w:rsidRPr="00053856">
              <w:rPr>
                <w:rFonts w:ascii="Times New Roman" w:eastAsia="Times New Roman" w:hAnsi="Times New Roman" w:cs="Times New Roman"/>
                <w:b/>
                <w:bCs/>
                <w:sz w:val="24"/>
                <w:szCs w:val="24"/>
                <w:lang w:eastAsia="ru-RU"/>
              </w:rPr>
              <w:t>Модуль</w:t>
            </w:r>
            <w:r w:rsidR="00D45C32" w:rsidRPr="00053856">
              <w:rPr>
                <w:rFonts w:ascii="Times New Roman" w:eastAsia="Times New Roman" w:hAnsi="Times New Roman" w:cs="Times New Roman"/>
                <w:b/>
                <w:bCs/>
                <w:sz w:val="24"/>
                <w:szCs w:val="24"/>
                <w:lang w:eastAsia="ru-RU"/>
              </w:rPr>
              <w:t xml:space="preserve"> 7 (в часах)</w:t>
            </w:r>
          </w:p>
        </w:tc>
      </w:tr>
      <w:tr w:rsidR="00D45C32" w:rsidRPr="00053856" w14:paraId="01CF5D77" w14:textId="33131C27" w:rsidTr="00D45C32">
        <w:trPr>
          <w:trHeight w:val="259"/>
        </w:trPr>
        <w:tc>
          <w:tcPr>
            <w:tcW w:w="4443" w:type="dxa"/>
            <w:tcBorders>
              <w:top w:val="single" w:sz="6" w:space="0" w:color="000000"/>
              <w:left w:val="single" w:sz="6" w:space="0" w:color="000000"/>
              <w:bottom w:val="single" w:sz="6" w:space="0" w:color="000000"/>
            </w:tcBorders>
            <w:shd w:val="clear" w:color="auto" w:fill="FFFFFF"/>
            <w:vAlign w:val="center"/>
          </w:tcPr>
          <w:p w14:paraId="1B7F1347" w14:textId="77777777" w:rsidR="00D45C32" w:rsidRPr="00053856" w:rsidRDefault="00D45C32" w:rsidP="00D45C32">
            <w:pPr>
              <w:spacing w:after="0" w:line="240" w:lineRule="auto"/>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b/>
                <w:bCs/>
                <w:sz w:val="24"/>
                <w:szCs w:val="24"/>
                <w:lang w:eastAsia="ru-RU"/>
              </w:rPr>
              <w:t>Общая трудоемкость дисциплины</w:t>
            </w:r>
          </w:p>
        </w:tc>
        <w:tc>
          <w:tcPr>
            <w:tcW w:w="1691" w:type="dxa"/>
            <w:tcBorders>
              <w:top w:val="single" w:sz="6" w:space="0" w:color="000000"/>
              <w:left w:val="single" w:sz="6" w:space="0" w:color="000000"/>
              <w:bottom w:val="single" w:sz="6" w:space="0" w:color="000000"/>
            </w:tcBorders>
            <w:shd w:val="clear" w:color="auto" w:fill="FFFFFF"/>
            <w:vAlign w:val="center"/>
          </w:tcPr>
          <w:p w14:paraId="75135771" w14:textId="300222F0" w:rsidR="00D45C32" w:rsidRPr="00053856" w:rsidRDefault="003C310D" w:rsidP="00D45C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8з.е./</w:t>
            </w:r>
            <w:r w:rsidR="00D45C32" w:rsidRPr="00053856">
              <w:rPr>
                <w:rFonts w:ascii="Times New Roman" w:eastAsia="Times New Roman" w:hAnsi="Times New Roman" w:cs="Times New Roman"/>
                <w:sz w:val="24"/>
                <w:szCs w:val="24"/>
                <w:lang w:eastAsia="ru-RU"/>
              </w:rPr>
              <w:t>288</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EDBD2B5" w:rsidR="00D45C32" w:rsidRPr="00053856" w:rsidRDefault="00D45C32" w:rsidP="00D45C32">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144</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F2BDE01" w14:textId="35ABA09A" w:rsidR="00D45C32" w:rsidRPr="00053856" w:rsidRDefault="00D45C32" w:rsidP="00D45C32">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144</w:t>
            </w:r>
          </w:p>
        </w:tc>
      </w:tr>
      <w:tr w:rsidR="00D45C32" w:rsidRPr="00053856" w14:paraId="632FD368" w14:textId="50F0C466" w:rsidTr="00D45C32">
        <w:trPr>
          <w:trHeight w:val="255"/>
        </w:trPr>
        <w:tc>
          <w:tcPr>
            <w:tcW w:w="4443" w:type="dxa"/>
            <w:tcBorders>
              <w:top w:val="single" w:sz="6" w:space="0" w:color="000000"/>
              <w:left w:val="single" w:sz="6" w:space="0" w:color="000000"/>
              <w:bottom w:val="single" w:sz="6" w:space="0" w:color="000000"/>
            </w:tcBorders>
            <w:shd w:val="clear" w:color="auto" w:fill="FFFFFF"/>
            <w:vAlign w:val="center"/>
          </w:tcPr>
          <w:p w14:paraId="0B415ED3" w14:textId="3FFE331C" w:rsidR="00D45C32" w:rsidRPr="00053856" w:rsidRDefault="00D45C32" w:rsidP="00D45C3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b/>
                <w:bCs/>
                <w:iCs/>
                <w:sz w:val="24"/>
                <w:szCs w:val="24"/>
                <w:lang w:eastAsia="ru-RU"/>
              </w:rPr>
              <w:t>Аудиторные занятия – Контактная работа</w:t>
            </w:r>
          </w:p>
        </w:tc>
        <w:tc>
          <w:tcPr>
            <w:tcW w:w="1691" w:type="dxa"/>
            <w:tcBorders>
              <w:top w:val="single" w:sz="6" w:space="0" w:color="000000"/>
              <w:left w:val="single" w:sz="6" w:space="0" w:color="000000"/>
              <w:bottom w:val="single" w:sz="6" w:space="0" w:color="000000"/>
            </w:tcBorders>
            <w:shd w:val="clear" w:color="auto" w:fill="FFFFFF"/>
            <w:vAlign w:val="center"/>
          </w:tcPr>
          <w:p w14:paraId="65DF7ECA" w14:textId="163F3395"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104</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4C3952EB"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52</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FAB5698" w14:textId="143CF6B6"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52</w:t>
            </w:r>
          </w:p>
        </w:tc>
      </w:tr>
      <w:tr w:rsidR="00D45C32" w:rsidRPr="00053856" w14:paraId="1AC9438C" w14:textId="2B25E162" w:rsidTr="00D45C32">
        <w:trPr>
          <w:trHeight w:val="242"/>
        </w:trPr>
        <w:tc>
          <w:tcPr>
            <w:tcW w:w="4443" w:type="dxa"/>
            <w:tcBorders>
              <w:top w:val="single" w:sz="6" w:space="0" w:color="000000"/>
              <w:left w:val="single" w:sz="6" w:space="0" w:color="000000"/>
              <w:bottom w:val="single" w:sz="6" w:space="0" w:color="000000"/>
            </w:tcBorders>
            <w:shd w:val="clear" w:color="auto" w:fill="FFFFFF"/>
            <w:vAlign w:val="center"/>
          </w:tcPr>
          <w:p w14:paraId="3CCE27EE" w14:textId="77777777" w:rsidR="00D45C32" w:rsidRPr="00053856" w:rsidRDefault="00D45C32" w:rsidP="00D45C3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iCs/>
                <w:sz w:val="24"/>
                <w:szCs w:val="24"/>
                <w:lang w:eastAsia="ru-RU"/>
              </w:rPr>
              <w:t>Лекции</w:t>
            </w:r>
          </w:p>
        </w:tc>
        <w:tc>
          <w:tcPr>
            <w:tcW w:w="1691" w:type="dxa"/>
            <w:tcBorders>
              <w:top w:val="single" w:sz="6" w:space="0" w:color="000000"/>
              <w:left w:val="single" w:sz="6" w:space="0" w:color="000000"/>
              <w:bottom w:val="single" w:sz="6" w:space="0" w:color="000000"/>
            </w:tcBorders>
            <w:shd w:val="clear" w:color="auto" w:fill="FFFFFF"/>
            <w:vAlign w:val="center"/>
          </w:tcPr>
          <w:p w14:paraId="4BDEA58F" w14:textId="1409499E"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090193E0"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44301C" w14:textId="01D15187"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w:t>
            </w:r>
          </w:p>
        </w:tc>
      </w:tr>
      <w:tr w:rsidR="00D45C32" w:rsidRPr="00053856" w14:paraId="717822AF" w14:textId="3DF69543" w:rsidTr="00D45C32">
        <w:trPr>
          <w:trHeight w:val="242"/>
        </w:trPr>
        <w:tc>
          <w:tcPr>
            <w:tcW w:w="4443" w:type="dxa"/>
            <w:tcBorders>
              <w:top w:val="single" w:sz="6" w:space="0" w:color="000000"/>
              <w:left w:val="single" w:sz="6" w:space="0" w:color="000000"/>
              <w:bottom w:val="single" w:sz="6" w:space="0" w:color="000000"/>
            </w:tcBorders>
            <w:shd w:val="clear" w:color="auto" w:fill="FFFFFF"/>
            <w:vAlign w:val="center"/>
          </w:tcPr>
          <w:p w14:paraId="363115BF" w14:textId="77777777" w:rsidR="00D45C32" w:rsidRPr="00053856" w:rsidRDefault="00D45C32" w:rsidP="00D45C3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iCs/>
                <w:sz w:val="24"/>
                <w:szCs w:val="24"/>
                <w:lang w:eastAsia="ru-RU"/>
              </w:rPr>
              <w:lastRenderedPageBreak/>
              <w:t>Семинарские занятия</w:t>
            </w:r>
          </w:p>
        </w:tc>
        <w:tc>
          <w:tcPr>
            <w:tcW w:w="1691" w:type="dxa"/>
            <w:tcBorders>
              <w:top w:val="single" w:sz="6" w:space="0" w:color="000000"/>
              <w:left w:val="single" w:sz="6" w:space="0" w:color="000000"/>
              <w:bottom w:val="single" w:sz="6" w:space="0" w:color="000000"/>
            </w:tcBorders>
            <w:shd w:val="clear" w:color="auto" w:fill="FFFFFF"/>
            <w:vAlign w:val="center"/>
          </w:tcPr>
          <w:p w14:paraId="141C0998" w14:textId="6636CA0D"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104</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6D0537E3"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52</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C9052E" w14:textId="56315E5D"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52</w:t>
            </w:r>
          </w:p>
        </w:tc>
      </w:tr>
      <w:tr w:rsidR="00D45C32" w:rsidRPr="00053856" w14:paraId="32F00518" w14:textId="35D88762" w:rsidTr="00D45C32">
        <w:trPr>
          <w:trHeight w:val="153"/>
        </w:trPr>
        <w:tc>
          <w:tcPr>
            <w:tcW w:w="4443" w:type="dxa"/>
            <w:tcBorders>
              <w:top w:val="single" w:sz="6" w:space="0" w:color="000000"/>
              <w:left w:val="single" w:sz="6" w:space="0" w:color="000000"/>
              <w:bottom w:val="single" w:sz="6" w:space="0" w:color="000000"/>
            </w:tcBorders>
            <w:shd w:val="clear" w:color="auto" w:fill="FFFFFF"/>
            <w:vAlign w:val="center"/>
          </w:tcPr>
          <w:p w14:paraId="025CA563" w14:textId="77777777" w:rsidR="00D45C32" w:rsidRPr="00053856" w:rsidRDefault="00D45C32" w:rsidP="00D45C32">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b/>
                <w:bCs/>
                <w:iCs/>
                <w:sz w:val="24"/>
                <w:szCs w:val="24"/>
                <w:lang w:eastAsia="ru-RU"/>
              </w:rPr>
              <w:t>Самостоятельная работа</w:t>
            </w:r>
          </w:p>
        </w:tc>
        <w:tc>
          <w:tcPr>
            <w:tcW w:w="1691" w:type="dxa"/>
            <w:tcBorders>
              <w:top w:val="single" w:sz="6" w:space="0" w:color="000000"/>
              <w:left w:val="single" w:sz="6" w:space="0" w:color="000000"/>
              <w:bottom w:val="single" w:sz="6" w:space="0" w:color="000000"/>
            </w:tcBorders>
            <w:shd w:val="clear" w:color="auto" w:fill="FFFFFF"/>
            <w:vAlign w:val="center"/>
          </w:tcPr>
          <w:p w14:paraId="37416E74" w14:textId="5B1E2201" w:rsidR="00D45C32" w:rsidRPr="00053856" w:rsidRDefault="00D45C32" w:rsidP="00D45C32">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184</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5B6E93AA" w:rsidR="00D45C32" w:rsidRPr="00053856" w:rsidRDefault="00D45C32" w:rsidP="00D45C32">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92</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ECE93FE" w14:textId="3EFE0A14" w:rsidR="00D45C32" w:rsidRPr="00053856" w:rsidRDefault="00D45C32" w:rsidP="00D45C32">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92</w:t>
            </w:r>
          </w:p>
        </w:tc>
      </w:tr>
      <w:tr w:rsidR="00D45C32" w:rsidRPr="00053856" w14:paraId="62D07FAC" w14:textId="6610457F" w:rsidTr="00D45C32">
        <w:trPr>
          <w:trHeight w:val="242"/>
        </w:trPr>
        <w:tc>
          <w:tcPr>
            <w:tcW w:w="4443" w:type="dxa"/>
            <w:tcBorders>
              <w:top w:val="single" w:sz="6" w:space="0" w:color="000000"/>
              <w:left w:val="single" w:sz="6" w:space="0" w:color="000000"/>
              <w:bottom w:val="single" w:sz="6" w:space="0" w:color="000000"/>
            </w:tcBorders>
            <w:shd w:val="clear" w:color="auto" w:fill="FFFFFF"/>
            <w:vAlign w:val="center"/>
          </w:tcPr>
          <w:p w14:paraId="625A8C12" w14:textId="77777777" w:rsidR="00D45C32" w:rsidRPr="00053856" w:rsidRDefault="00D45C32" w:rsidP="00D45C3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Вид текущего контроля</w:t>
            </w:r>
          </w:p>
        </w:tc>
        <w:tc>
          <w:tcPr>
            <w:tcW w:w="1691" w:type="dxa"/>
            <w:tcBorders>
              <w:top w:val="single" w:sz="6" w:space="0" w:color="000000"/>
              <w:left w:val="single" w:sz="6" w:space="0" w:color="000000"/>
              <w:bottom w:val="single" w:sz="6" w:space="0" w:color="000000"/>
            </w:tcBorders>
            <w:shd w:val="clear" w:color="auto" w:fill="FFFFFF"/>
            <w:vAlign w:val="center"/>
          </w:tcPr>
          <w:p w14:paraId="46BC8826" w14:textId="445C3D0D" w:rsidR="00D45C32" w:rsidRPr="00053856" w:rsidRDefault="00D45C32" w:rsidP="00D45C32">
            <w:pPr>
              <w:spacing w:after="0" w:line="240" w:lineRule="auto"/>
              <w:jc w:val="center"/>
              <w:rPr>
                <w:rFonts w:ascii="Times New Roman" w:eastAsia="Times New Roman" w:hAnsi="Times New Roman" w:cs="Times New Roman"/>
                <w:b/>
                <w:sz w:val="24"/>
                <w:szCs w:val="24"/>
                <w:lang w:eastAsia="ru-RU"/>
              </w:rPr>
            </w:pPr>
            <w:r w:rsidRPr="00053856">
              <w:rPr>
                <w:rFonts w:ascii="Times New Roman" w:eastAsia="Times New Roman" w:hAnsi="Times New Roman" w:cs="Times New Roman"/>
                <w:b/>
                <w:sz w:val="24"/>
                <w:szCs w:val="24"/>
                <w:lang w:eastAsia="ru-RU"/>
              </w:rPr>
              <w:t xml:space="preserve">Расчетно-аналитическая работа </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7514C0F0"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b/>
                <w:sz w:val="24"/>
                <w:szCs w:val="24"/>
                <w:lang w:eastAsia="ru-RU"/>
              </w:rPr>
              <w:t>Расчетно-аналитическая работа</w:t>
            </w:r>
          </w:p>
        </w:tc>
        <w:tc>
          <w:tcPr>
            <w:tcW w:w="1674" w:type="dxa"/>
            <w:tcBorders>
              <w:top w:val="single" w:sz="6" w:space="0" w:color="000000"/>
              <w:left w:val="single" w:sz="6" w:space="0" w:color="000000"/>
              <w:bottom w:val="single" w:sz="6" w:space="0" w:color="000000"/>
              <w:right w:val="single" w:sz="6" w:space="0" w:color="000000"/>
            </w:tcBorders>
            <w:shd w:val="clear" w:color="auto" w:fill="FFFFFF"/>
          </w:tcPr>
          <w:p w14:paraId="19470B41" w14:textId="383A9F0A"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53856">
              <w:rPr>
                <w:rFonts w:ascii="Times New Roman" w:eastAsia="Times New Roman" w:hAnsi="Times New Roman" w:cs="Times New Roman"/>
                <w:b/>
                <w:sz w:val="24"/>
                <w:szCs w:val="24"/>
                <w:lang w:eastAsia="ru-RU"/>
              </w:rPr>
              <w:t>Расчетно-аналитическая работа</w:t>
            </w:r>
          </w:p>
        </w:tc>
      </w:tr>
      <w:tr w:rsidR="00D45C32" w:rsidRPr="00053856" w14:paraId="09CE2B28" w14:textId="55878897" w:rsidTr="00D45C32">
        <w:trPr>
          <w:trHeight w:val="255"/>
        </w:trPr>
        <w:tc>
          <w:tcPr>
            <w:tcW w:w="4443" w:type="dxa"/>
            <w:tcBorders>
              <w:top w:val="single" w:sz="6" w:space="0" w:color="000000"/>
              <w:left w:val="single" w:sz="6" w:space="0" w:color="000000"/>
              <w:bottom w:val="single" w:sz="6" w:space="0" w:color="000000"/>
            </w:tcBorders>
            <w:shd w:val="clear" w:color="auto" w:fill="FFFFFF"/>
            <w:vAlign w:val="center"/>
          </w:tcPr>
          <w:p w14:paraId="73BEE377" w14:textId="77777777" w:rsidR="00D45C32" w:rsidRPr="00053856" w:rsidRDefault="00D45C32" w:rsidP="00D45C3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Вид промежуточной аттестации</w:t>
            </w:r>
          </w:p>
        </w:tc>
        <w:tc>
          <w:tcPr>
            <w:tcW w:w="1691" w:type="dxa"/>
            <w:tcBorders>
              <w:top w:val="single" w:sz="6" w:space="0" w:color="000000"/>
              <w:left w:val="single" w:sz="6" w:space="0" w:color="000000"/>
              <w:bottom w:val="single" w:sz="6" w:space="0" w:color="000000"/>
            </w:tcBorders>
            <w:shd w:val="clear" w:color="auto" w:fill="FFFFFF"/>
            <w:vAlign w:val="center"/>
          </w:tcPr>
          <w:p w14:paraId="7D294157" w14:textId="55E4A7C6" w:rsidR="00D45C32" w:rsidRPr="00053856" w:rsidRDefault="00D45C32" w:rsidP="00D45C32">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Зачет</w:t>
            </w:r>
          </w:p>
        </w:tc>
        <w:tc>
          <w:tcPr>
            <w:tcW w:w="167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D45C32" w:rsidRPr="00053856" w:rsidRDefault="00D45C32"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Зачет</w:t>
            </w:r>
          </w:p>
        </w:tc>
        <w:tc>
          <w:tcPr>
            <w:tcW w:w="1674" w:type="dxa"/>
            <w:tcBorders>
              <w:top w:val="single" w:sz="6" w:space="0" w:color="000000"/>
              <w:left w:val="single" w:sz="6" w:space="0" w:color="000000"/>
              <w:bottom w:val="single" w:sz="6" w:space="0" w:color="000000"/>
              <w:right w:val="single" w:sz="6" w:space="0" w:color="000000"/>
            </w:tcBorders>
            <w:shd w:val="clear" w:color="auto" w:fill="FFFFFF"/>
          </w:tcPr>
          <w:p w14:paraId="4B8FE9BD" w14:textId="015C76FF" w:rsidR="00D45C32" w:rsidRPr="00053856" w:rsidRDefault="00205CD3" w:rsidP="00D45C3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sz w:val="24"/>
                <w:szCs w:val="24"/>
                <w:lang w:eastAsia="ru-RU"/>
              </w:rPr>
              <w:t>Зачет</w:t>
            </w:r>
          </w:p>
        </w:tc>
      </w:tr>
    </w:tbl>
    <w:p w14:paraId="7EBC935F" w14:textId="77777777" w:rsidR="00516FE9" w:rsidRPr="00053856" w:rsidRDefault="00516FE9" w:rsidP="00516FE9">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61F9B52F" w14:textId="62E0E353" w:rsidR="00C83B00" w:rsidRPr="00053856" w:rsidRDefault="00923A8E" w:rsidP="005E6BD7">
      <w:pPr>
        <w:keepNext/>
        <w:numPr>
          <w:ilvl w:val="0"/>
          <w:numId w:val="7"/>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053856">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053856">
        <w:rPr>
          <w:rFonts w:ascii="Times New Roman" w:eastAsia="Times New Roman" w:hAnsi="Times New Roman" w:cs="Times New Roman"/>
          <w:b/>
          <w:bCs/>
          <w:sz w:val="28"/>
          <w:szCs w:val="28"/>
        </w:rPr>
        <w:t xml:space="preserve"> </w:t>
      </w:r>
    </w:p>
    <w:p w14:paraId="39D4BDF4" w14:textId="401EB337" w:rsidR="00C83B00" w:rsidRPr="00053856"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053856">
        <w:rPr>
          <w:rFonts w:ascii="Times New Roman" w:eastAsia="Times New Roman" w:hAnsi="Times New Roman" w:cs="Times New Roman"/>
          <w:b/>
          <w:bCs/>
          <w:sz w:val="28"/>
          <w:szCs w:val="28"/>
        </w:rPr>
        <w:t>5.1. Содержание дисциплины</w:t>
      </w:r>
      <w:bookmarkEnd w:id="21"/>
      <w:bookmarkEnd w:id="22"/>
      <w:bookmarkEnd w:id="23"/>
      <w:r w:rsidR="006F2DBB" w:rsidRPr="00053856">
        <w:rPr>
          <w:rFonts w:ascii="Times New Roman" w:eastAsia="Times New Roman" w:hAnsi="Times New Roman" w:cs="Times New Roman"/>
          <w:b/>
          <w:bCs/>
          <w:sz w:val="28"/>
          <w:szCs w:val="28"/>
        </w:rPr>
        <w:t xml:space="preserve"> </w:t>
      </w:r>
      <w:bookmarkStart w:id="24" w:name="_Toc424050337"/>
      <w:bookmarkStart w:id="25" w:name="_Toc424809565"/>
    </w:p>
    <w:p w14:paraId="3188113C" w14:textId="6258BEFA" w:rsidR="00C83B00" w:rsidRPr="00053856" w:rsidRDefault="00CF1080" w:rsidP="00337A59">
      <w:pPr>
        <w:widowControl w:val="0"/>
        <w:spacing w:after="0" w:line="240" w:lineRule="auto"/>
        <w:ind w:firstLine="709"/>
        <w:jc w:val="both"/>
        <w:rPr>
          <w:rFonts w:ascii="Times New Roman" w:eastAsia="Times New Roman" w:hAnsi="Times New Roman" w:cs="Times New Roman"/>
          <w:b/>
          <w:color w:val="000000" w:themeColor="text1"/>
          <w:sz w:val="28"/>
          <w:szCs w:val="28"/>
          <w:lang w:eastAsia="ru-RU"/>
        </w:rPr>
      </w:pPr>
      <w:r w:rsidRPr="00053856">
        <w:rPr>
          <w:rFonts w:ascii="Times New Roman" w:eastAsia="Times New Roman" w:hAnsi="Times New Roman" w:cs="Times New Roman"/>
          <w:b/>
          <w:color w:val="000000" w:themeColor="text1"/>
          <w:sz w:val="28"/>
          <w:szCs w:val="28"/>
          <w:lang w:eastAsia="ru-RU"/>
        </w:rPr>
        <w:t xml:space="preserve">Тема 1. </w:t>
      </w:r>
      <w:r w:rsidR="00F734FF" w:rsidRPr="00053856">
        <w:rPr>
          <w:rFonts w:ascii="Times New Roman" w:eastAsia="Times New Roman" w:hAnsi="Times New Roman" w:cs="Times New Roman"/>
          <w:b/>
          <w:color w:val="000000" w:themeColor="text1"/>
          <w:sz w:val="28"/>
          <w:szCs w:val="28"/>
          <w:lang w:eastAsia="ru-RU"/>
        </w:rPr>
        <w:t>Методы и приемы проектирования систем управления</w:t>
      </w:r>
    </w:p>
    <w:p w14:paraId="0D47D933" w14:textId="65C4B8CC" w:rsidR="004D1059" w:rsidRPr="00053856" w:rsidRDefault="004D1059" w:rsidP="00337A59">
      <w:pPr>
        <w:widowControl w:val="0"/>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53856">
        <w:rPr>
          <w:rFonts w:ascii="Times New Roman" w:eastAsia="Times New Roman" w:hAnsi="Times New Roman" w:cs="Times New Roman"/>
          <w:bCs/>
          <w:color w:val="000000" w:themeColor="text1"/>
          <w:sz w:val="28"/>
          <w:szCs w:val="28"/>
          <w:lang w:eastAsia="ru-RU"/>
        </w:rPr>
        <w:t xml:space="preserve">Основные положения теории систем. Жизненный цикл системы. Статическое и динамическое моделирование систем.  Структурные построения экономических систем. </w:t>
      </w:r>
    </w:p>
    <w:p w14:paraId="69F99376" w14:textId="6381F427" w:rsidR="00F734FF" w:rsidRPr="00053856" w:rsidRDefault="00F734FF" w:rsidP="003A07B7">
      <w:pPr>
        <w:widowControl w:val="0"/>
        <w:spacing w:after="0" w:line="240" w:lineRule="auto"/>
        <w:ind w:firstLine="709"/>
        <w:jc w:val="both"/>
        <w:rPr>
          <w:rFonts w:ascii="Times New Roman" w:eastAsia="Times New Roman" w:hAnsi="Times New Roman" w:cs="Times New Roman"/>
          <w:b/>
          <w:color w:val="000000" w:themeColor="text1"/>
          <w:sz w:val="28"/>
          <w:szCs w:val="28"/>
          <w:lang w:eastAsia="ru-RU"/>
        </w:rPr>
      </w:pPr>
      <w:r w:rsidRPr="00053856">
        <w:rPr>
          <w:rFonts w:ascii="Times New Roman" w:eastAsia="Times New Roman" w:hAnsi="Times New Roman" w:cs="Times New Roman"/>
          <w:b/>
          <w:color w:val="000000" w:themeColor="text1"/>
          <w:sz w:val="28"/>
          <w:szCs w:val="28"/>
          <w:lang w:eastAsia="ru-RU"/>
        </w:rPr>
        <w:t xml:space="preserve">Тема </w:t>
      </w:r>
      <w:r w:rsidR="00D32E6D" w:rsidRPr="00053856">
        <w:rPr>
          <w:rFonts w:ascii="Times New Roman" w:eastAsia="Times New Roman" w:hAnsi="Times New Roman" w:cs="Times New Roman"/>
          <w:b/>
          <w:color w:val="000000" w:themeColor="text1"/>
          <w:sz w:val="28"/>
          <w:szCs w:val="28"/>
          <w:lang w:eastAsia="ru-RU"/>
        </w:rPr>
        <w:t>2</w:t>
      </w:r>
      <w:r w:rsidRPr="00053856">
        <w:rPr>
          <w:rFonts w:ascii="Times New Roman" w:eastAsia="Times New Roman" w:hAnsi="Times New Roman" w:cs="Times New Roman"/>
          <w:b/>
          <w:color w:val="000000" w:themeColor="text1"/>
          <w:sz w:val="28"/>
          <w:szCs w:val="28"/>
          <w:lang w:eastAsia="ru-RU"/>
        </w:rPr>
        <w:t>. Обеспечение экономической безопасности на макро-, мезо- и микроуровнях: взаимосвязь процессов и институциональное взаимодействие</w:t>
      </w:r>
    </w:p>
    <w:p w14:paraId="419810C6" w14:textId="499B96FB" w:rsidR="00391737" w:rsidRPr="00053856" w:rsidRDefault="00391737" w:rsidP="003A07B7">
      <w:pPr>
        <w:widowControl w:val="0"/>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53856">
        <w:rPr>
          <w:rFonts w:ascii="Times New Roman" w:eastAsia="Times New Roman" w:hAnsi="Times New Roman" w:cs="Times New Roman"/>
          <w:bCs/>
          <w:color w:val="000000" w:themeColor="text1"/>
          <w:sz w:val="28"/>
          <w:szCs w:val="28"/>
          <w:lang w:eastAsia="ru-RU"/>
        </w:rPr>
        <w:t>Анализ взаимосвязи функций развития и безопасности хозяйствующего субъекта. Родовая и видовая части функции безопасности хозяйствующего субъекта. Причины, вызывающие необходимость формирования системы экономической безопасности хозяйствующего субъекта. Правовые основы деятельности системы экономической безопасности хозяйствующего субъекта.</w:t>
      </w:r>
    </w:p>
    <w:p w14:paraId="15642AF4" w14:textId="0D148559" w:rsidR="0078616D" w:rsidRPr="00053856" w:rsidRDefault="0078616D" w:rsidP="0078616D">
      <w:pPr>
        <w:widowControl w:val="0"/>
        <w:spacing w:after="0" w:line="240" w:lineRule="auto"/>
        <w:jc w:val="both"/>
        <w:rPr>
          <w:rFonts w:ascii="Times New Roman" w:eastAsia="Times New Roman" w:hAnsi="Times New Roman" w:cs="Times New Roman"/>
          <w:bCs/>
          <w:color w:val="000000" w:themeColor="text1"/>
          <w:sz w:val="28"/>
          <w:szCs w:val="28"/>
          <w:lang w:eastAsia="ru-RU"/>
        </w:rPr>
      </w:pPr>
      <w:r w:rsidRPr="00053856">
        <w:rPr>
          <w:rFonts w:ascii="Times New Roman" w:eastAsia="Times New Roman" w:hAnsi="Times New Roman" w:cs="Times New Roman"/>
          <w:bCs/>
          <w:color w:val="000000" w:themeColor="text1"/>
          <w:sz w:val="28"/>
          <w:szCs w:val="28"/>
          <w:lang w:eastAsia="ru-RU"/>
        </w:rPr>
        <w:t>Принципы обеспечения экономической безопасности хозяйствующего субъекта.</w:t>
      </w:r>
      <w:r w:rsidRPr="00053856">
        <w:rPr>
          <w:rFonts w:ascii="Times New Roman" w:hAnsi="Times New Roman" w:cs="Times New Roman"/>
        </w:rPr>
        <w:t xml:space="preserve"> </w:t>
      </w:r>
      <w:r w:rsidRPr="00053856">
        <w:rPr>
          <w:rFonts w:ascii="Times New Roman" w:eastAsia="Times New Roman" w:hAnsi="Times New Roman" w:cs="Times New Roman"/>
          <w:bCs/>
          <w:color w:val="000000" w:themeColor="text1"/>
          <w:sz w:val="28"/>
          <w:szCs w:val="28"/>
          <w:lang w:eastAsia="ru-RU"/>
        </w:rPr>
        <w:t xml:space="preserve">Задачи механизма обеспечения экономической безопасности. </w:t>
      </w:r>
    </w:p>
    <w:p w14:paraId="614237B7" w14:textId="44604870" w:rsidR="00391737" w:rsidRPr="00053856" w:rsidRDefault="00FC5C11" w:rsidP="00391737">
      <w:pPr>
        <w:widowControl w:val="0"/>
        <w:spacing w:after="0" w:line="240" w:lineRule="auto"/>
        <w:ind w:firstLine="709"/>
        <w:jc w:val="both"/>
        <w:rPr>
          <w:rFonts w:ascii="Times New Roman" w:eastAsia="Times New Roman" w:hAnsi="Times New Roman" w:cs="Times New Roman"/>
          <w:b/>
          <w:color w:val="000000" w:themeColor="text1"/>
          <w:sz w:val="28"/>
          <w:szCs w:val="28"/>
          <w:lang w:eastAsia="ru-RU"/>
        </w:rPr>
      </w:pPr>
      <w:r w:rsidRPr="00053856">
        <w:rPr>
          <w:rFonts w:ascii="Times New Roman" w:eastAsia="Times New Roman" w:hAnsi="Times New Roman" w:cs="Times New Roman"/>
          <w:b/>
          <w:color w:val="000000" w:themeColor="text1"/>
          <w:sz w:val="28"/>
          <w:szCs w:val="28"/>
          <w:lang w:eastAsia="ru-RU"/>
        </w:rPr>
        <w:t xml:space="preserve">Тема </w:t>
      </w:r>
      <w:r w:rsidR="00D32E6D" w:rsidRPr="00053856">
        <w:rPr>
          <w:rFonts w:ascii="Times New Roman" w:eastAsia="Times New Roman" w:hAnsi="Times New Roman" w:cs="Times New Roman"/>
          <w:b/>
          <w:color w:val="000000" w:themeColor="text1"/>
          <w:sz w:val="28"/>
          <w:szCs w:val="28"/>
          <w:lang w:eastAsia="ru-RU"/>
        </w:rPr>
        <w:t>3</w:t>
      </w:r>
      <w:r w:rsidRPr="00053856">
        <w:rPr>
          <w:rFonts w:ascii="Times New Roman" w:eastAsia="Times New Roman" w:hAnsi="Times New Roman" w:cs="Times New Roman"/>
          <w:b/>
          <w:color w:val="000000" w:themeColor="text1"/>
          <w:sz w:val="28"/>
          <w:szCs w:val="28"/>
          <w:lang w:eastAsia="ru-RU"/>
        </w:rPr>
        <w:t>. Система управления экономической безопасностью хозяйствующих субъектов и ее основные элементы</w:t>
      </w:r>
    </w:p>
    <w:p w14:paraId="123E605C" w14:textId="69DDE783" w:rsidR="0078616D" w:rsidRPr="00053856" w:rsidRDefault="0078616D" w:rsidP="0078616D">
      <w:pPr>
        <w:widowControl w:val="0"/>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53856">
        <w:rPr>
          <w:rFonts w:ascii="Times New Roman" w:eastAsia="Times New Roman" w:hAnsi="Times New Roman" w:cs="Times New Roman"/>
          <w:bCs/>
          <w:color w:val="000000" w:themeColor="text1"/>
          <w:sz w:val="28"/>
          <w:szCs w:val="28"/>
          <w:lang w:eastAsia="ru-RU"/>
        </w:rPr>
        <w:t xml:space="preserve">Принципы проектирования систем безопасности предприятия. </w:t>
      </w:r>
      <w:r w:rsidR="00391737" w:rsidRPr="00053856">
        <w:rPr>
          <w:rFonts w:ascii="Times New Roman" w:eastAsia="Times New Roman" w:hAnsi="Times New Roman" w:cs="Times New Roman"/>
          <w:bCs/>
          <w:color w:val="000000" w:themeColor="text1"/>
          <w:sz w:val="28"/>
          <w:szCs w:val="28"/>
          <w:lang w:eastAsia="ru-RU"/>
        </w:rPr>
        <w:t xml:space="preserve">Цели и задачи системы экономической безопасности хозяйствующего субъекта. Объекты и субъекты системы экономической безопасности хозяйствующего субъекта. </w:t>
      </w:r>
      <w:r w:rsidRPr="00053856">
        <w:rPr>
          <w:rFonts w:ascii="Times New Roman" w:eastAsia="Times New Roman" w:hAnsi="Times New Roman" w:cs="Times New Roman"/>
          <w:bCs/>
          <w:color w:val="000000" w:themeColor="text1"/>
          <w:sz w:val="28"/>
          <w:szCs w:val="28"/>
          <w:lang w:eastAsia="ru-RU"/>
        </w:rPr>
        <w:t>Механизм обеспечения экономической безопасности.  Политика в области безопасности.</w:t>
      </w:r>
      <w:r w:rsidRPr="00053856">
        <w:rPr>
          <w:rFonts w:ascii="Times New Roman" w:hAnsi="Times New Roman" w:cs="Times New Roman"/>
        </w:rPr>
        <w:t xml:space="preserve"> </w:t>
      </w:r>
    </w:p>
    <w:p w14:paraId="4F9BB0CB" w14:textId="18D11CD2" w:rsidR="00D32E6D" w:rsidRPr="00053856" w:rsidRDefault="00D32E6D" w:rsidP="00FC5C11">
      <w:pPr>
        <w:widowControl w:val="0"/>
        <w:spacing w:after="0" w:line="240" w:lineRule="auto"/>
        <w:ind w:firstLine="709"/>
        <w:jc w:val="both"/>
        <w:rPr>
          <w:rFonts w:ascii="Times New Roman" w:eastAsia="Times New Roman" w:hAnsi="Times New Roman" w:cs="Times New Roman"/>
          <w:b/>
          <w:color w:val="000000" w:themeColor="text1"/>
          <w:sz w:val="28"/>
          <w:szCs w:val="28"/>
          <w:lang w:eastAsia="ru-RU"/>
        </w:rPr>
      </w:pPr>
      <w:r w:rsidRPr="00053856">
        <w:rPr>
          <w:rFonts w:ascii="Times New Roman" w:eastAsia="Times New Roman" w:hAnsi="Times New Roman" w:cs="Times New Roman"/>
          <w:b/>
          <w:color w:val="000000" w:themeColor="text1"/>
          <w:sz w:val="28"/>
          <w:szCs w:val="28"/>
          <w:lang w:eastAsia="ru-RU"/>
        </w:rPr>
        <w:t>Тема 4. Планирование систем обеспечения экономической безопасности хозяйствующего субъекта</w:t>
      </w:r>
    </w:p>
    <w:p w14:paraId="5ABC464A" w14:textId="79E6511E" w:rsidR="00391737" w:rsidRPr="00053856" w:rsidRDefault="00391737" w:rsidP="00FC5C11">
      <w:pPr>
        <w:widowControl w:val="0"/>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53856">
        <w:rPr>
          <w:rFonts w:ascii="Times New Roman" w:eastAsia="Times New Roman" w:hAnsi="Times New Roman" w:cs="Times New Roman"/>
          <w:bCs/>
          <w:color w:val="000000" w:themeColor="text1"/>
          <w:sz w:val="28"/>
          <w:szCs w:val="28"/>
          <w:lang w:eastAsia="ru-RU"/>
        </w:rPr>
        <w:t>Стратегическое планирование в системе экономической безопасности хозяйствующего субъекта.</w:t>
      </w:r>
      <w:r w:rsidR="00CB1A8E" w:rsidRPr="00053856">
        <w:rPr>
          <w:rFonts w:ascii="Times New Roman" w:eastAsia="Times New Roman" w:hAnsi="Times New Roman" w:cs="Times New Roman"/>
          <w:bCs/>
          <w:color w:val="000000" w:themeColor="text1"/>
          <w:sz w:val="28"/>
          <w:szCs w:val="28"/>
          <w:lang w:eastAsia="ru-RU"/>
        </w:rPr>
        <w:t xml:space="preserve">  Соотношение долгосрочного, среднесрочного и краткосрочного планирования системы обеспечения экономической безопасности. Каскадирование стратегических целей развития на операционный уровень. </w:t>
      </w:r>
    </w:p>
    <w:p w14:paraId="08C34A38" w14:textId="4D91E7EC" w:rsidR="00FC5C11" w:rsidRPr="00053856" w:rsidRDefault="00FC5C11" w:rsidP="00FC5C11">
      <w:pPr>
        <w:widowControl w:val="0"/>
        <w:spacing w:after="0" w:line="240" w:lineRule="auto"/>
        <w:ind w:firstLine="709"/>
        <w:jc w:val="both"/>
        <w:rPr>
          <w:rFonts w:ascii="Times New Roman" w:eastAsia="Times New Roman" w:hAnsi="Times New Roman" w:cs="Times New Roman"/>
          <w:b/>
          <w:color w:val="000000" w:themeColor="text1"/>
          <w:sz w:val="28"/>
          <w:szCs w:val="28"/>
          <w:lang w:eastAsia="ru-RU"/>
        </w:rPr>
      </w:pPr>
      <w:r w:rsidRPr="00053856">
        <w:rPr>
          <w:rFonts w:ascii="Times New Roman" w:eastAsia="Times New Roman" w:hAnsi="Times New Roman" w:cs="Times New Roman"/>
          <w:b/>
          <w:color w:val="000000" w:themeColor="text1"/>
          <w:sz w:val="28"/>
          <w:szCs w:val="28"/>
          <w:lang w:eastAsia="ru-RU"/>
        </w:rPr>
        <w:t xml:space="preserve">Тема </w:t>
      </w:r>
      <w:r w:rsidR="00D32E6D" w:rsidRPr="00053856">
        <w:rPr>
          <w:rFonts w:ascii="Times New Roman" w:eastAsia="Times New Roman" w:hAnsi="Times New Roman" w:cs="Times New Roman"/>
          <w:b/>
          <w:color w:val="000000" w:themeColor="text1"/>
          <w:sz w:val="28"/>
          <w:szCs w:val="28"/>
          <w:lang w:eastAsia="ru-RU"/>
        </w:rPr>
        <w:t>5</w:t>
      </w:r>
      <w:r w:rsidRPr="00053856">
        <w:rPr>
          <w:rFonts w:ascii="Times New Roman" w:eastAsia="Times New Roman" w:hAnsi="Times New Roman" w:cs="Times New Roman"/>
          <w:b/>
          <w:color w:val="000000" w:themeColor="text1"/>
          <w:sz w:val="28"/>
          <w:szCs w:val="28"/>
          <w:lang w:eastAsia="ru-RU"/>
        </w:rPr>
        <w:t>. Модель системы экономической безопасности хозяйствующего субъекта</w:t>
      </w:r>
    </w:p>
    <w:p w14:paraId="23DE3C31" w14:textId="77777777" w:rsidR="00CB1A8E" w:rsidRPr="00053856" w:rsidRDefault="0078616D" w:rsidP="00CB1A8E">
      <w:pPr>
        <w:widowControl w:val="0"/>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53856">
        <w:rPr>
          <w:rFonts w:ascii="Times New Roman" w:eastAsia="Times New Roman" w:hAnsi="Times New Roman" w:cs="Times New Roman"/>
          <w:bCs/>
          <w:color w:val="000000" w:themeColor="text1"/>
          <w:sz w:val="28"/>
          <w:szCs w:val="28"/>
          <w:lang w:eastAsia="ru-RU"/>
        </w:rPr>
        <w:t xml:space="preserve">Стратегические и операционные компоненты модели. Планирование деятельности и ресурсов. Принципы и требования к поддержанию службы безопасности предприятия. Руководства, политики, стандарты. Мониторинг и </w:t>
      </w:r>
      <w:r w:rsidRPr="00053856">
        <w:rPr>
          <w:rFonts w:ascii="Times New Roman" w:eastAsia="Times New Roman" w:hAnsi="Times New Roman" w:cs="Times New Roman"/>
          <w:bCs/>
          <w:color w:val="000000" w:themeColor="text1"/>
          <w:sz w:val="28"/>
          <w:szCs w:val="28"/>
          <w:lang w:eastAsia="ru-RU"/>
        </w:rPr>
        <w:lastRenderedPageBreak/>
        <w:t>совершенствование бизнес-процессов. Активные и пассивные механизмы обеспечения экономической безопасности</w:t>
      </w:r>
      <w:r w:rsidR="00CB1A8E" w:rsidRPr="00053856">
        <w:rPr>
          <w:rFonts w:ascii="Times New Roman" w:eastAsia="Times New Roman" w:hAnsi="Times New Roman" w:cs="Times New Roman"/>
          <w:bCs/>
          <w:color w:val="000000" w:themeColor="text1"/>
          <w:sz w:val="28"/>
          <w:szCs w:val="28"/>
          <w:lang w:eastAsia="ru-RU"/>
        </w:rPr>
        <w:t xml:space="preserve">. Методика формирования механизма </w:t>
      </w:r>
    </w:p>
    <w:p w14:paraId="2B150DE8" w14:textId="5207D92E" w:rsidR="0078616D" w:rsidRPr="00053856" w:rsidRDefault="00CB1A8E" w:rsidP="00CB1A8E">
      <w:pPr>
        <w:widowControl w:val="0"/>
        <w:spacing w:after="0" w:line="240" w:lineRule="auto"/>
        <w:jc w:val="both"/>
        <w:rPr>
          <w:rFonts w:ascii="Times New Roman" w:eastAsia="+mj-ea" w:hAnsi="Times New Roman" w:cs="Times New Roman"/>
          <w:color w:val="000000" w:themeColor="text1"/>
          <w:sz w:val="28"/>
          <w:szCs w:val="28"/>
        </w:rPr>
      </w:pPr>
      <w:r w:rsidRPr="00053856">
        <w:rPr>
          <w:rFonts w:ascii="Times New Roman" w:eastAsia="Times New Roman" w:hAnsi="Times New Roman" w:cs="Times New Roman"/>
          <w:bCs/>
          <w:color w:val="000000" w:themeColor="text1"/>
          <w:sz w:val="28"/>
          <w:szCs w:val="28"/>
          <w:lang w:eastAsia="ru-RU"/>
        </w:rPr>
        <w:t xml:space="preserve">обеспечения экономической безопасности и алгоритм ее реализации. </w:t>
      </w:r>
      <w:r w:rsidRPr="00053856">
        <w:rPr>
          <w:rFonts w:ascii="Times New Roman" w:eastAsia="+mj-ea" w:hAnsi="Times New Roman" w:cs="Times New Roman"/>
          <w:color w:val="000000" w:themeColor="text1"/>
          <w:sz w:val="28"/>
          <w:szCs w:val="28"/>
        </w:rPr>
        <w:t xml:space="preserve">Трехмерная модель обеспечения экономической безопасности – «кубик безопасности». </w:t>
      </w:r>
    </w:p>
    <w:p w14:paraId="795E69CB" w14:textId="1FD415BE" w:rsidR="00CB1A8E" w:rsidRPr="00053856" w:rsidRDefault="00CB1A8E" w:rsidP="00CB1A8E">
      <w:pPr>
        <w:widowControl w:val="0"/>
        <w:spacing w:after="0" w:line="240" w:lineRule="auto"/>
        <w:ind w:firstLine="709"/>
        <w:jc w:val="both"/>
        <w:rPr>
          <w:rFonts w:ascii="Times New Roman" w:eastAsia="+mj-ea" w:hAnsi="Times New Roman" w:cs="Times New Roman"/>
          <w:b/>
          <w:color w:val="000000" w:themeColor="text1"/>
          <w:kern w:val="24"/>
          <w:sz w:val="28"/>
          <w:szCs w:val="28"/>
        </w:rPr>
      </w:pPr>
      <w:r w:rsidRPr="00053856">
        <w:rPr>
          <w:rFonts w:ascii="Times New Roman" w:eastAsia="Times New Roman" w:hAnsi="Times New Roman" w:cs="Times New Roman"/>
          <w:b/>
          <w:color w:val="000000" w:themeColor="text1"/>
          <w:sz w:val="28"/>
          <w:szCs w:val="28"/>
          <w:lang w:eastAsia="ru-RU"/>
        </w:rPr>
        <w:t xml:space="preserve">Тема </w:t>
      </w:r>
      <w:r w:rsidR="004D1059" w:rsidRPr="00053856">
        <w:rPr>
          <w:rFonts w:ascii="Times New Roman" w:eastAsia="Times New Roman" w:hAnsi="Times New Roman" w:cs="Times New Roman"/>
          <w:b/>
          <w:color w:val="000000" w:themeColor="text1"/>
          <w:sz w:val="28"/>
          <w:szCs w:val="28"/>
          <w:lang w:eastAsia="ru-RU"/>
        </w:rPr>
        <w:t>6</w:t>
      </w:r>
      <w:r w:rsidRPr="00053856">
        <w:rPr>
          <w:rFonts w:ascii="Times New Roman" w:eastAsia="Times New Roman" w:hAnsi="Times New Roman" w:cs="Times New Roman"/>
          <w:b/>
          <w:color w:val="000000" w:themeColor="text1"/>
          <w:sz w:val="28"/>
          <w:szCs w:val="28"/>
          <w:lang w:eastAsia="ru-RU"/>
        </w:rPr>
        <w:t xml:space="preserve">. </w:t>
      </w:r>
      <w:r w:rsidRPr="00053856">
        <w:rPr>
          <w:rFonts w:ascii="Times New Roman" w:eastAsia="+mj-ea" w:hAnsi="Times New Roman" w:cs="Times New Roman"/>
          <w:b/>
          <w:color w:val="000000" w:themeColor="text1"/>
          <w:kern w:val="24"/>
          <w:sz w:val="28"/>
          <w:szCs w:val="28"/>
        </w:rPr>
        <w:t>Индикаторы экономической безопасности: основные подходы к обоснованию и определению пороговых значений</w:t>
      </w:r>
    </w:p>
    <w:p w14:paraId="541E0C0E" w14:textId="7ACA8E45" w:rsidR="00CB1A8E" w:rsidRPr="00053856" w:rsidRDefault="00CB1A8E" w:rsidP="00CB1A8E">
      <w:pPr>
        <w:widowControl w:val="0"/>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53856">
        <w:rPr>
          <w:rFonts w:ascii="Times New Roman" w:eastAsia="Times New Roman" w:hAnsi="Times New Roman" w:cs="Times New Roman"/>
          <w:bCs/>
          <w:color w:val="000000" w:themeColor="text1"/>
          <w:sz w:val="28"/>
          <w:szCs w:val="28"/>
          <w:lang w:eastAsia="ru-RU"/>
        </w:rPr>
        <w:t xml:space="preserve">Требования к индикаторам экономической безопасности. Подходы к определению пороговых значений показателей экономической безопасности (аналоговый, законодательный, экспертный, сравнительный, расчетный). </w:t>
      </w:r>
    </w:p>
    <w:p w14:paraId="78611108" w14:textId="1AFF7052" w:rsidR="00FC5C11" w:rsidRPr="00053856" w:rsidRDefault="00FC5C11" w:rsidP="00FC5C11">
      <w:pPr>
        <w:widowControl w:val="0"/>
        <w:spacing w:after="0" w:line="240" w:lineRule="auto"/>
        <w:ind w:firstLine="709"/>
        <w:jc w:val="both"/>
        <w:rPr>
          <w:rFonts w:ascii="Times New Roman" w:eastAsia="+mj-ea" w:hAnsi="Times New Roman" w:cs="Times New Roman"/>
          <w:b/>
          <w:color w:val="000000" w:themeColor="text1"/>
          <w:kern w:val="24"/>
          <w:sz w:val="28"/>
          <w:szCs w:val="28"/>
        </w:rPr>
      </w:pPr>
      <w:r w:rsidRPr="00053856">
        <w:rPr>
          <w:rFonts w:ascii="Times New Roman" w:eastAsia="Times New Roman" w:hAnsi="Times New Roman" w:cs="Times New Roman"/>
          <w:b/>
          <w:color w:val="000000" w:themeColor="text1"/>
          <w:sz w:val="28"/>
          <w:szCs w:val="28"/>
          <w:lang w:eastAsia="ru-RU"/>
        </w:rPr>
        <w:t>Тема</w:t>
      </w:r>
      <w:r w:rsidR="00D32E6D" w:rsidRPr="00053856">
        <w:rPr>
          <w:rFonts w:ascii="Times New Roman" w:eastAsia="Times New Roman" w:hAnsi="Times New Roman" w:cs="Times New Roman"/>
          <w:b/>
          <w:color w:val="000000" w:themeColor="text1"/>
          <w:sz w:val="28"/>
          <w:szCs w:val="28"/>
          <w:lang w:eastAsia="ru-RU"/>
        </w:rPr>
        <w:t xml:space="preserve"> 7.</w:t>
      </w:r>
      <w:r w:rsidRPr="00053856">
        <w:rPr>
          <w:rFonts w:ascii="Times New Roman" w:eastAsia="Times New Roman" w:hAnsi="Times New Roman" w:cs="Times New Roman"/>
          <w:b/>
          <w:color w:val="000000" w:themeColor="text1"/>
          <w:sz w:val="28"/>
          <w:szCs w:val="28"/>
          <w:lang w:eastAsia="ru-RU"/>
        </w:rPr>
        <w:t xml:space="preserve"> </w:t>
      </w:r>
      <w:r w:rsidRPr="00053856">
        <w:rPr>
          <w:rFonts w:ascii="Times New Roman" w:eastAsia="+mj-ea" w:hAnsi="Times New Roman" w:cs="Times New Roman"/>
          <w:b/>
          <w:color w:val="000000" w:themeColor="text1"/>
          <w:kern w:val="24"/>
          <w:sz w:val="28"/>
          <w:szCs w:val="28"/>
        </w:rPr>
        <w:t xml:space="preserve">Организационные структуры служб безопасности </w:t>
      </w:r>
      <w:r w:rsidR="00D32E6D" w:rsidRPr="00053856">
        <w:rPr>
          <w:rFonts w:ascii="Times New Roman" w:eastAsia="+mj-ea" w:hAnsi="Times New Roman" w:cs="Times New Roman"/>
          <w:b/>
          <w:color w:val="000000" w:themeColor="text1"/>
          <w:kern w:val="24"/>
          <w:sz w:val="28"/>
          <w:szCs w:val="28"/>
        </w:rPr>
        <w:t>хозяйствующего субъекта</w:t>
      </w:r>
    </w:p>
    <w:p w14:paraId="20790A53" w14:textId="57328D95" w:rsidR="0078616D" w:rsidRPr="00053856" w:rsidRDefault="0078616D" w:rsidP="00FC5C11">
      <w:pPr>
        <w:widowControl w:val="0"/>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53856">
        <w:rPr>
          <w:rFonts w:ascii="Times New Roman" w:eastAsia="Times New Roman" w:hAnsi="Times New Roman" w:cs="Times New Roman"/>
          <w:bCs/>
          <w:color w:val="000000" w:themeColor="text1"/>
          <w:sz w:val="28"/>
          <w:szCs w:val="28"/>
          <w:lang w:eastAsia="ru-RU"/>
        </w:rPr>
        <w:t>Роль служб экономической безопасности в обеспечении устойчивого функционирования хозяйствующего субъекта. Закономерности формирования служб экономической безопасности</w:t>
      </w:r>
    </w:p>
    <w:p w14:paraId="4745E257" w14:textId="4812C96B" w:rsidR="00D32E6D" w:rsidRPr="00053856" w:rsidRDefault="00FC5C11" w:rsidP="00D32E6D">
      <w:pPr>
        <w:suppressAutoHyphens/>
        <w:spacing w:after="0" w:line="240" w:lineRule="auto"/>
        <w:ind w:firstLine="709"/>
        <w:jc w:val="both"/>
        <w:rPr>
          <w:rFonts w:ascii="Times New Roman" w:eastAsia="Times New Roman" w:hAnsi="Times New Roman" w:cs="Times New Roman"/>
          <w:b/>
          <w:color w:val="000000" w:themeColor="text1"/>
          <w:sz w:val="28"/>
          <w:szCs w:val="28"/>
          <w:lang w:eastAsia="ru-RU"/>
        </w:rPr>
      </w:pPr>
      <w:r w:rsidRPr="00053856">
        <w:rPr>
          <w:rFonts w:ascii="Times New Roman" w:eastAsia="Times New Roman" w:hAnsi="Times New Roman" w:cs="Times New Roman"/>
          <w:b/>
          <w:color w:val="000000" w:themeColor="text1"/>
          <w:sz w:val="28"/>
          <w:szCs w:val="28"/>
          <w:lang w:eastAsia="ru-RU"/>
        </w:rPr>
        <w:t>Тема</w:t>
      </w:r>
      <w:r w:rsidR="00D32E6D" w:rsidRPr="00053856">
        <w:rPr>
          <w:rFonts w:ascii="Times New Roman" w:eastAsia="Times New Roman" w:hAnsi="Times New Roman" w:cs="Times New Roman"/>
          <w:b/>
          <w:color w:val="000000" w:themeColor="text1"/>
          <w:sz w:val="28"/>
          <w:szCs w:val="28"/>
          <w:lang w:eastAsia="ru-RU"/>
        </w:rPr>
        <w:t xml:space="preserve"> </w:t>
      </w:r>
      <w:r w:rsidR="004D1059" w:rsidRPr="00053856">
        <w:rPr>
          <w:rFonts w:ascii="Times New Roman" w:eastAsia="Times New Roman" w:hAnsi="Times New Roman" w:cs="Times New Roman"/>
          <w:b/>
          <w:color w:val="000000" w:themeColor="text1"/>
          <w:sz w:val="28"/>
          <w:szCs w:val="28"/>
          <w:lang w:eastAsia="ru-RU"/>
        </w:rPr>
        <w:t>8</w:t>
      </w:r>
      <w:r w:rsidR="00D32E6D" w:rsidRPr="00053856">
        <w:rPr>
          <w:rFonts w:ascii="Times New Roman" w:eastAsia="Times New Roman" w:hAnsi="Times New Roman" w:cs="Times New Roman"/>
          <w:b/>
          <w:color w:val="000000" w:themeColor="text1"/>
          <w:sz w:val="28"/>
          <w:szCs w:val="28"/>
          <w:lang w:eastAsia="ru-RU"/>
        </w:rPr>
        <w:t xml:space="preserve">. </w:t>
      </w:r>
      <w:r w:rsidRPr="00053856">
        <w:rPr>
          <w:rFonts w:ascii="Times New Roman" w:eastAsia="Times New Roman" w:hAnsi="Times New Roman" w:cs="Times New Roman"/>
          <w:b/>
          <w:color w:val="000000" w:themeColor="text1"/>
          <w:sz w:val="28"/>
          <w:szCs w:val="28"/>
          <w:lang w:eastAsia="ru-RU"/>
        </w:rPr>
        <w:t xml:space="preserve"> Оценка зрелости системы </w:t>
      </w:r>
      <w:r w:rsidR="00CB1A8E" w:rsidRPr="00053856">
        <w:rPr>
          <w:rFonts w:ascii="Times New Roman" w:eastAsia="Times New Roman" w:hAnsi="Times New Roman" w:cs="Times New Roman"/>
          <w:b/>
          <w:color w:val="000000" w:themeColor="text1"/>
          <w:sz w:val="28"/>
          <w:szCs w:val="28"/>
          <w:lang w:eastAsia="ru-RU"/>
        </w:rPr>
        <w:t>и эффективности механизмов обеспечения экономической безопасности</w:t>
      </w:r>
    </w:p>
    <w:p w14:paraId="68722811" w14:textId="0F496598" w:rsidR="00CB1A8E" w:rsidRPr="00053856" w:rsidRDefault="00CB1A8E" w:rsidP="004D1059">
      <w:pPr>
        <w:widowControl w:val="0"/>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053856">
        <w:rPr>
          <w:rFonts w:ascii="Times New Roman" w:eastAsia="+mn-ea" w:hAnsi="Times New Roman" w:cs="Times New Roman"/>
          <w:color w:val="000000" w:themeColor="text1"/>
          <w:kern w:val="24"/>
          <w:sz w:val="28"/>
          <w:szCs w:val="28"/>
        </w:rPr>
        <w:t xml:space="preserve">Понятие зрелости системы. Основные подходы к оценке уровня зрелости систем управления. Анализ уровня экономической безопасности. Соотношение результатов и затрат на обеспечение экономической безопасности хозяйствующего субъекта. </w:t>
      </w:r>
      <w:r w:rsidR="004D1059" w:rsidRPr="00053856">
        <w:rPr>
          <w:rFonts w:ascii="Times New Roman" w:eastAsia="Times New Roman" w:hAnsi="Times New Roman" w:cs="Times New Roman"/>
          <w:bCs/>
          <w:color w:val="000000" w:themeColor="text1"/>
          <w:sz w:val="28"/>
          <w:szCs w:val="28"/>
          <w:lang w:eastAsia="ru-RU"/>
        </w:rPr>
        <w:t xml:space="preserve">Мониторинг достижения целей экономической безопасности. </w:t>
      </w:r>
    </w:p>
    <w:p w14:paraId="19D936A2" w14:textId="2CE6654E" w:rsidR="00D32E6D" w:rsidRPr="00053856" w:rsidRDefault="00D32E6D" w:rsidP="00D32E6D">
      <w:pPr>
        <w:suppressAutoHyphens/>
        <w:spacing w:after="0" w:line="240" w:lineRule="auto"/>
        <w:ind w:firstLine="709"/>
        <w:jc w:val="both"/>
        <w:rPr>
          <w:rFonts w:ascii="Times New Roman" w:eastAsia="Times New Roman" w:hAnsi="Times New Roman" w:cs="Times New Roman"/>
          <w:b/>
          <w:color w:val="000000" w:themeColor="text1"/>
          <w:sz w:val="28"/>
          <w:szCs w:val="28"/>
          <w:lang w:eastAsia="ru-RU"/>
        </w:rPr>
      </w:pPr>
      <w:r w:rsidRPr="00053856">
        <w:rPr>
          <w:rFonts w:ascii="Times New Roman" w:eastAsia="+mn-ea" w:hAnsi="Times New Roman" w:cs="Times New Roman"/>
          <w:b/>
          <w:color w:val="000000" w:themeColor="text1"/>
          <w:kern w:val="24"/>
          <w:sz w:val="28"/>
          <w:szCs w:val="28"/>
        </w:rPr>
        <w:t xml:space="preserve">Тема </w:t>
      </w:r>
      <w:r w:rsidR="004D1059" w:rsidRPr="00053856">
        <w:rPr>
          <w:rFonts w:ascii="Times New Roman" w:eastAsia="+mn-ea" w:hAnsi="Times New Roman" w:cs="Times New Roman"/>
          <w:b/>
          <w:color w:val="000000" w:themeColor="text1"/>
          <w:kern w:val="24"/>
          <w:sz w:val="28"/>
          <w:szCs w:val="28"/>
        </w:rPr>
        <w:t>9</w:t>
      </w:r>
      <w:r w:rsidRPr="00053856">
        <w:rPr>
          <w:rFonts w:ascii="Times New Roman" w:eastAsia="+mn-ea" w:hAnsi="Times New Roman" w:cs="Times New Roman"/>
          <w:b/>
          <w:color w:val="000000" w:themeColor="text1"/>
          <w:kern w:val="24"/>
          <w:sz w:val="28"/>
          <w:szCs w:val="28"/>
        </w:rPr>
        <w:t xml:space="preserve">. </w:t>
      </w:r>
      <w:r w:rsidRPr="00053856">
        <w:rPr>
          <w:rFonts w:ascii="Times New Roman" w:eastAsia="Times New Roman" w:hAnsi="Times New Roman" w:cs="Times New Roman"/>
          <w:b/>
          <w:color w:val="000000" w:themeColor="text1"/>
          <w:sz w:val="28"/>
          <w:szCs w:val="28"/>
          <w:lang w:eastAsia="ru-RU"/>
        </w:rPr>
        <w:t>Основные составляющие экономической безопасности хозяйствующего субъекта (организационная,</w:t>
      </w:r>
      <w:r w:rsidR="00391737" w:rsidRPr="00053856">
        <w:rPr>
          <w:rFonts w:ascii="Times New Roman" w:eastAsia="Times New Roman" w:hAnsi="Times New Roman" w:cs="Times New Roman"/>
          <w:b/>
          <w:color w:val="000000" w:themeColor="text1"/>
          <w:sz w:val="28"/>
          <w:szCs w:val="28"/>
          <w:lang w:eastAsia="ru-RU"/>
        </w:rPr>
        <w:t xml:space="preserve"> </w:t>
      </w:r>
      <w:r w:rsidRPr="00053856">
        <w:rPr>
          <w:rFonts w:ascii="Times New Roman" w:eastAsia="Times New Roman" w:hAnsi="Times New Roman" w:cs="Times New Roman"/>
          <w:b/>
          <w:color w:val="000000" w:themeColor="text1"/>
          <w:sz w:val="28"/>
          <w:szCs w:val="28"/>
          <w:lang w:eastAsia="ru-RU"/>
        </w:rPr>
        <w:t xml:space="preserve">финансовая, интеллектуальная, кадровая, </w:t>
      </w:r>
      <w:r w:rsidR="00391737" w:rsidRPr="00053856">
        <w:rPr>
          <w:rFonts w:ascii="Times New Roman" w:eastAsia="Times New Roman" w:hAnsi="Times New Roman" w:cs="Times New Roman"/>
          <w:b/>
          <w:color w:val="000000" w:themeColor="text1"/>
          <w:sz w:val="28"/>
          <w:szCs w:val="28"/>
          <w:lang w:eastAsia="ru-RU"/>
        </w:rPr>
        <w:t xml:space="preserve">технико-технологическая, инновационная, информационная, экологическая, политико-правовая) </w:t>
      </w:r>
    </w:p>
    <w:p w14:paraId="2953B8F4" w14:textId="6ECE0EFB" w:rsidR="00F734FF" w:rsidRPr="00053856" w:rsidRDefault="00F734FF" w:rsidP="00391737">
      <w:pPr>
        <w:suppressAutoHyphens/>
        <w:spacing w:after="0" w:line="240" w:lineRule="auto"/>
        <w:ind w:firstLine="709"/>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t>Общая характеристика организационных подсистем системы</w:t>
      </w:r>
      <w:r w:rsidR="00D32E6D" w:rsidRPr="00053856">
        <w:rPr>
          <w:rFonts w:ascii="Times New Roman" w:eastAsia="Times New Roman" w:hAnsi="Times New Roman" w:cs="Times New Roman"/>
          <w:bCs/>
          <w:sz w:val="28"/>
          <w:szCs w:val="28"/>
          <w:lang w:eastAsia="ru-RU"/>
        </w:rPr>
        <w:t xml:space="preserve"> экономической безопасности хозяйствующего субъекта, их назначение и решаемые задачи</w:t>
      </w:r>
      <w:r w:rsidR="00391737" w:rsidRPr="00053856">
        <w:rPr>
          <w:rFonts w:ascii="Times New Roman" w:eastAsia="Times New Roman" w:hAnsi="Times New Roman" w:cs="Times New Roman"/>
          <w:bCs/>
          <w:sz w:val="28"/>
          <w:szCs w:val="28"/>
          <w:lang w:eastAsia="ru-RU"/>
        </w:rPr>
        <w:t xml:space="preserve">. </w:t>
      </w:r>
      <w:r w:rsidRPr="00053856">
        <w:rPr>
          <w:rFonts w:ascii="Times New Roman" w:eastAsia="Times New Roman" w:hAnsi="Times New Roman" w:cs="Times New Roman"/>
          <w:bCs/>
          <w:sz w:val="28"/>
          <w:szCs w:val="28"/>
          <w:lang w:eastAsia="ru-RU"/>
        </w:rPr>
        <w:t>Сущность финансовой составляющей экономической безопасности</w:t>
      </w:r>
      <w:r w:rsidR="00D32E6D" w:rsidRPr="00053856">
        <w:rPr>
          <w:rFonts w:ascii="Times New Roman" w:eastAsia="Times New Roman" w:hAnsi="Times New Roman" w:cs="Times New Roman"/>
          <w:bCs/>
          <w:sz w:val="28"/>
          <w:szCs w:val="28"/>
          <w:lang w:eastAsia="ru-RU"/>
        </w:rPr>
        <w:t xml:space="preserve"> хозяйствующего субъекта</w:t>
      </w:r>
      <w:r w:rsidRPr="00053856">
        <w:rPr>
          <w:rFonts w:ascii="Times New Roman" w:eastAsia="Times New Roman" w:hAnsi="Times New Roman" w:cs="Times New Roman"/>
          <w:bCs/>
          <w:sz w:val="28"/>
          <w:szCs w:val="28"/>
          <w:lang w:eastAsia="ru-RU"/>
        </w:rPr>
        <w:t xml:space="preserve">. </w:t>
      </w:r>
      <w:r w:rsidR="00D32E6D" w:rsidRPr="00053856">
        <w:rPr>
          <w:rFonts w:ascii="Times New Roman" w:eastAsia="Times New Roman" w:hAnsi="Times New Roman" w:cs="Times New Roman"/>
          <w:bCs/>
          <w:sz w:val="28"/>
          <w:szCs w:val="28"/>
          <w:lang w:eastAsia="ru-RU"/>
        </w:rPr>
        <w:t xml:space="preserve">Финансовая устойчивость и индикаторы ее достижения. </w:t>
      </w:r>
      <w:r w:rsidR="00391737" w:rsidRPr="00053856">
        <w:rPr>
          <w:rFonts w:ascii="Times New Roman" w:eastAsia="Times New Roman" w:hAnsi="Times New Roman" w:cs="Times New Roman"/>
          <w:bCs/>
          <w:sz w:val="28"/>
          <w:szCs w:val="28"/>
          <w:lang w:eastAsia="ru-RU"/>
        </w:rPr>
        <w:t xml:space="preserve"> </w:t>
      </w:r>
      <w:r w:rsidRPr="00053856">
        <w:rPr>
          <w:rFonts w:ascii="Times New Roman" w:eastAsia="Times New Roman" w:hAnsi="Times New Roman" w:cs="Times New Roman"/>
          <w:bCs/>
          <w:sz w:val="28"/>
          <w:szCs w:val="28"/>
          <w:lang w:eastAsia="ru-RU"/>
        </w:rPr>
        <w:t>Сущность интеллектуальной и кадровой составляющей экономической</w:t>
      </w:r>
      <w:r w:rsidR="00D32E6D" w:rsidRPr="00053856">
        <w:rPr>
          <w:rFonts w:ascii="Times New Roman" w:eastAsia="Times New Roman" w:hAnsi="Times New Roman" w:cs="Times New Roman"/>
          <w:bCs/>
          <w:sz w:val="28"/>
          <w:szCs w:val="28"/>
          <w:lang w:eastAsia="ru-RU"/>
        </w:rPr>
        <w:t xml:space="preserve"> </w:t>
      </w:r>
      <w:r w:rsidRPr="00053856">
        <w:rPr>
          <w:rFonts w:ascii="Times New Roman" w:eastAsia="Times New Roman" w:hAnsi="Times New Roman" w:cs="Times New Roman"/>
          <w:bCs/>
          <w:sz w:val="28"/>
          <w:szCs w:val="28"/>
          <w:lang w:eastAsia="ru-RU"/>
        </w:rPr>
        <w:t xml:space="preserve">безопасности </w:t>
      </w:r>
      <w:r w:rsidR="00D32E6D" w:rsidRPr="00053856">
        <w:rPr>
          <w:rFonts w:ascii="Times New Roman" w:eastAsia="Times New Roman" w:hAnsi="Times New Roman" w:cs="Times New Roman"/>
          <w:bCs/>
          <w:sz w:val="28"/>
          <w:szCs w:val="28"/>
          <w:lang w:eastAsia="ru-RU"/>
        </w:rPr>
        <w:t>хозяйствующего субъекта</w:t>
      </w:r>
      <w:r w:rsidRPr="00053856">
        <w:rPr>
          <w:rFonts w:ascii="Times New Roman" w:eastAsia="Times New Roman" w:hAnsi="Times New Roman" w:cs="Times New Roman"/>
          <w:bCs/>
          <w:sz w:val="28"/>
          <w:szCs w:val="28"/>
          <w:lang w:eastAsia="ru-RU"/>
        </w:rPr>
        <w:t>. Основные индикаторы состояния</w:t>
      </w:r>
      <w:r w:rsidR="00391737" w:rsidRPr="00053856">
        <w:rPr>
          <w:rFonts w:ascii="Times New Roman" w:eastAsia="Times New Roman" w:hAnsi="Times New Roman" w:cs="Times New Roman"/>
          <w:bCs/>
          <w:sz w:val="28"/>
          <w:szCs w:val="28"/>
          <w:lang w:eastAsia="ru-RU"/>
        </w:rPr>
        <w:t xml:space="preserve"> </w:t>
      </w:r>
      <w:r w:rsidRPr="00053856">
        <w:rPr>
          <w:rFonts w:ascii="Times New Roman" w:eastAsia="Times New Roman" w:hAnsi="Times New Roman" w:cs="Times New Roman"/>
          <w:bCs/>
          <w:sz w:val="28"/>
          <w:szCs w:val="28"/>
          <w:lang w:eastAsia="ru-RU"/>
        </w:rPr>
        <w:t>интеллектуальной и кадровой составляющей экономической безопасности</w:t>
      </w:r>
      <w:r w:rsidR="00391737" w:rsidRPr="00053856">
        <w:rPr>
          <w:rFonts w:ascii="Times New Roman" w:eastAsia="Times New Roman" w:hAnsi="Times New Roman" w:cs="Times New Roman"/>
          <w:bCs/>
          <w:sz w:val="28"/>
          <w:szCs w:val="28"/>
          <w:lang w:eastAsia="ru-RU"/>
        </w:rPr>
        <w:t xml:space="preserve"> </w:t>
      </w:r>
      <w:r w:rsidR="00D32E6D" w:rsidRPr="00053856">
        <w:rPr>
          <w:rFonts w:ascii="Times New Roman" w:eastAsia="Times New Roman" w:hAnsi="Times New Roman" w:cs="Times New Roman"/>
          <w:bCs/>
          <w:sz w:val="28"/>
          <w:szCs w:val="28"/>
          <w:lang w:eastAsia="ru-RU"/>
        </w:rPr>
        <w:t xml:space="preserve">хозяйствующего субъекта, способы обеспечения. </w:t>
      </w:r>
      <w:r w:rsidRPr="00053856">
        <w:rPr>
          <w:rFonts w:ascii="Times New Roman" w:eastAsia="Times New Roman" w:hAnsi="Times New Roman" w:cs="Times New Roman"/>
          <w:bCs/>
          <w:sz w:val="28"/>
          <w:szCs w:val="28"/>
          <w:lang w:eastAsia="ru-RU"/>
        </w:rPr>
        <w:t xml:space="preserve"> </w:t>
      </w:r>
      <w:r w:rsidR="00391737" w:rsidRPr="00053856">
        <w:rPr>
          <w:rFonts w:ascii="Times New Roman" w:eastAsia="Times New Roman" w:hAnsi="Times New Roman" w:cs="Times New Roman"/>
          <w:bCs/>
          <w:sz w:val="28"/>
          <w:szCs w:val="28"/>
          <w:lang w:eastAsia="ru-RU"/>
        </w:rPr>
        <w:t xml:space="preserve"> </w:t>
      </w:r>
      <w:r w:rsidRPr="00053856">
        <w:rPr>
          <w:rFonts w:ascii="Times New Roman" w:eastAsia="Times New Roman" w:hAnsi="Times New Roman" w:cs="Times New Roman"/>
          <w:bCs/>
          <w:sz w:val="28"/>
          <w:szCs w:val="28"/>
          <w:lang w:eastAsia="ru-RU"/>
        </w:rPr>
        <w:t>Сущность технико-технологической составляющей экономической</w:t>
      </w:r>
      <w:r w:rsidR="00391737" w:rsidRPr="00053856">
        <w:rPr>
          <w:rFonts w:ascii="Times New Roman" w:eastAsia="Times New Roman" w:hAnsi="Times New Roman" w:cs="Times New Roman"/>
          <w:bCs/>
          <w:sz w:val="28"/>
          <w:szCs w:val="28"/>
          <w:lang w:eastAsia="ru-RU"/>
        </w:rPr>
        <w:t xml:space="preserve"> </w:t>
      </w:r>
      <w:r w:rsidRPr="00053856">
        <w:rPr>
          <w:rFonts w:ascii="Times New Roman" w:eastAsia="Times New Roman" w:hAnsi="Times New Roman" w:cs="Times New Roman"/>
          <w:bCs/>
          <w:sz w:val="28"/>
          <w:szCs w:val="28"/>
          <w:lang w:eastAsia="ru-RU"/>
        </w:rPr>
        <w:t>безопасности</w:t>
      </w:r>
      <w:r w:rsidR="00391737" w:rsidRPr="00053856">
        <w:rPr>
          <w:rFonts w:ascii="Times New Roman" w:eastAsia="Times New Roman" w:hAnsi="Times New Roman" w:cs="Times New Roman"/>
          <w:bCs/>
          <w:sz w:val="28"/>
          <w:szCs w:val="28"/>
          <w:lang w:eastAsia="ru-RU"/>
        </w:rPr>
        <w:t xml:space="preserve"> хозяйствующего субъекта: индикаторы состояния и способы обеспечения</w:t>
      </w:r>
      <w:r w:rsidRPr="00053856">
        <w:rPr>
          <w:rFonts w:ascii="Times New Roman" w:eastAsia="Times New Roman" w:hAnsi="Times New Roman" w:cs="Times New Roman"/>
          <w:bCs/>
          <w:sz w:val="28"/>
          <w:szCs w:val="28"/>
          <w:lang w:eastAsia="ru-RU"/>
        </w:rPr>
        <w:t>. Основная сущность экологической составляющей</w:t>
      </w:r>
      <w:r w:rsidR="00391737" w:rsidRPr="00053856">
        <w:rPr>
          <w:rFonts w:ascii="Times New Roman" w:eastAsia="Times New Roman" w:hAnsi="Times New Roman" w:cs="Times New Roman"/>
          <w:bCs/>
          <w:sz w:val="28"/>
          <w:szCs w:val="28"/>
          <w:lang w:eastAsia="ru-RU"/>
        </w:rPr>
        <w:t xml:space="preserve"> хозяйствующего субъекта: индикаторы и способы обеспечения. </w:t>
      </w:r>
      <w:r w:rsidRPr="00053856">
        <w:rPr>
          <w:rFonts w:ascii="Times New Roman" w:eastAsia="Times New Roman" w:hAnsi="Times New Roman" w:cs="Times New Roman"/>
          <w:bCs/>
          <w:sz w:val="28"/>
          <w:szCs w:val="28"/>
          <w:lang w:eastAsia="ru-RU"/>
        </w:rPr>
        <w:t>Политико-правовая составляющая экономической</w:t>
      </w:r>
      <w:r w:rsidR="00391737" w:rsidRPr="00053856">
        <w:rPr>
          <w:rFonts w:ascii="Times New Roman" w:eastAsia="Times New Roman" w:hAnsi="Times New Roman" w:cs="Times New Roman"/>
          <w:bCs/>
          <w:sz w:val="28"/>
          <w:szCs w:val="28"/>
          <w:lang w:eastAsia="ru-RU"/>
        </w:rPr>
        <w:t xml:space="preserve"> </w:t>
      </w:r>
      <w:r w:rsidRPr="00053856">
        <w:rPr>
          <w:rFonts w:ascii="Times New Roman" w:eastAsia="Times New Roman" w:hAnsi="Times New Roman" w:cs="Times New Roman"/>
          <w:bCs/>
          <w:sz w:val="28"/>
          <w:szCs w:val="28"/>
          <w:lang w:eastAsia="ru-RU"/>
        </w:rPr>
        <w:t xml:space="preserve">безопасности </w:t>
      </w:r>
      <w:r w:rsidR="00391737" w:rsidRPr="00053856">
        <w:rPr>
          <w:rFonts w:ascii="Times New Roman" w:eastAsia="Times New Roman" w:hAnsi="Times New Roman" w:cs="Times New Roman"/>
          <w:bCs/>
          <w:sz w:val="28"/>
          <w:szCs w:val="28"/>
          <w:lang w:eastAsia="ru-RU"/>
        </w:rPr>
        <w:t xml:space="preserve">хозяйствующего субъекта: индикаторы и способы обеспечения. </w:t>
      </w:r>
    </w:p>
    <w:p w14:paraId="217AA4AF" w14:textId="77777777" w:rsidR="008775E2" w:rsidRPr="00053856" w:rsidRDefault="008775E2" w:rsidP="00391737">
      <w:pPr>
        <w:suppressAutoHyphens/>
        <w:spacing w:after="0" w:line="240" w:lineRule="auto"/>
        <w:ind w:firstLine="709"/>
        <w:jc w:val="both"/>
        <w:rPr>
          <w:rFonts w:ascii="Times New Roman" w:eastAsia="Times New Roman" w:hAnsi="Times New Roman" w:cs="Times New Roman"/>
          <w:bCs/>
          <w:sz w:val="28"/>
          <w:szCs w:val="28"/>
          <w:lang w:eastAsia="ru-RU"/>
        </w:rPr>
      </w:pPr>
    </w:p>
    <w:p w14:paraId="6A0860F7" w14:textId="2F6362A0" w:rsidR="00F734FF" w:rsidRPr="00053856" w:rsidRDefault="009020E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Тема 10. Место и роль системы риск-менеджмента в систем</w:t>
      </w:r>
      <w:r w:rsidR="004715B7" w:rsidRPr="00053856">
        <w:rPr>
          <w:rFonts w:ascii="Times New Roman" w:eastAsia="Times New Roman" w:hAnsi="Times New Roman" w:cs="Times New Roman"/>
          <w:b/>
          <w:sz w:val="28"/>
          <w:szCs w:val="28"/>
          <w:lang w:eastAsia="ru-RU"/>
        </w:rPr>
        <w:t>е</w:t>
      </w:r>
      <w:r w:rsidRPr="00053856">
        <w:rPr>
          <w:rFonts w:ascii="Times New Roman" w:eastAsia="Times New Roman" w:hAnsi="Times New Roman" w:cs="Times New Roman"/>
          <w:b/>
          <w:sz w:val="28"/>
          <w:szCs w:val="28"/>
          <w:lang w:eastAsia="ru-RU"/>
        </w:rPr>
        <w:t xml:space="preserve"> управления хозяйствующим субъектом.</w:t>
      </w:r>
    </w:p>
    <w:p w14:paraId="2A522204" w14:textId="400A9AFB" w:rsidR="008775E2" w:rsidRPr="00053856" w:rsidRDefault="001F1189" w:rsidP="001F1189">
      <w:pPr>
        <w:suppressAutoHyphens/>
        <w:spacing w:after="0" w:line="240" w:lineRule="auto"/>
        <w:ind w:firstLine="709"/>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t xml:space="preserve">Управление бизнесом на основе риск-ориентированного подхода. Системный характер управления риском в деятельности хозяйствующего </w:t>
      </w:r>
      <w:r w:rsidRPr="00053856">
        <w:rPr>
          <w:rFonts w:ascii="Times New Roman" w:eastAsia="Times New Roman" w:hAnsi="Times New Roman" w:cs="Times New Roman"/>
          <w:bCs/>
          <w:sz w:val="28"/>
          <w:szCs w:val="28"/>
          <w:lang w:eastAsia="ru-RU"/>
        </w:rPr>
        <w:lastRenderedPageBreak/>
        <w:t xml:space="preserve">субъекта. </w:t>
      </w:r>
      <w:r w:rsidR="008775E2" w:rsidRPr="00053856">
        <w:rPr>
          <w:rFonts w:ascii="Times New Roman" w:eastAsia="Times New Roman" w:hAnsi="Times New Roman" w:cs="Times New Roman"/>
          <w:bCs/>
          <w:sz w:val="28"/>
          <w:szCs w:val="28"/>
          <w:lang w:eastAsia="ru-RU"/>
        </w:rPr>
        <w:t>Модели функционирования экономических систем с учетом параметров регулирования рисков</w:t>
      </w:r>
      <w:r w:rsidRPr="00053856">
        <w:rPr>
          <w:rFonts w:ascii="Times New Roman" w:eastAsia="Times New Roman" w:hAnsi="Times New Roman" w:cs="Times New Roman"/>
          <w:bCs/>
          <w:sz w:val="28"/>
          <w:szCs w:val="28"/>
          <w:lang w:eastAsia="ru-RU"/>
        </w:rPr>
        <w:t xml:space="preserve">. ERM и его роль в стратегическом планировании и реализации стратегии.    Виды факторов формирования рисков и неопределенность среды функционирования хозяйствующего субъекта. Задачи анализа и управления риском (выявление, оценка, анализ, управление рисками и пр.). Роль Совета директоров и старших менеджеров в управлении рисками хозяйствующего субъекта. Создание культуры риска. </w:t>
      </w:r>
    </w:p>
    <w:p w14:paraId="58B80BC0" w14:textId="77777777" w:rsidR="001F1189" w:rsidRPr="00053856" w:rsidRDefault="001F1189" w:rsidP="001F1189">
      <w:pPr>
        <w:suppressAutoHyphens/>
        <w:spacing w:after="0" w:line="240" w:lineRule="auto"/>
        <w:ind w:firstLine="709"/>
        <w:jc w:val="both"/>
        <w:rPr>
          <w:rFonts w:ascii="Times New Roman" w:eastAsia="Times New Roman" w:hAnsi="Times New Roman" w:cs="Times New Roman"/>
          <w:bCs/>
          <w:sz w:val="28"/>
          <w:szCs w:val="28"/>
          <w:lang w:eastAsia="ru-RU"/>
        </w:rPr>
      </w:pPr>
    </w:p>
    <w:p w14:paraId="525AE1BD" w14:textId="67EE26BB" w:rsidR="009020E6" w:rsidRPr="00053856" w:rsidRDefault="009020E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 xml:space="preserve">Тема 11. </w:t>
      </w:r>
      <w:r w:rsidR="000D6EFA" w:rsidRPr="00053856">
        <w:rPr>
          <w:rFonts w:ascii="Times New Roman" w:eastAsia="Times New Roman" w:hAnsi="Times New Roman" w:cs="Times New Roman"/>
          <w:b/>
          <w:sz w:val="28"/>
          <w:szCs w:val="28"/>
          <w:lang w:eastAsia="ru-RU"/>
        </w:rPr>
        <w:t>Основные элементы</w:t>
      </w:r>
      <w:r w:rsidRPr="00053856">
        <w:rPr>
          <w:rFonts w:ascii="Times New Roman" w:eastAsia="Times New Roman" w:hAnsi="Times New Roman" w:cs="Times New Roman"/>
          <w:b/>
          <w:sz w:val="28"/>
          <w:szCs w:val="28"/>
          <w:lang w:eastAsia="ru-RU"/>
        </w:rPr>
        <w:t xml:space="preserve"> системы управления рисками (СУР) хозяйствующего субъекта</w:t>
      </w:r>
    </w:p>
    <w:p w14:paraId="6636849C" w14:textId="6D26AD86" w:rsidR="001F1189" w:rsidRPr="00053856" w:rsidRDefault="001F1189" w:rsidP="00337A59">
      <w:pPr>
        <w:suppressAutoHyphens/>
        <w:spacing w:after="0" w:line="240" w:lineRule="auto"/>
        <w:ind w:firstLine="709"/>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t>Принципы построения СУР. Регламент управления рисками. Организационная структура управления рисками (политика управления рисками, классификатор рисков, положение о риск-аппетите и порогах принятия решения,</w:t>
      </w:r>
      <w:r w:rsidR="00B20F07">
        <w:rPr>
          <w:rFonts w:ascii="Times New Roman" w:eastAsia="Times New Roman" w:hAnsi="Times New Roman" w:cs="Times New Roman"/>
          <w:bCs/>
          <w:sz w:val="28"/>
          <w:szCs w:val="28"/>
          <w:lang w:eastAsia="ru-RU"/>
        </w:rPr>
        <w:t xml:space="preserve"> регламент управления рисками, </w:t>
      </w:r>
      <w:r w:rsidRPr="00053856">
        <w:rPr>
          <w:rFonts w:ascii="Times New Roman" w:eastAsia="Times New Roman" w:hAnsi="Times New Roman" w:cs="Times New Roman"/>
          <w:bCs/>
          <w:sz w:val="28"/>
          <w:szCs w:val="28"/>
          <w:lang w:eastAsia="ru-RU"/>
        </w:rPr>
        <w:t xml:space="preserve">реестр и паспорт рисков, профиль риска,  отчет по реализовавшимся рискам).  Контроль и аудит в системе управления рисками. </w:t>
      </w:r>
    </w:p>
    <w:p w14:paraId="30709DDD" w14:textId="77777777" w:rsidR="001F1189" w:rsidRPr="00053856" w:rsidRDefault="001F1189" w:rsidP="00337A59">
      <w:pPr>
        <w:suppressAutoHyphens/>
        <w:spacing w:after="0" w:line="240" w:lineRule="auto"/>
        <w:ind w:firstLine="709"/>
        <w:jc w:val="both"/>
        <w:rPr>
          <w:rFonts w:ascii="Times New Roman" w:eastAsia="Times New Roman" w:hAnsi="Times New Roman" w:cs="Times New Roman"/>
          <w:b/>
          <w:sz w:val="28"/>
          <w:szCs w:val="28"/>
          <w:highlight w:val="yellow"/>
          <w:lang w:eastAsia="ru-RU"/>
        </w:rPr>
      </w:pPr>
    </w:p>
    <w:p w14:paraId="3CD936F7" w14:textId="78BD51A8" w:rsidR="009020E6" w:rsidRPr="00053856" w:rsidRDefault="009020E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 xml:space="preserve">Тема </w:t>
      </w:r>
      <w:r w:rsidR="000D6EFA" w:rsidRPr="00053856">
        <w:rPr>
          <w:rFonts w:ascii="Times New Roman" w:eastAsia="Times New Roman" w:hAnsi="Times New Roman" w:cs="Times New Roman"/>
          <w:b/>
          <w:sz w:val="28"/>
          <w:szCs w:val="28"/>
          <w:lang w:eastAsia="ru-RU"/>
        </w:rPr>
        <w:t xml:space="preserve">12. </w:t>
      </w:r>
      <w:r w:rsidRPr="00053856">
        <w:rPr>
          <w:rFonts w:ascii="Times New Roman" w:eastAsia="Times New Roman" w:hAnsi="Times New Roman" w:cs="Times New Roman"/>
          <w:b/>
          <w:sz w:val="28"/>
          <w:szCs w:val="28"/>
          <w:lang w:eastAsia="ru-RU"/>
        </w:rPr>
        <w:t>Стандарты управления как основа построения СУР</w:t>
      </w:r>
    </w:p>
    <w:p w14:paraId="46D0EA45" w14:textId="600B3FB3" w:rsidR="000D6EFA" w:rsidRPr="00053856" w:rsidRDefault="000D6EFA" w:rsidP="00A942E4">
      <w:pPr>
        <w:spacing w:after="0" w:line="240" w:lineRule="auto"/>
        <w:jc w:val="both"/>
        <w:rPr>
          <w:rFonts w:ascii="Times New Roman" w:eastAsia="Calibri" w:hAnsi="Times New Roman" w:cs="Times New Roman"/>
          <w:iCs/>
          <w:sz w:val="24"/>
          <w:szCs w:val="24"/>
        </w:rPr>
      </w:pPr>
      <w:r w:rsidRPr="00053856">
        <w:rPr>
          <w:rFonts w:ascii="Times New Roman" w:eastAsia="Times New Roman" w:hAnsi="Times New Roman" w:cs="Times New Roman"/>
          <w:bCs/>
          <w:sz w:val="28"/>
          <w:szCs w:val="28"/>
          <w:lang w:eastAsia="ru-RU"/>
        </w:rPr>
        <w:t xml:space="preserve">Международные и российские стандарты управления как основа построения СУР. Развитие международной стандартизации в области риск-менеджмента – разработка стандарта ИСО/МЭК 31010 «Риск-менеджмент – Руководство по оценке риска». </w:t>
      </w:r>
      <w:r w:rsidR="008775E2" w:rsidRPr="00053856">
        <w:rPr>
          <w:rFonts w:ascii="Times New Roman" w:hAnsi="Times New Roman" w:cs="Times New Roman"/>
          <w:iCs/>
          <w:sz w:val="28"/>
          <w:szCs w:val="28"/>
        </w:rPr>
        <w:t>ГОСТ Р 58771-2019 Менеджмент риска. Технологии оценки риска.</w:t>
      </w:r>
      <w:r w:rsidR="008775E2" w:rsidRPr="00053856">
        <w:rPr>
          <w:rFonts w:ascii="Times New Roman" w:hAnsi="Times New Roman" w:cs="Times New Roman"/>
          <w:iCs/>
          <w:sz w:val="24"/>
          <w:szCs w:val="24"/>
        </w:rPr>
        <w:t xml:space="preserve">  </w:t>
      </w:r>
      <w:r w:rsidRPr="00053856">
        <w:rPr>
          <w:rFonts w:ascii="Times New Roman" w:eastAsia="Times New Roman" w:hAnsi="Times New Roman" w:cs="Times New Roman"/>
          <w:bCs/>
          <w:sz w:val="28"/>
          <w:szCs w:val="28"/>
          <w:lang w:eastAsia="ru-RU"/>
        </w:rPr>
        <w:t xml:space="preserve">Интегрированная модель риск-менеджмента FERMA. Стандарты управления рисками COSO-1, COSO-2, KING-1,2,3. Стандарт 2002 г. Комиссии </w:t>
      </w:r>
      <w:proofErr w:type="spellStart"/>
      <w:r w:rsidRPr="00053856">
        <w:rPr>
          <w:rFonts w:ascii="Times New Roman" w:eastAsia="Times New Roman" w:hAnsi="Times New Roman" w:cs="Times New Roman"/>
          <w:bCs/>
          <w:sz w:val="28"/>
          <w:szCs w:val="28"/>
          <w:lang w:eastAsia="ru-RU"/>
        </w:rPr>
        <w:t>Тредвэя</w:t>
      </w:r>
      <w:proofErr w:type="spellEnd"/>
      <w:r w:rsidRPr="00053856">
        <w:rPr>
          <w:rFonts w:ascii="Times New Roman" w:eastAsia="Times New Roman" w:hAnsi="Times New Roman" w:cs="Times New Roman"/>
          <w:bCs/>
          <w:sz w:val="28"/>
          <w:szCs w:val="28"/>
          <w:lang w:eastAsia="ru-RU"/>
        </w:rPr>
        <w:t xml:space="preserve"> (США) как интегрированная модель управления рисками предприятия. </w:t>
      </w:r>
    </w:p>
    <w:p w14:paraId="42143C97" w14:textId="2A979244" w:rsidR="000D6EFA" w:rsidRPr="00053856" w:rsidRDefault="000D6EFA" w:rsidP="008775E2">
      <w:pPr>
        <w:suppressAutoHyphens/>
        <w:spacing w:after="0" w:line="240" w:lineRule="auto"/>
        <w:ind w:firstLine="709"/>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t>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секторе Великобритании (модель RMS). Международная конвергенция измерения достаточности капитала и ликвидности, принятая Банком международных расчетов (Basel III)</w:t>
      </w:r>
    </w:p>
    <w:p w14:paraId="0A8D5637" w14:textId="77777777" w:rsidR="000D6EFA" w:rsidRPr="00053856" w:rsidRDefault="000D6EFA" w:rsidP="000D6EFA">
      <w:pPr>
        <w:suppressAutoHyphens/>
        <w:spacing w:after="0" w:line="240" w:lineRule="auto"/>
        <w:ind w:firstLine="709"/>
        <w:jc w:val="both"/>
        <w:rPr>
          <w:rFonts w:ascii="Times New Roman" w:eastAsia="Times New Roman" w:hAnsi="Times New Roman" w:cs="Times New Roman"/>
          <w:bCs/>
          <w:sz w:val="28"/>
          <w:szCs w:val="28"/>
          <w:highlight w:val="yellow"/>
          <w:lang w:eastAsia="ru-RU"/>
        </w:rPr>
      </w:pPr>
    </w:p>
    <w:p w14:paraId="0DDB2518" w14:textId="21C090CE" w:rsidR="009020E6" w:rsidRPr="00053856" w:rsidRDefault="009020E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Тема 1</w:t>
      </w:r>
      <w:r w:rsidR="000D6EFA" w:rsidRPr="00053856">
        <w:rPr>
          <w:rFonts w:ascii="Times New Roman" w:eastAsia="Times New Roman" w:hAnsi="Times New Roman" w:cs="Times New Roman"/>
          <w:b/>
          <w:sz w:val="28"/>
          <w:szCs w:val="28"/>
          <w:lang w:eastAsia="ru-RU"/>
        </w:rPr>
        <w:t>3</w:t>
      </w:r>
      <w:r w:rsidRPr="00053856">
        <w:rPr>
          <w:rFonts w:ascii="Times New Roman" w:eastAsia="Times New Roman" w:hAnsi="Times New Roman" w:cs="Times New Roman"/>
          <w:b/>
          <w:sz w:val="28"/>
          <w:szCs w:val="28"/>
          <w:lang w:eastAsia="ru-RU"/>
        </w:rPr>
        <w:t>. Основные методы и приемы проектирования систем управления рисками</w:t>
      </w:r>
    </w:p>
    <w:p w14:paraId="5776666A" w14:textId="023B8283" w:rsidR="001F1189" w:rsidRPr="00053856" w:rsidRDefault="001F1189" w:rsidP="00337A59">
      <w:pPr>
        <w:suppressAutoHyphens/>
        <w:spacing w:after="0" w:line="240" w:lineRule="auto"/>
        <w:ind w:firstLine="709"/>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t xml:space="preserve">Элементы проектирования СУР. </w:t>
      </w:r>
      <w:r w:rsidR="003D6FB9" w:rsidRPr="00053856">
        <w:rPr>
          <w:rFonts w:ascii="Times New Roman" w:eastAsia="Times New Roman" w:hAnsi="Times New Roman" w:cs="Times New Roman"/>
          <w:bCs/>
          <w:sz w:val="28"/>
          <w:szCs w:val="28"/>
          <w:lang w:eastAsia="ru-RU"/>
        </w:rPr>
        <w:t xml:space="preserve"> Понимание организации и ее контекста. Бизнес-процессы хозяйствующего субъекта, интеграция СУР в бизнес-процессы, ответственность владельца риска.  Ресурсы формирования СУР. Внутренние и внешние коммуникации и механизмы отчетности. </w:t>
      </w:r>
      <w:r w:rsidRPr="00053856">
        <w:rPr>
          <w:rFonts w:ascii="Times New Roman" w:eastAsia="Times New Roman" w:hAnsi="Times New Roman" w:cs="Times New Roman"/>
          <w:bCs/>
          <w:sz w:val="28"/>
          <w:szCs w:val="28"/>
          <w:lang w:eastAsia="ru-RU"/>
        </w:rPr>
        <w:t>Механизмы проектирования СУР.</w:t>
      </w:r>
      <w:r w:rsidR="003D6FB9" w:rsidRPr="00053856">
        <w:rPr>
          <w:rFonts w:ascii="Times New Roman" w:eastAsia="Times New Roman" w:hAnsi="Times New Roman" w:cs="Times New Roman"/>
          <w:bCs/>
          <w:sz w:val="28"/>
          <w:szCs w:val="28"/>
          <w:lang w:eastAsia="ru-RU"/>
        </w:rPr>
        <w:t xml:space="preserve"> Культура непрерывных улучшений. </w:t>
      </w:r>
      <w:r w:rsidRPr="00053856">
        <w:rPr>
          <w:rFonts w:ascii="Times New Roman" w:eastAsia="Times New Roman" w:hAnsi="Times New Roman" w:cs="Times New Roman"/>
          <w:bCs/>
          <w:sz w:val="28"/>
          <w:szCs w:val="28"/>
          <w:lang w:eastAsia="ru-RU"/>
        </w:rPr>
        <w:t xml:space="preserve"> Этапы проектирования СУР</w:t>
      </w:r>
      <w:r w:rsidR="003D6FB9" w:rsidRPr="00053856">
        <w:rPr>
          <w:rFonts w:ascii="Times New Roman" w:eastAsia="Times New Roman" w:hAnsi="Times New Roman" w:cs="Times New Roman"/>
          <w:bCs/>
          <w:sz w:val="28"/>
          <w:szCs w:val="28"/>
          <w:lang w:eastAsia="ru-RU"/>
        </w:rPr>
        <w:t xml:space="preserve"> (диагностика, проектирование, внедрение, анализ эффективности)</w:t>
      </w:r>
      <w:r w:rsidRPr="00053856">
        <w:rPr>
          <w:rFonts w:ascii="Times New Roman" w:eastAsia="Times New Roman" w:hAnsi="Times New Roman" w:cs="Times New Roman"/>
          <w:bCs/>
          <w:sz w:val="28"/>
          <w:szCs w:val="28"/>
          <w:lang w:eastAsia="ru-RU"/>
        </w:rPr>
        <w:t xml:space="preserve">. </w:t>
      </w:r>
      <w:r w:rsidR="003D6FB9" w:rsidRPr="00053856">
        <w:rPr>
          <w:rFonts w:ascii="Times New Roman" w:eastAsia="Times New Roman" w:hAnsi="Times New Roman" w:cs="Times New Roman"/>
          <w:bCs/>
          <w:sz w:val="28"/>
          <w:szCs w:val="28"/>
          <w:lang w:eastAsia="ru-RU"/>
        </w:rPr>
        <w:t xml:space="preserve">Информационное обеспечение проектирования и функционирования СУР. </w:t>
      </w:r>
    </w:p>
    <w:p w14:paraId="1DE57744" w14:textId="77777777" w:rsidR="008775E2" w:rsidRPr="00053856" w:rsidRDefault="008775E2" w:rsidP="00337A59">
      <w:pPr>
        <w:suppressAutoHyphens/>
        <w:spacing w:after="0" w:line="240" w:lineRule="auto"/>
        <w:ind w:firstLine="709"/>
        <w:jc w:val="both"/>
        <w:rPr>
          <w:rFonts w:ascii="Times New Roman" w:eastAsia="Times New Roman" w:hAnsi="Times New Roman" w:cs="Times New Roman"/>
          <w:b/>
          <w:sz w:val="28"/>
          <w:szCs w:val="28"/>
          <w:highlight w:val="yellow"/>
          <w:lang w:eastAsia="ru-RU"/>
        </w:rPr>
      </w:pPr>
    </w:p>
    <w:p w14:paraId="45D29245" w14:textId="10F690BD" w:rsidR="009020E6" w:rsidRPr="00053856" w:rsidRDefault="009020E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Тема 1</w:t>
      </w:r>
      <w:r w:rsidR="000D6EFA" w:rsidRPr="00053856">
        <w:rPr>
          <w:rFonts w:ascii="Times New Roman" w:eastAsia="Times New Roman" w:hAnsi="Times New Roman" w:cs="Times New Roman"/>
          <w:b/>
          <w:sz w:val="28"/>
          <w:szCs w:val="28"/>
          <w:lang w:eastAsia="ru-RU"/>
        </w:rPr>
        <w:t>4</w:t>
      </w:r>
      <w:r w:rsidRPr="00053856">
        <w:rPr>
          <w:rFonts w:ascii="Times New Roman" w:eastAsia="Times New Roman" w:hAnsi="Times New Roman" w:cs="Times New Roman"/>
          <w:b/>
          <w:sz w:val="28"/>
          <w:szCs w:val="28"/>
          <w:lang w:eastAsia="ru-RU"/>
        </w:rPr>
        <w:t>. Современные модели управления рисками хозяйствующего субъекта</w:t>
      </w:r>
    </w:p>
    <w:p w14:paraId="4CFF8A9C" w14:textId="2BF6BF2A" w:rsidR="008775E2" w:rsidRPr="00053856" w:rsidRDefault="008775E2" w:rsidP="00337A59">
      <w:pPr>
        <w:suppressAutoHyphens/>
        <w:spacing w:after="0" w:line="240" w:lineRule="auto"/>
        <w:ind w:firstLine="709"/>
        <w:jc w:val="both"/>
        <w:rPr>
          <w:rFonts w:ascii="Times New Roman" w:eastAsia="Times New Roman" w:hAnsi="Times New Roman" w:cs="Times New Roman"/>
          <w:bCs/>
          <w:sz w:val="28"/>
          <w:szCs w:val="28"/>
          <w:highlight w:val="yellow"/>
          <w:lang w:eastAsia="ru-RU"/>
        </w:rPr>
      </w:pPr>
      <w:r w:rsidRPr="00053856">
        <w:rPr>
          <w:rFonts w:ascii="Times New Roman" w:eastAsia="Times New Roman" w:hAnsi="Times New Roman" w:cs="Times New Roman"/>
          <w:bCs/>
          <w:sz w:val="28"/>
          <w:szCs w:val="28"/>
          <w:lang w:eastAsia="ru-RU"/>
        </w:rPr>
        <w:lastRenderedPageBreak/>
        <w:t xml:space="preserve">Базовые принципы управления риском. Стратегия и тактика риск-менеджмента.  Активная и пассивная политика управления рисками.  Управление рисками: методы формирования стратегии. Управление отдельными видами рисками: кредитным, операционным, рыночным, финансовым, правовым и т.д.  Финансовая отчетность и управление рисками раскрытия информации.  Внедрение комплаенс-функции как инструмента минимизации рисков несоответствия хозяйствующего субъекта. Методы уклонения и снижения рисков. Сочетание различных подходов к управлению рисками хозяйствующих субъектов. Информационные технологии в управлении рисками. Страхование риска.  Резервирование. Разделение риска (диверсификация). Лимитирование. Уклонение. Снижение частоты ущерба. </w:t>
      </w:r>
    </w:p>
    <w:p w14:paraId="2ACE47C6" w14:textId="77777777" w:rsidR="00AA0676" w:rsidRPr="00053856" w:rsidRDefault="00AA0676" w:rsidP="00337A59">
      <w:pPr>
        <w:suppressAutoHyphens/>
        <w:spacing w:after="0" w:line="240" w:lineRule="auto"/>
        <w:ind w:firstLine="709"/>
        <w:jc w:val="both"/>
        <w:rPr>
          <w:rFonts w:ascii="Times New Roman" w:eastAsia="Times New Roman" w:hAnsi="Times New Roman" w:cs="Times New Roman"/>
          <w:b/>
          <w:sz w:val="28"/>
          <w:szCs w:val="28"/>
          <w:lang w:eastAsia="ru-RU"/>
        </w:rPr>
      </w:pPr>
    </w:p>
    <w:p w14:paraId="5101D1C0" w14:textId="6A005BCA" w:rsidR="009020E6" w:rsidRPr="00053856" w:rsidRDefault="009020E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Тема 1</w:t>
      </w:r>
      <w:r w:rsidR="000D6EFA" w:rsidRPr="00053856">
        <w:rPr>
          <w:rFonts w:ascii="Times New Roman" w:eastAsia="Times New Roman" w:hAnsi="Times New Roman" w:cs="Times New Roman"/>
          <w:b/>
          <w:sz w:val="28"/>
          <w:szCs w:val="28"/>
          <w:lang w:eastAsia="ru-RU"/>
        </w:rPr>
        <w:t>5</w:t>
      </w:r>
      <w:r w:rsidRPr="00053856">
        <w:rPr>
          <w:rFonts w:ascii="Times New Roman" w:eastAsia="Times New Roman" w:hAnsi="Times New Roman" w:cs="Times New Roman"/>
          <w:b/>
          <w:sz w:val="28"/>
          <w:szCs w:val="28"/>
          <w:lang w:eastAsia="ru-RU"/>
        </w:rPr>
        <w:t>. Анализ и оценка рисков</w:t>
      </w:r>
      <w:r w:rsidR="000D6EFA" w:rsidRPr="00053856">
        <w:rPr>
          <w:rFonts w:ascii="Times New Roman" w:eastAsia="Times New Roman" w:hAnsi="Times New Roman" w:cs="Times New Roman"/>
          <w:b/>
          <w:sz w:val="28"/>
          <w:szCs w:val="28"/>
          <w:lang w:eastAsia="ru-RU"/>
        </w:rPr>
        <w:t xml:space="preserve"> в системе управления </w:t>
      </w:r>
    </w:p>
    <w:p w14:paraId="2A189AFD" w14:textId="4E7C0746" w:rsidR="008775E2" w:rsidRPr="00053856" w:rsidRDefault="008775E2" w:rsidP="00337A59">
      <w:pPr>
        <w:suppressAutoHyphens/>
        <w:spacing w:after="0" w:line="240" w:lineRule="auto"/>
        <w:ind w:firstLine="709"/>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t xml:space="preserve">Интегрированный риск: сущность и содержание. Эволюция подходов к оценке рисков.  Выявление и оценка рисков по основным функциональным подсистемам хозяйствующего субъекта (производственная, кадровая, финансово-экономическая, информационная </w:t>
      </w:r>
      <w:proofErr w:type="gramStart"/>
      <w:r w:rsidRPr="00053856">
        <w:rPr>
          <w:rFonts w:ascii="Times New Roman" w:eastAsia="Times New Roman" w:hAnsi="Times New Roman" w:cs="Times New Roman"/>
          <w:bCs/>
          <w:sz w:val="28"/>
          <w:szCs w:val="28"/>
          <w:lang w:eastAsia="ru-RU"/>
        </w:rPr>
        <w:t>и  т.д.</w:t>
      </w:r>
      <w:proofErr w:type="gramEnd"/>
      <w:r w:rsidRPr="00053856">
        <w:rPr>
          <w:rFonts w:ascii="Times New Roman" w:eastAsia="Times New Roman" w:hAnsi="Times New Roman" w:cs="Times New Roman"/>
          <w:bCs/>
          <w:sz w:val="28"/>
          <w:szCs w:val="28"/>
          <w:lang w:eastAsia="ru-RU"/>
        </w:rPr>
        <w:t>). Определение и передача ключевых индикаторов риска. Методы и технологии оценки рисков. Формирование профиля рисков. Риск-аппетит. Выбор технологии оценки рисков.</w:t>
      </w:r>
    </w:p>
    <w:p w14:paraId="171FDB10" w14:textId="15090B78" w:rsidR="00AA0676" w:rsidRPr="00053856" w:rsidRDefault="008775E2" w:rsidP="005B7B0A">
      <w:pPr>
        <w:suppressAutoHyphens/>
        <w:spacing w:after="0" w:line="240" w:lineRule="auto"/>
        <w:ind w:firstLine="709"/>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t xml:space="preserve">Особенности применения качественных методов оценки риска. Идентификация риска. Анализ взаимосвязей и взаимозависимостей. «Мозговой штурм». Метод </w:t>
      </w:r>
      <w:proofErr w:type="spellStart"/>
      <w:r w:rsidRPr="00053856">
        <w:rPr>
          <w:rFonts w:ascii="Times New Roman" w:eastAsia="Times New Roman" w:hAnsi="Times New Roman" w:cs="Times New Roman"/>
          <w:bCs/>
          <w:sz w:val="28"/>
          <w:szCs w:val="28"/>
          <w:lang w:eastAsia="ru-RU"/>
        </w:rPr>
        <w:t>Дельфи</w:t>
      </w:r>
      <w:proofErr w:type="spellEnd"/>
      <w:r w:rsidRPr="00053856">
        <w:rPr>
          <w:rFonts w:ascii="Times New Roman" w:eastAsia="Times New Roman" w:hAnsi="Times New Roman" w:cs="Times New Roman"/>
          <w:bCs/>
          <w:sz w:val="28"/>
          <w:szCs w:val="28"/>
          <w:lang w:eastAsia="ru-RU"/>
        </w:rPr>
        <w:t>. Опросы и интервью.  Метод аналогий. Согласование мнений экспертов при качественной оценке риска.  Оценка значимости риска (диаграмма Парето, матрица последствий/вероятности (матрица рисков, тепловая карта). Технологии документирования рисков (реестр рисков). Анализ источников, причин и последствий риска (метод «галстук-бабочка», диаграмма Исикавы). Структурированный метод «Что, если?» (SWIFT).  Особенности применения качественных методов оценки риска. Использование методов финансового анализа при оценке рисков. Вероятностные методы оценки рисков: сценарный анализ, имитационное моделирование, «дерево решений». Стоимостная мера риска (</w:t>
      </w:r>
      <w:proofErr w:type="spellStart"/>
      <w:r w:rsidRPr="00053856">
        <w:rPr>
          <w:rFonts w:ascii="Times New Roman" w:eastAsia="Times New Roman" w:hAnsi="Times New Roman" w:cs="Times New Roman"/>
          <w:bCs/>
          <w:sz w:val="28"/>
          <w:szCs w:val="28"/>
          <w:lang w:eastAsia="ru-RU"/>
        </w:rPr>
        <w:t>VaR</w:t>
      </w:r>
      <w:proofErr w:type="spellEnd"/>
      <w:r w:rsidRPr="00053856">
        <w:rPr>
          <w:rFonts w:ascii="Times New Roman" w:eastAsia="Times New Roman" w:hAnsi="Times New Roman" w:cs="Times New Roman"/>
          <w:bCs/>
          <w:sz w:val="28"/>
          <w:szCs w:val="28"/>
          <w:lang w:eastAsia="ru-RU"/>
        </w:rPr>
        <w:t>). Оценка денежных потоков с поправкой на риск. Портфельный анализ. Оценка проектных рисков. Анализ чувствительности. Применение теории игр для оценки риска.</w:t>
      </w:r>
      <w:r w:rsidR="005B7B0A" w:rsidRPr="00053856">
        <w:rPr>
          <w:rFonts w:ascii="Times New Roman" w:hAnsi="Times New Roman" w:cs="Times New Roman"/>
        </w:rPr>
        <w:t xml:space="preserve"> </w:t>
      </w:r>
      <w:r w:rsidR="005B7B0A" w:rsidRPr="00053856">
        <w:rPr>
          <w:rFonts w:ascii="Times New Roman" w:eastAsia="Times New Roman" w:hAnsi="Times New Roman" w:cs="Times New Roman"/>
          <w:bCs/>
          <w:sz w:val="28"/>
          <w:szCs w:val="28"/>
          <w:lang w:eastAsia="ru-RU"/>
        </w:rPr>
        <w:t>Статистические вычислительные методы в анализе рисков (корреляционно-регрессионный анализ, дисперсионный анализ, кластерный анализ, метод главных компонент).</w:t>
      </w:r>
    </w:p>
    <w:p w14:paraId="41C4D07B" w14:textId="77777777" w:rsidR="00AA0676" w:rsidRPr="00053856" w:rsidRDefault="00AA0676" w:rsidP="008775E2">
      <w:pPr>
        <w:suppressAutoHyphens/>
        <w:spacing w:after="0" w:line="240" w:lineRule="auto"/>
        <w:ind w:firstLine="709"/>
        <w:jc w:val="both"/>
        <w:rPr>
          <w:rFonts w:ascii="Times New Roman" w:eastAsia="Times New Roman" w:hAnsi="Times New Roman" w:cs="Times New Roman"/>
          <w:bCs/>
          <w:sz w:val="28"/>
          <w:szCs w:val="28"/>
          <w:lang w:eastAsia="ru-RU"/>
        </w:rPr>
      </w:pPr>
    </w:p>
    <w:p w14:paraId="637AFC4E" w14:textId="3650B036" w:rsidR="000D6EFA" w:rsidRPr="00053856" w:rsidRDefault="000D6EFA"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 xml:space="preserve">Тема 16. Отраслевые особенности построения СУР </w:t>
      </w:r>
    </w:p>
    <w:p w14:paraId="440305ED" w14:textId="4556D62D" w:rsidR="008775E2" w:rsidRPr="00053856" w:rsidRDefault="008775E2"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sz w:val="28"/>
          <w:szCs w:val="28"/>
          <w:lang w:eastAsia="ru-RU"/>
        </w:rPr>
        <w:t>Особенности риска в различных сферах экономики. Построение СУР в кредитной организации. Построение СУР промышленного предприятия</w:t>
      </w:r>
      <w:r w:rsidR="004715B7" w:rsidRPr="00053856">
        <w:rPr>
          <w:rFonts w:ascii="Times New Roman" w:eastAsia="Times New Roman" w:hAnsi="Times New Roman" w:cs="Times New Roman"/>
          <w:sz w:val="28"/>
          <w:szCs w:val="28"/>
          <w:lang w:eastAsia="ru-RU"/>
        </w:rPr>
        <w:t xml:space="preserve"> (по отраслям)</w:t>
      </w:r>
      <w:r w:rsidRPr="00053856">
        <w:rPr>
          <w:rFonts w:ascii="Times New Roman" w:eastAsia="Times New Roman" w:hAnsi="Times New Roman" w:cs="Times New Roman"/>
          <w:sz w:val="28"/>
          <w:szCs w:val="28"/>
          <w:lang w:eastAsia="ru-RU"/>
        </w:rPr>
        <w:t xml:space="preserve">. Построение СУР торгового предприятия. </w:t>
      </w:r>
      <w:r w:rsidR="00AA0676" w:rsidRPr="00053856">
        <w:rPr>
          <w:rFonts w:ascii="Times New Roman" w:eastAsia="Times New Roman" w:hAnsi="Times New Roman" w:cs="Times New Roman"/>
          <w:sz w:val="28"/>
          <w:szCs w:val="28"/>
          <w:lang w:eastAsia="ru-RU"/>
        </w:rPr>
        <w:t xml:space="preserve">Построение СУР страховой компании. Построение СУР </w:t>
      </w:r>
      <w:proofErr w:type="spellStart"/>
      <w:r w:rsidR="00AA0676" w:rsidRPr="00053856">
        <w:rPr>
          <w:rFonts w:ascii="Times New Roman" w:eastAsia="Times New Roman" w:hAnsi="Times New Roman" w:cs="Times New Roman"/>
          <w:sz w:val="28"/>
          <w:szCs w:val="28"/>
          <w:lang w:eastAsia="ru-RU"/>
        </w:rPr>
        <w:t>агропромыщленного</w:t>
      </w:r>
      <w:proofErr w:type="spellEnd"/>
      <w:r w:rsidR="00AA0676" w:rsidRPr="00053856">
        <w:rPr>
          <w:rFonts w:ascii="Times New Roman" w:eastAsia="Times New Roman" w:hAnsi="Times New Roman" w:cs="Times New Roman"/>
          <w:sz w:val="28"/>
          <w:szCs w:val="28"/>
          <w:lang w:eastAsia="ru-RU"/>
        </w:rPr>
        <w:t xml:space="preserve"> </w:t>
      </w:r>
      <w:r w:rsidR="004715B7" w:rsidRPr="00053856">
        <w:rPr>
          <w:rFonts w:ascii="Times New Roman" w:eastAsia="Times New Roman" w:hAnsi="Times New Roman" w:cs="Times New Roman"/>
          <w:sz w:val="28"/>
          <w:szCs w:val="28"/>
          <w:lang w:eastAsia="ru-RU"/>
        </w:rPr>
        <w:t xml:space="preserve">предприятия. </w:t>
      </w:r>
    </w:p>
    <w:p w14:paraId="399EB938" w14:textId="5734D453" w:rsidR="009020E6" w:rsidRPr="00053856" w:rsidRDefault="009020E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Тема 1</w:t>
      </w:r>
      <w:r w:rsidR="000D6EFA" w:rsidRPr="00053856">
        <w:rPr>
          <w:rFonts w:ascii="Times New Roman" w:eastAsia="Times New Roman" w:hAnsi="Times New Roman" w:cs="Times New Roman"/>
          <w:b/>
          <w:sz w:val="28"/>
          <w:szCs w:val="28"/>
          <w:lang w:eastAsia="ru-RU"/>
        </w:rPr>
        <w:t>7</w:t>
      </w:r>
      <w:r w:rsidR="004C69CD">
        <w:rPr>
          <w:rFonts w:ascii="Times New Roman" w:eastAsia="Times New Roman" w:hAnsi="Times New Roman" w:cs="Times New Roman"/>
          <w:b/>
          <w:sz w:val="28"/>
          <w:szCs w:val="28"/>
          <w:lang w:eastAsia="ru-RU"/>
        </w:rPr>
        <w:t xml:space="preserve">. Оценка </w:t>
      </w:r>
      <w:r w:rsidR="00D56610">
        <w:rPr>
          <w:rFonts w:ascii="Times New Roman" w:eastAsia="Times New Roman" w:hAnsi="Times New Roman" w:cs="Times New Roman"/>
          <w:b/>
          <w:sz w:val="28"/>
          <w:szCs w:val="28"/>
          <w:lang w:eastAsia="ru-RU"/>
        </w:rPr>
        <w:t>уровня зрелости</w:t>
      </w:r>
      <w:r w:rsidRPr="00053856">
        <w:rPr>
          <w:rFonts w:ascii="Times New Roman" w:eastAsia="Times New Roman" w:hAnsi="Times New Roman" w:cs="Times New Roman"/>
          <w:b/>
          <w:sz w:val="28"/>
          <w:szCs w:val="28"/>
          <w:lang w:eastAsia="ru-RU"/>
        </w:rPr>
        <w:t xml:space="preserve"> и эффективности СУР </w:t>
      </w:r>
    </w:p>
    <w:p w14:paraId="6D498DE4" w14:textId="1586A8A4" w:rsidR="00AA0676" w:rsidRPr="00053856" w:rsidRDefault="00AA0676" w:rsidP="00337A59">
      <w:pPr>
        <w:suppressAutoHyphens/>
        <w:spacing w:after="0" w:line="240" w:lineRule="auto"/>
        <w:ind w:firstLine="709"/>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lastRenderedPageBreak/>
        <w:t xml:space="preserve">Модель зрелости процессов и хозяйствующего субъекта (PEMM). Современные модели оценки уровня зрелости СУР. Результативность и эффективность СУР. </w:t>
      </w:r>
    </w:p>
    <w:p w14:paraId="4DE5EC97" w14:textId="012C523A" w:rsidR="000D6EFA" w:rsidRPr="00053856" w:rsidRDefault="000D6EFA"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 xml:space="preserve">Тема 18. Направления обеспечения конкурентоспособности и экономической устойчивости хозяйствующего субъекта </w:t>
      </w:r>
    </w:p>
    <w:p w14:paraId="321DD340" w14:textId="5E46B098" w:rsidR="00F734FF" w:rsidRPr="00053856" w:rsidRDefault="003D6FB9" w:rsidP="00205CD3">
      <w:pPr>
        <w:suppressAutoHyphens/>
        <w:spacing w:after="0" w:line="240" w:lineRule="auto"/>
        <w:ind w:firstLine="709"/>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t xml:space="preserve">Стратегическое управление рисками. Риски как возможности. Создание организации, готовой принимать риск. Риск-культура хозяйствующего субъекта. </w:t>
      </w:r>
    </w:p>
    <w:p w14:paraId="4EBF9E4D" w14:textId="77777777" w:rsidR="00F734FF" w:rsidRPr="00053856" w:rsidRDefault="00F734FF" w:rsidP="000D6EFA">
      <w:pPr>
        <w:suppressAutoHyphens/>
        <w:spacing w:after="0" w:line="240" w:lineRule="auto"/>
        <w:jc w:val="both"/>
        <w:rPr>
          <w:rFonts w:ascii="Times New Roman" w:eastAsia="Times New Roman" w:hAnsi="Times New Roman" w:cs="Times New Roman"/>
          <w:b/>
          <w:sz w:val="28"/>
          <w:szCs w:val="28"/>
          <w:highlight w:val="yellow"/>
          <w:lang w:eastAsia="ru-RU"/>
        </w:rPr>
      </w:pPr>
    </w:p>
    <w:p w14:paraId="6544EB3D" w14:textId="28F1DC7E"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bookmarkStart w:id="26" w:name="_Toc423446399"/>
      <w:bookmarkStart w:id="27" w:name="_Toc506804990"/>
      <w:r w:rsidRPr="00053856">
        <w:rPr>
          <w:rFonts w:ascii="Times New Roman" w:eastAsia="Times New Roman" w:hAnsi="Times New Roman" w:cs="Times New Roman"/>
          <w:b/>
          <w:bCs/>
          <w:sz w:val="28"/>
          <w:szCs w:val="28"/>
        </w:rPr>
        <w:t>5.2. Учебно</w:t>
      </w:r>
      <w:r w:rsidR="00D45C32" w:rsidRPr="00053856">
        <w:rPr>
          <w:rFonts w:ascii="Times New Roman" w:eastAsia="Times New Roman" w:hAnsi="Times New Roman" w:cs="Times New Roman"/>
          <w:b/>
          <w:bCs/>
          <w:sz w:val="28"/>
          <w:szCs w:val="28"/>
        </w:rPr>
        <w:t>-</w:t>
      </w:r>
      <w:r w:rsidRPr="00053856">
        <w:rPr>
          <w:rFonts w:ascii="Times New Roman" w:eastAsia="Times New Roman" w:hAnsi="Times New Roman" w:cs="Times New Roman"/>
          <w:b/>
          <w:bCs/>
          <w:sz w:val="28"/>
          <w:szCs w:val="28"/>
        </w:rPr>
        <w:t>тематический план</w:t>
      </w:r>
      <w:bookmarkEnd w:id="26"/>
    </w:p>
    <w:p w14:paraId="1BE5478A" w14:textId="77777777" w:rsidR="004C69CD" w:rsidRPr="00053856" w:rsidRDefault="004C69CD" w:rsidP="004C69CD">
      <w:pPr>
        <w:spacing w:after="0" w:line="240" w:lineRule="auto"/>
        <w:ind w:firstLine="709"/>
        <w:jc w:val="both"/>
        <w:rPr>
          <w:rFonts w:ascii="Times New Roman" w:eastAsia="Calibri" w:hAnsi="Times New Roman" w:cs="Times New Roman"/>
          <w:b/>
          <w:bCs/>
          <w:sz w:val="28"/>
          <w:szCs w:val="28"/>
        </w:rPr>
      </w:pPr>
      <w:r w:rsidRPr="00053856">
        <w:rPr>
          <w:rFonts w:ascii="Times New Roman" w:eastAsia="Times New Roman" w:hAnsi="Times New Roman" w:cs="Times New Roman"/>
          <w:b/>
          <w:bCs/>
          <w:sz w:val="28"/>
          <w:szCs w:val="28"/>
          <w:lang w:eastAsia="ru-RU"/>
        </w:rPr>
        <w:t xml:space="preserve">Образовательная программа </w:t>
      </w:r>
      <w:r w:rsidRPr="00053856">
        <w:rPr>
          <w:rFonts w:ascii="Times New Roman" w:eastAsia="Calibri" w:hAnsi="Times New Roman" w:cs="Times New Roman"/>
          <w:b/>
          <w:bCs/>
          <w:sz w:val="28"/>
          <w:szCs w:val="28"/>
        </w:rPr>
        <w:t>«Экономика и бизнес»</w:t>
      </w:r>
    </w:p>
    <w:p w14:paraId="45F631B4" w14:textId="217C254F" w:rsidR="004C69CD" w:rsidRDefault="004C69CD" w:rsidP="004C69CD">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Профиль «Анализ рисков и экономическая безопасность»</w:t>
      </w:r>
    </w:p>
    <w:p w14:paraId="32B017CC" w14:textId="77777777" w:rsidR="004C69CD" w:rsidRPr="00053856" w:rsidRDefault="004C69CD" w:rsidP="004C69CD">
      <w:pPr>
        <w:spacing w:after="0" w:line="240" w:lineRule="auto"/>
        <w:ind w:firstLine="709"/>
        <w:jc w:val="both"/>
        <w:rPr>
          <w:rFonts w:ascii="Times New Roman" w:eastAsia="Times New Roman" w:hAnsi="Times New Roman" w:cs="Times New Roman"/>
          <w:b/>
          <w:bCs/>
          <w:sz w:val="28"/>
          <w:szCs w:val="28"/>
          <w:lang w:eastAsia="ru-RU"/>
        </w:rPr>
      </w:pPr>
    </w:p>
    <w:p w14:paraId="10DDA58E" w14:textId="15D7D442" w:rsidR="004C69CD" w:rsidRPr="00053856" w:rsidRDefault="004C69CD" w:rsidP="004C69CD">
      <w:pPr>
        <w:spacing w:after="0" w:line="240" w:lineRule="auto"/>
        <w:ind w:left="7080" w:firstLine="708"/>
        <w:jc w:val="right"/>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3</w:t>
      </w:r>
      <w:r w:rsidRPr="000538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418"/>
        <w:gridCol w:w="850"/>
        <w:gridCol w:w="992"/>
        <w:gridCol w:w="992"/>
        <w:gridCol w:w="1419"/>
        <w:gridCol w:w="839"/>
        <w:gridCol w:w="1412"/>
      </w:tblGrid>
      <w:tr w:rsidR="004C69CD" w:rsidRPr="00053856" w14:paraId="375652DE" w14:textId="77777777" w:rsidTr="00850CD5">
        <w:tc>
          <w:tcPr>
            <w:tcW w:w="298" w:type="pct"/>
            <w:vMerge w:val="restart"/>
            <w:shd w:val="clear" w:color="auto" w:fill="auto"/>
          </w:tcPr>
          <w:p w14:paraId="2224DFED" w14:textId="77777777" w:rsidR="004C69CD" w:rsidRPr="00053856" w:rsidRDefault="004C69CD" w:rsidP="00850CD5">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w:t>
            </w:r>
          </w:p>
          <w:p w14:paraId="7BAF486F" w14:textId="77777777" w:rsidR="004C69CD" w:rsidRPr="00053856" w:rsidRDefault="004C69CD" w:rsidP="00850CD5">
            <w:pPr>
              <w:tabs>
                <w:tab w:val="right" w:pos="851"/>
              </w:tabs>
              <w:spacing w:after="0" w:line="240" w:lineRule="auto"/>
              <w:jc w:val="center"/>
              <w:rPr>
                <w:rFonts w:ascii="Times New Roman" w:hAnsi="Times New Roman" w:cs="Times New Roman"/>
                <w:b/>
                <w:bCs/>
                <w:sz w:val="20"/>
                <w:szCs w:val="20"/>
              </w:rPr>
            </w:pPr>
            <w:proofErr w:type="spellStart"/>
            <w:r w:rsidRPr="00053856">
              <w:rPr>
                <w:rFonts w:ascii="Times New Roman" w:hAnsi="Times New Roman" w:cs="Times New Roman"/>
                <w:b/>
                <w:bCs/>
                <w:sz w:val="20"/>
                <w:szCs w:val="20"/>
              </w:rPr>
              <w:t>пп</w:t>
            </w:r>
            <w:proofErr w:type="spellEnd"/>
            <w:r w:rsidRPr="00053856">
              <w:rPr>
                <w:rFonts w:ascii="Times New Roman" w:hAnsi="Times New Roman" w:cs="Times New Roman"/>
                <w:b/>
                <w:bCs/>
                <w:sz w:val="20"/>
                <w:szCs w:val="20"/>
              </w:rPr>
              <w:t>/п</w:t>
            </w:r>
          </w:p>
        </w:tc>
        <w:tc>
          <w:tcPr>
            <w:tcW w:w="1274" w:type="pct"/>
            <w:vMerge w:val="restart"/>
            <w:shd w:val="clear" w:color="auto" w:fill="auto"/>
          </w:tcPr>
          <w:p w14:paraId="0E7AB327" w14:textId="77777777" w:rsidR="004C69CD" w:rsidRPr="00053856" w:rsidRDefault="004C69CD" w:rsidP="00850CD5">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Наименование тем (разделов) дисциплины</w:t>
            </w:r>
          </w:p>
        </w:tc>
        <w:tc>
          <w:tcPr>
            <w:tcW w:w="2683" w:type="pct"/>
            <w:gridSpan w:val="5"/>
          </w:tcPr>
          <w:p w14:paraId="14379724" w14:textId="77777777" w:rsidR="004C69CD" w:rsidRPr="00053856" w:rsidRDefault="004C69CD" w:rsidP="00850CD5">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Трудоемкость в часах</w:t>
            </w:r>
          </w:p>
        </w:tc>
        <w:tc>
          <w:tcPr>
            <w:tcW w:w="745" w:type="pct"/>
            <w:vMerge w:val="restart"/>
            <w:shd w:val="clear" w:color="auto" w:fill="auto"/>
          </w:tcPr>
          <w:p w14:paraId="33AE0DDB" w14:textId="77777777" w:rsidR="004C69CD" w:rsidRPr="00053856" w:rsidRDefault="004C69CD" w:rsidP="00850CD5">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Формы текущего контроля успеваемости</w:t>
            </w:r>
          </w:p>
        </w:tc>
      </w:tr>
      <w:tr w:rsidR="004C69CD" w:rsidRPr="00053856" w14:paraId="67F43DA8" w14:textId="77777777" w:rsidTr="00850CD5">
        <w:tc>
          <w:tcPr>
            <w:tcW w:w="298" w:type="pct"/>
            <w:vMerge/>
            <w:shd w:val="clear" w:color="auto" w:fill="auto"/>
          </w:tcPr>
          <w:p w14:paraId="05B5CCFE"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1274" w:type="pct"/>
            <w:vMerge/>
            <w:shd w:val="clear" w:color="auto" w:fill="auto"/>
          </w:tcPr>
          <w:p w14:paraId="2A85E48C"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6D9D9224" w14:textId="77777777" w:rsidR="004C69CD" w:rsidRPr="00053856" w:rsidRDefault="004C69CD" w:rsidP="00850CD5">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Всего</w:t>
            </w:r>
          </w:p>
        </w:tc>
        <w:tc>
          <w:tcPr>
            <w:tcW w:w="1793" w:type="pct"/>
            <w:gridSpan w:val="3"/>
            <w:shd w:val="clear" w:color="auto" w:fill="auto"/>
          </w:tcPr>
          <w:p w14:paraId="50FC73A0" w14:textId="77777777" w:rsidR="004C69CD" w:rsidRPr="00053856" w:rsidRDefault="004C69CD" w:rsidP="00850CD5">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Контактная работа - Аудиторная работа</w:t>
            </w:r>
          </w:p>
        </w:tc>
        <w:tc>
          <w:tcPr>
            <w:tcW w:w="442" w:type="pct"/>
            <w:vMerge w:val="restart"/>
            <w:shd w:val="clear" w:color="auto" w:fill="auto"/>
          </w:tcPr>
          <w:p w14:paraId="7FECA766" w14:textId="77777777" w:rsidR="004C69CD" w:rsidRPr="00053856" w:rsidRDefault="004C69CD" w:rsidP="00850CD5">
            <w:pPr>
              <w:tabs>
                <w:tab w:val="right" w:pos="851"/>
              </w:tabs>
              <w:spacing w:after="0" w:line="240" w:lineRule="auto"/>
              <w:jc w:val="center"/>
              <w:rPr>
                <w:rFonts w:ascii="Times New Roman" w:hAnsi="Times New Roman" w:cs="Times New Roman"/>
                <w:b/>
                <w:bCs/>
                <w:sz w:val="20"/>
                <w:szCs w:val="20"/>
              </w:rPr>
            </w:pPr>
            <w:proofErr w:type="spellStart"/>
            <w:r w:rsidRPr="00053856">
              <w:rPr>
                <w:rFonts w:ascii="Times New Roman" w:hAnsi="Times New Roman" w:cs="Times New Roman"/>
                <w:b/>
                <w:bCs/>
                <w:sz w:val="20"/>
                <w:szCs w:val="20"/>
              </w:rPr>
              <w:t>Самосто-ятельная</w:t>
            </w:r>
            <w:proofErr w:type="spellEnd"/>
            <w:r w:rsidRPr="00053856">
              <w:rPr>
                <w:rFonts w:ascii="Times New Roman" w:hAnsi="Times New Roman" w:cs="Times New Roman"/>
                <w:b/>
                <w:bCs/>
                <w:sz w:val="20"/>
                <w:szCs w:val="20"/>
              </w:rPr>
              <w:t xml:space="preserve"> работа</w:t>
            </w:r>
          </w:p>
        </w:tc>
        <w:tc>
          <w:tcPr>
            <w:tcW w:w="745" w:type="pct"/>
            <w:vMerge/>
            <w:shd w:val="clear" w:color="auto" w:fill="auto"/>
          </w:tcPr>
          <w:p w14:paraId="34DEF1E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r>
      <w:tr w:rsidR="004C69CD" w:rsidRPr="00053856" w14:paraId="23A04E0E" w14:textId="77777777" w:rsidTr="00850CD5">
        <w:tc>
          <w:tcPr>
            <w:tcW w:w="298" w:type="pct"/>
            <w:vMerge/>
            <w:shd w:val="clear" w:color="auto" w:fill="auto"/>
          </w:tcPr>
          <w:p w14:paraId="1FEE3C16"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1274" w:type="pct"/>
            <w:vMerge/>
            <w:shd w:val="clear" w:color="auto" w:fill="auto"/>
          </w:tcPr>
          <w:p w14:paraId="1183DA9B"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0A663225" w14:textId="77777777" w:rsidR="004C69CD" w:rsidRPr="00053856" w:rsidRDefault="004C69CD" w:rsidP="00850CD5">
            <w:pPr>
              <w:tabs>
                <w:tab w:val="right" w:pos="851"/>
              </w:tabs>
              <w:spacing w:after="0" w:line="240" w:lineRule="auto"/>
              <w:jc w:val="both"/>
              <w:rPr>
                <w:rFonts w:ascii="Times New Roman" w:hAnsi="Times New Roman" w:cs="Times New Roman"/>
                <w:sz w:val="20"/>
                <w:szCs w:val="20"/>
              </w:rPr>
            </w:pPr>
          </w:p>
        </w:tc>
        <w:tc>
          <w:tcPr>
            <w:tcW w:w="523" w:type="pct"/>
            <w:shd w:val="clear" w:color="auto" w:fill="auto"/>
          </w:tcPr>
          <w:p w14:paraId="0D9E7403" w14:textId="77777777" w:rsidR="004C69CD" w:rsidRPr="00053856" w:rsidRDefault="004C69CD" w:rsidP="00850CD5">
            <w:pPr>
              <w:tabs>
                <w:tab w:val="right" w:pos="851"/>
              </w:tabs>
              <w:spacing w:after="0" w:line="240" w:lineRule="auto"/>
              <w:jc w:val="both"/>
              <w:rPr>
                <w:rFonts w:ascii="Times New Roman" w:hAnsi="Times New Roman" w:cs="Times New Roman"/>
                <w:sz w:val="20"/>
                <w:szCs w:val="20"/>
              </w:rPr>
            </w:pPr>
            <w:r w:rsidRPr="00053856">
              <w:rPr>
                <w:rFonts w:ascii="Times New Roman" w:hAnsi="Times New Roman" w:cs="Times New Roman"/>
                <w:sz w:val="20"/>
                <w:szCs w:val="20"/>
              </w:rPr>
              <w:t>Общая, в т.ч.:</w:t>
            </w:r>
          </w:p>
        </w:tc>
        <w:tc>
          <w:tcPr>
            <w:tcW w:w="523" w:type="pct"/>
            <w:shd w:val="clear" w:color="auto" w:fill="auto"/>
          </w:tcPr>
          <w:p w14:paraId="12D53DE8" w14:textId="77777777" w:rsidR="004C69CD" w:rsidRPr="00053856" w:rsidRDefault="004C69CD" w:rsidP="00850CD5">
            <w:pPr>
              <w:tabs>
                <w:tab w:val="right" w:pos="851"/>
              </w:tabs>
              <w:spacing w:after="0" w:line="240" w:lineRule="auto"/>
              <w:jc w:val="both"/>
              <w:rPr>
                <w:rFonts w:ascii="Times New Roman" w:hAnsi="Times New Roman" w:cs="Times New Roman"/>
                <w:sz w:val="20"/>
                <w:szCs w:val="20"/>
              </w:rPr>
            </w:pPr>
            <w:r w:rsidRPr="00053856">
              <w:rPr>
                <w:rFonts w:ascii="Times New Roman" w:hAnsi="Times New Roman" w:cs="Times New Roman"/>
                <w:sz w:val="20"/>
                <w:szCs w:val="20"/>
              </w:rPr>
              <w:t>Лекции</w:t>
            </w:r>
          </w:p>
        </w:tc>
        <w:tc>
          <w:tcPr>
            <w:tcW w:w="748" w:type="pct"/>
            <w:shd w:val="clear" w:color="auto" w:fill="auto"/>
          </w:tcPr>
          <w:p w14:paraId="19B4A435" w14:textId="77777777" w:rsidR="004C69CD" w:rsidRPr="00053856" w:rsidRDefault="004C69CD" w:rsidP="00850CD5">
            <w:pPr>
              <w:tabs>
                <w:tab w:val="right" w:pos="851"/>
              </w:tabs>
              <w:spacing w:after="0" w:line="240" w:lineRule="auto"/>
              <w:jc w:val="both"/>
              <w:rPr>
                <w:rFonts w:ascii="Times New Roman" w:hAnsi="Times New Roman" w:cs="Times New Roman"/>
                <w:sz w:val="20"/>
                <w:szCs w:val="20"/>
              </w:rPr>
            </w:pPr>
            <w:r w:rsidRPr="00053856">
              <w:rPr>
                <w:rFonts w:ascii="Times New Roman" w:hAnsi="Times New Roman" w:cs="Times New Roman"/>
                <w:sz w:val="20"/>
                <w:szCs w:val="20"/>
              </w:rPr>
              <w:t>Семинары, практические занятия</w:t>
            </w:r>
          </w:p>
          <w:p w14:paraId="420C3E33" w14:textId="77777777" w:rsidR="004C69CD" w:rsidRPr="00053856" w:rsidRDefault="004C69CD" w:rsidP="00850CD5">
            <w:pPr>
              <w:tabs>
                <w:tab w:val="right" w:pos="851"/>
              </w:tabs>
              <w:spacing w:after="0" w:line="240" w:lineRule="auto"/>
              <w:jc w:val="both"/>
              <w:rPr>
                <w:rFonts w:ascii="Times New Roman" w:hAnsi="Times New Roman" w:cs="Times New Roman"/>
                <w:sz w:val="20"/>
                <w:szCs w:val="20"/>
              </w:rPr>
            </w:pPr>
          </w:p>
        </w:tc>
        <w:tc>
          <w:tcPr>
            <w:tcW w:w="442" w:type="pct"/>
            <w:vMerge/>
            <w:shd w:val="clear" w:color="auto" w:fill="auto"/>
          </w:tcPr>
          <w:p w14:paraId="6ABB062A"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5" w:type="pct"/>
            <w:vMerge/>
            <w:shd w:val="clear" w:color="auto" w:fill="auto"/>
          </w:tcPr>
          <w:p w14:paraId="23E858B8"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r>
      <w:tr w:rsidR="004C69CD" w:rsidRPr="00053856" w14:paraId="4FB12E8D" w14:textId="77777777" w:rsidTr="00850CD5">
        <w:tc>
          <w:tcPr>
            <w:tcW w:w="298" w:type="pct"/>
            <w:shd w:val="clear" w:color="auto" w:fill="auto"/>
          </w:tcPr>
          <w:p w14:paraId="57DF464D"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w:t>
            </w:r>
          </w:p>
        </w:tc>
        <w:tc>
          <w:tcPr>
            <w:tcW w:w="1274" w:type="pct"/>
            <w:shd w:val="clear" w:color="auto" w:fill="auto"/>
            <w:vAlign w:val="center"/>
          </w:tcPr>
          <w:p w14:paraId="2B98E24C"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 Методы и приемы проектирования систем управления</w:t>
            </w:r>
          </w:p>
        </w:tc>
        <w:tc>
          <w:tcPr>
            <w:tcW w:w="448" w:type="pct"/>
            <w:shd w:val="clear" w:color="auto" w:fill="auto"/>
            <w:vAlign w:val="center"/>
          </w:tcPr>
          <w:p w14:paraId="232E4DC9"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13</w:t>
            </w:r>
          </w:p>
        </w:tc>
        <w:tc>
          <w:tcPr>
            <w:tcW w:w="523" w:type="pct"/>
            <w:shd w:val="clear" w:color="auto" w:fill="auto"/>
            <w:vAlign w:val="center"/>
          </w:tcPr>
          <w:p w14:paraId="426AD922"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2</w:t>
            </w:r>
          </w:p>
        </w:tc>
        <w:tc>
          <w:tcPr>
            <w:tcW w:w="523" w:type="pct"/>
            <w:shd w:val="clear" w:color="auto" w:fill="auto"/>
            <w:vAlign w:val="center"/>
          </w:tcPr>
          <w:p w14:paraId="1818C146"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08BB5EB1"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2</w:t>
            </w:r>
          </w:p>
        </w:tc>
        <w:tc>
          <w:tcPr>
            <w:tcW w:w="442" w:type="pct"/>
            <w:shd w:val="clear" w:color="auto" w:fill="auto"/>
            <w:vAlign w:val="center"/>
          </w:tcPr>
          <w:p w14:paraId="172C71FD"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745" w:type="pct"/>
            <w:shd w:val="clear" w:color="auto" w:fill="auto"/>
            <w:vAlign w:val="center"/>
          </w:tcPr>
          <w:p w14:paraId="1F1DA78A"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eastAsia="Times New Roman" w:hAnsi="Times New Roman" w:cs="Times New Roman"/>
                <w:color w:val="000000"/>
                <w:sz w:val="24"/>
                <w:szCs w:val="24"/>
                <w:lang w:eastAsia="ru-RU"/>
              </w:rPr>
              <w:t xml:space="preserve">Опрос, решение тестов </w:t>
            </w:r>
          </w:p>
        </w:tc>
      </w:tr>
      <w:tr w:rsidR="004C69CD" w:rsidRPr="00053856" w14:paraId="4342A3DC" w14:textId="77777777" w:rsidTr="00850CD5">
        <w:tc>
          <w:tcPr>
            <w:tcW w:w="298" w:type="pct"/>
            <w:shd w:val="clear" w:color="auto" w:fill="auto"/>
          </w:tcPr>
          <w:p w14:paraId="5B53B3C2"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2.</w:t>
            </w:r>
          </w:p>
        </w:tc>
        <w:tc>
          <w:tcPr>
            <w:tcW w:w="1274" w:type="pct"/>
            <w:shd w:val="clear" w:color="auto" w:fill="auto"/>
            <w:vAlign w:val="center"/>
          </w:tcPr>
          <w:p w14:paraId="3523FFD4"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2. Обеспечение экономической безопасности на макро-, мезо- и микроуровнях: взаимосвязь процессов и институциональное взаимодействие</w:t>
            </w:r>
          </w:p>
        </w:tc>
        <w:tc>
          <w:tcPr>
            <w:tcW w:w="448" w:type="pct"/>
            <w:shd w:val="clear" w:color="auto" w:fill="auto"/>
            <w:vAlign w:val="center"/>
          </w:tcPr>
          <w:p w14:paraId="411A4680"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280F7837"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7483960B"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77200972"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2317588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51ABB4C4"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271632CD" w14:textId="77777777" w:rsidTr="00850CD5">
        <w:tc>
          <w:tcPr>
            <w:tcW w:w="298" w:type="pct"/>
            <w:shd w:val="clear" w:color="auto" w:fill="auto"/>
          </w:tcPr>
          <w:p w14:paraId="6E9514E6"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3.</w:t>
            </w:r>
          </w:p>
        </w:tc>
        <w:tc>
          <w:tcPr>
            <w:tcW w:w="1274" w:type="pct"/>
            <w:shd w:val="clear" w:color="auto" w:fill="auto"/>
            <w:vAlign w:val="center"/>
          </w:tcPr>
          <w:p w14:paraId="684F9D8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3. Система управления экономической безопасностью хозяйствующих субъектов и ее основные элементы</w:t>
            </w:r>
          </w:p>
          <w:p w14:paraId="515C6744"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 xml:space="preserve">субъекта. </w:t>
            </w:r>
          </w:p>
        </w:tc>
        <w:tc>
          <w:tcPr>
            <w:tcW w:w="448" w:type="pct"/>
            <w:shd w:val="clear" w:color="auto" w:fill="auto"/>
            <w:vAlign w:val="center"/>
          </w:tcPr>
          <w:p w14:paraId="60F28041"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522F34AC"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78049C5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63EFEC4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06498006"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4CC11A2E"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0FF98F4F" w14:textId="77777777" w:rsidTr="00850CD5">
        <w:tc>
          <w:tcPr>
            <w:tcW w:w="298" w:type="pct"/>
            <w:shd w:val="clear" w:color="auto" w:fill="auto"/>
          </w:tcPr>
          <w:p w14:paraId="19A79F04"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1274" w:type="pct"/>
            <w:shd w:val="clear" w:color="auto" w:fill="auto"/>
            <w:vAlign w:val="center"/>
          </w:tcPr>
          <w:p w14:paraId="4E8C2D4D"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4. Планирование систем обеспечения экономической безопасности хозяйствующего субъекта</w:t>
            </w:r>
          </w:p>
        </w:tc>
        <w:tc>
          <w:tcPr>
            <w:tcW w:w="448" w:type="pct"/>
            <w:shd w:val="clear" w:color="auto" w:fill="auto"/>
            <w:vAlign w:val="center"/>
          </w:tcPr>
          <w:p w14:paraId="72B2BC6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4DF3E9E1"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21604AC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0622BA86"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7D5A598D"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0E2A833E"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284821B3" w14:textId="77777777" w:rsidTr="00850CD5">
        <w:tc>
          <w:tcPr>
            <w:tcW w:w="298" w:type="pct"/>
            <w:shd w:val="clear" w:color="auto" w:fill="auto"/>
          </w:tcPr>
          <w:p w14:paraId="73FB7C7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lastRenderedPageBreak/>
              <w:t>5.</w:t>
            </w:r>
          </w:p>
        </w:tc>
        <w:tc>
          <w:tcPr>
            <w:tcW w:w="1274" w:type="pct"/>
            <w:shd w:val="clear" w:color="auto" w:fill="auto"/>
            <w:vAlign w:val="center"/>
          </w:tcPr>
          <w:p w14:paraId="11E41A30"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5. Модель системы экономической безопасности хозяйствующего субъекта</w:t>
            </w:r>
          </w:p>
        </w:tc>
        <w:tc>
          <w:tcPr>
            <w:tcW w:w="448" w:type="pct"/>
            <w:shd w:val="clear" w:color="auto" w:fill="auto"/>
            <w:vAlign w:val="center"/>
          </w:tcPr>
          <w:p w14:paraId="76CD5543"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3E4CE386"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26C17302"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6665D9B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6C5DE79E"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698B83B2"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5ABECBE0" w14:textId="77777777" w:rsidTr="00850CD5">
        <w:tc>
          <w:tcPr>
            <w:tcW w:w="298" w:type="pct"/>
            <w:shd w:val="clear" w:color="auto" w:fill="auto"/>
          </w:tcPr>
          <w:p w14:paraId="7241A84A"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6</w:t>
            </w:r>
          </w:p>
        </w:tc>
        <w:tc>
          <w:tcPr>
            <w:tcW w:w="1274" w:type="pct"/>
            <w:shd w:val="clear" w:color="auto" w:fill="auto"/>
            <w:vAlign w:val="center"/>
          </w:tcPr>
          <w:p w14:paraId="5BE21E09"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6. Индикаторы экономической безопасности: основные подходы к обоснованию и определению пороговых значений</w:t>
            </w:r>
          </w:p>
        </w:tc>
        <w:tc>
          <w:tcPr>
            <w:tcW w:w="448" w:type="pct"/>
            <w:shd w:val="clear" w:color="auto" w:fill="auto"/>
            <w:vAlign w:val="center"/>
          </w:tcPr>
          <w:p w14:paraId="0CA7228E"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02E5488D"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311D0E1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42B212B3"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44842A0E"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1D4E2A70"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54962D7F" w14:textId="77777777" w:rsidTr="00850CD5">
        <w:tc>
          <w:tcPr>
            <w:tcW w:w="298" w:type="pct"/>
            <w:shd w:val="clear" w:color="auto" w:fill="auto"/>
          </w:tcPr>
          <w:p w14:paraId="64A02B43"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1274" w:type="pct"/>
            <w:shd w:val="clear" w:color="auto" w:fill="auto"/>
            <w:vAlign w:val="center"/>
          </w:tcPr>
          <w:p w14:paraId="6FA88FD7"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7. Организационные структуры служб безопасности хозяйствующего субъекта</w:t>
            </w:r>
          </w:p>
        </w:tc>
        <w:tc>
          <w:tcPr>
            <w:tcW w:w="448" w:type="pct"/>
            <w:shd w:val="clear" w:color="auto" w:fill="auto"/>
            <w:vAlign w:val="center"/>
          </w:tcPr>
          <w:p w14:paraId="30A31787"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7BCA6996"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1F418DA4"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30E380A8"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22CB69BA"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70A3BCFD"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6DDA1E29" w14:textId="77777777" w:rsidTr="00850CD5">
        <w:tc>
          <w:tcPr>
            <w:tcW w:w="298" w:type="pct"/>
            <w:shd w:val="clear" w:color="auto" w:fill="auto"/>
          </w:tcPr>
          <w:p w14:paraId="205C371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8</w:t>
            </w:r>
          </w:p>
        </w:tc>
        <w:tc>
          <w:tcPr>
            <w:tcW w:w="1274" w:type="pct"/>
            <w:shd w:val="clear" w:color="auto" w:fill="auto"/>
            <w:vAlign w:val="center"/>
          </w:tcPr>
          <w:p w14:paraId="0CB9E138"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8.  Оценка зрелости системы и эффективности механизмов обеспечения экономической безопасности</w:t>
            </w:r>
          </w:p>
        </w:tc>
        <w:tc>
          <w:tcPr>
            <w:tcW w:w="448" w:type="pct"/>
            <w:shd w:val="clear" w:color="auto" w:fill="auto"/>
            <w:vAlign w:val="center"/>
          </w:tcPr>
          <w:p w14:paraId="5201EAD9"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2E9B67F1"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1AEF4B9D"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69348F50"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206AE2A1"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3F8509EA"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2CF31759" w14:textId="77777777" w:rsidTr="00850CD5">
        <w:tc>
          <w:tcPr>
            <w:tcW w:w="298" w:type="pct"/>
            <w:shd w:val="clear" w:color="auto" w:fill="auto"/>
          </w:tcPr>
          <w:p w14:paraId="63C40806"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9</w:t>
            </w:r>
          </w:p>
        </w:tc>
        <w:tc>
          <w:tcPr>
            <w:tcW w:w="1274" w:type="pct"/>
            <w:shd w:val="clear" w:color="auto" w:fill="auto"/>
            <w:vAlign w:val="center"/>
          </w:tcPr>
          <w:p w14:paraId="7274B534"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9. Основные составляющие экономической безопасности хозяйствующего субъекта (организационная, финансовая, интеллектуальная, кадровая, технико-технологическая, инновационная, информационная, экологическая, политико-правовая)</w:t>
            </w:r>
          </w:p>
        </w:tc>
        <w:tc>
          <w:tcPr>
            <w:tcW w:w="448" w:type="pct"/>
            <w:shd w:val="clear" w:color="auto" w:fill="auto"/>
            <w:vAlign w:val="center"/>
          </w:tcPr>
          <w:p w14:paraId="025882BB"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17</w:t>
            </w:r>
          </w:p>
        </w:tc>
        <w:tc>
          <w:tcPr>
            <w:tcW w:w="523" w:type="pct"/>
            <w:shd w:val="clear" w:color="auto" w:fill="auto"/>
            <w:vAlign w:val="center"/>
          </w:tcPr>
          <w:p w14:paraId="189BF6B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523" w:type="pct"/>
            <w:shd w:val="clear" w:color="auto" w:fill="auto"/>
            <w:vAlign w:val="center"/>
          </w:tcPr>
          <w:p w14:paraId="32544F21"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676C7981"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442" w:type="pct"/>
            <w:shd w:val="clear" w:color="auto" w:fill="auto"/>
            <w:vAlign w:val="center"/>
          </w:tcPr>
          <w:p w14:paraId="477E45D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524B4717"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44F9B0C8" w14:textId="77777777" w:rsidTr="00850CD5">
        <w:tc>
          <w:tcPr>
            <w:tcW w:w="298" w:type="pct"/>
            <w:shd w:val="clear" w:color="auto" w:fill="auto"/>
          </w:tcPr>
          <w:p w14:paraId="04D36A9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1274" w:type="pct"/>
            <w:shd w:val="clear" w:color="auto" w:fill="auto"/>
            <w:vAlign w:val="center"/>
          </w:tcPr>
          <w:p w14:paraId="3DAC80EA"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10. Место и роль системы риск-менеджмента в систем управления хозяйствующим субъектом.</w:t>
            </w:r>
          </w:p>
        </w:tc>
        <w:tc>
          <w:tcPr>
            <w:tcW w:w="448" w:type="pct"/>
            <w:shd w:val="clear" w:color="auto" w:fill="auto"/>
            <w:vAlign w:val="center"/>
          </w:tcPr>
          <w:p w14:paraId="1DDA5FFC"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5DA10B41"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0639AC1C"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6D8C6C6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3F28DC5B"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1D9A569E"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6829CDD2" w14:textId="77777777" w:rsidTr="00850CD5">
        <w:tc>
          <w:tcPr>
            <w:tcW w:w="298" w:type="pct"/>
            <w:shd w:val="clear" w:color="auto" w:fill="auto"/>
          </w:tcPr>
          <w:p w14:paraId="39FFCA23"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1274" w:type="pct"/>
            <w:shd w:val="clear" w:color="auto" w:fill="auto"/>
            <w:vAlign w:val="center"/>
          </w:tcPr>
          <w:p w14:paraId="24FA869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 xml:space="preserve">Тема 11. Основные элементы системы управления рисками (СУР) </w:t>
            </w:r>
            <w:r w:rsidRPr="00053856">
              <w:rPr>
                <w:rFonts w:ascii="Times New Roman" w:hAnsi="Times New Roman" w:cs="Times New Roman"/>
                <w:sz w:val="24"/>
                <w:szCs w:val="24"/>
              </w:rPr>
              <w:lastRenderedPageBreak/>
              <w:t>хозяйствующего субъекта</w:t>
            </w:r>
          </w:p>
        </w:tc>
        <w:tc>
          <w:tcPr>
            <w:tcW w:w="448" w:type="pct"/>
            <w:shd w:val="clear" w:color="auto" w:fill="auto"/>
            <w:vAlign w:val="center"/>
          </w:tcPr>
          <w:p w14:paraId="3A0B3670"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lastRenderedPageBreak/>
              <w:t>11</w:t>
            </w:r>
          </w:p>
        </w:tc>
        <w:tc>
          <w:tcPr>
            <w:tcW w:w="523" w:type="pct"/>
            <w:shd w:val="clear" w:color="auto" w:fill="auto"/>
            <w:vAlign w:val="center"/>
          </w:tcPr>
          <w:p w14:paraId="5B3434C3"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7CD90104"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2C08F10A"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6E13C666"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07AF38FC"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1F793300" w14:textId="77777777" w:rsidTr="00850CD5">
        <w:tc>
          <w:tcPr>
            <w:tcW w:w="298" w:type="pct"/>
            <w:shd w:val="clear" w:color="auto" w:fill="auto"/>
          </w:tcPr>
          <w:p w14:paraId="26C9ECEC"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12</w:t>
            </w:r>
          </w:p>
        </w:tc>
        <w:tc>
          <w:tcPr>
            <w:tcW w:w="1274" w:type="pct"/>
            <w:shd w:val="clear" w:color="auto" w:fill="auto"/>
            <w:vAlign w:val="center"/>
          </w:tcPr>
          <w:p w14:paraId="2B92E856"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12. Стандарты управления как основа построения СУР</w:t>
            </w:r>
          </w:p>
        </w:tc>
        <w:tc>
          <w:tcPr>
            <w:tcW w:w="448" w:type="pct"/>
            <w:shd w:val="clear" w:color="auto" w:fill="auto"/>
            <w:vAlign w:val="center"/>
          </w:tcPr>
          <w:p w14:paraId="3DE7F379"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067446B2"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35C8D70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74EF1D5B"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14463422"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644AAA6E"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5CDC4B16" w14:textId="77777777" w:rsidTr="00850CD5">
        <w:tc>
          <w:tcPr>
            <w:tcW w:w="298" w:type="pct"/>
            <w:shd w:val="clear" w:color="auto" w:fill="auto"/>
          </w:tcPr>
          <w:p w14:paraId="07A65634"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13</w:t>
            </w:r>
          </w:p>
        </w:tc>
        <w:tc>
          <w:tcPr>
            <w:tcW w:w="1274" w:type="pct"/>
            <w:shd w:val="clear" w:color="auto" w:fill="auto"/>
            <w:vAlign w:val="center"/>
          </w:tcPr>
          <w:p w14:paraId="1345BC2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13. Основные методы и приемы проектирования систем управления рисками</w:t>
            </w:r>
          </w:p>
        </w:tc>
        <w:tc>
          <w:tcPr>
            <w:tcW w:w="448" w:type="pct"/>
            <w:shd w:val="clear" w:color="auto" w:fill="auto"/>
            <w:vAlign w:val="center"/>
          </w:tcPr>
          <w:p w14:paraId="754F943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08F59B03"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514868FA"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61F02313"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547E6B17"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10DF2D5F"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72AD8D85" w14:textId="77777777" w:rsidTr="00850CD5">
        <w:tc>
          <w:tcPr>
            <w:tcW w:w="298" w:type="pct"/>
            <w:shd w:val="clear" w:color="auto" w:fill="auto"/>
          </w:tcPr>
          <w:p w14:paraId="0A395FF7"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1274" w:type="pct"/>
            <w:shd w:val="clear" w:color="auto" w:fill="auto"/>
            <w:vAlign w:val="center"/>
          </w:tcPr>
          <w:p w14:paraId="5623397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14. Современные модели управления рисками хозяйствующего субъекта</w:t>
            </w:r>
          </w:p>
        </w:tc>
        <w:tc>
          <w:tcPr>
            <w:tcW w:w="448" w:type="pct"/>
            <w:shd w:val="clear" w:color="auto" w:fill="auto"/>
            <w:vAlign w:val="center"/>
          </w:tcPr>
          <w:p w14:paraId="20601639"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21413E9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5F0AA49B"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3659BD47"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2BBF2702"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5F4845E0"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1C0DA89D" w14:textId="77777777" w:rsidTr="00850CD5">
        <w:tc>
          <w:tcPr>
            <w:tcW w:w="298" w:type="pct"/>
            <w:shd w:val="clear" w:color="auto" w:fill="auto"/>
          </w:tcPr>
          <w:p w14:paraId="071B1DC8"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15</w:t>
            </w:r>
          </w:p>
        </w:tc>
        <w:tc>
          <w:tcPr>
            <w:tcW w:w="1274" w:type="pct"/>
            <w:shd w:val="clear" w:color="auto" w:fill="auto"/>
            <w:vAlign w:val="center"/>
          </w:tcPr>
          <w:p w14:paraId="36523BE0"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 xml:space="preserve">Тема 15. Анализ и оценка рисков в системе управления </w:t>
            </w:r>
          </w:p>
          <w:p w14:paraId="0BCFDF63"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448" w:type="pct"/>
            <w:shd w:val="clear" w:color="auto" w:fill="auto"/>
            <w:vAlign w:val="center"/>
          </w:tcPr>
          <w:p w14:paraId="40B998BB"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21</w:t>
            </w:r>
          </w:p>
        </w:tc>
        <w:tc>
          <w:tcPr>
            <w:tcW w:w="523" w:type="pct"/>
            <w:shd w:val="clear" w:color="auto" w:fill="auto"/>
            <w:vAlign w:val="center"/>
          </w:tcPr>
          <w:p w14:paraId="2B250784"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469E14AA"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398BA310"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442" w:type="pct"/>
            <w:shd w:val="clear" w:color="auto" w:fill="auto"/>
            <w:vAlign w:val="center"/>
          </w:tcPr>
          <w:p w14:paraId="3CFB6678"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1396D247"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2C5544A6" w14:textId="77777777" w:rsidTr="00850CD5">
        <w:tc>
          <w:tcPr>
            <w:tcW w:w="298" w:type="pct"/>
            <w:shd w:val="clear" w:color="auto" w:fill="auto"/>
          </w:tcPr>
          <w:p w14:paraId="530A5910"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16</w:t>
            </w:r>
          </w:p>
        </w:tc>
        <w:tc>
          <w:tcPr>
            <w:tcW w:w="1274" w:type="pct"/>
            <w:shd w:val="clear" w:color="auto" w:fill="auto"/>
            <w:vAlign w:val="center"/>
          </w:tcPr>
          <w:p w14:paraId="4F07A656"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 xml:space="preserve">Тема 16. Отраслевые особенности построения СУР </w:t>
            </w:r>
          </w:p>
          <w:p w14:paraId="7384FDD1"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448" w:type="pct"/>
            <w:shd w:val="clear" w:color="auto" w:fill="auto"/>
            <w:vAlign w:val="center"/>
          </w:tcPr>
          <w:p w14:paraId="500A2D31"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31748ACA"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5EFD46FD"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35994F6C"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5588B13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78032953"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342BCBF7" w14:textId="77777777" w:rsidTr="00850CD5">
        <w:tc>
          <w:tcPr>
            <w:tcW w:w="298" w:type="pct"/>
            <w:shd w:val="clear" w:color="auto" w:fill="auto"/>
          </w:tcPr>
          <w:p w14:paraId="5E375292"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17</w:t>
            </w:r>
          </w:p>
        </w:tc>
        <w:tc>
          <w:tcPr>
            <w:tcW w:w="1274" w:type="pct"/>
            <w:shd w:val="clear" w:color="auto" w:fill="auto"/>
            <w:vAlign w:val="center"/>
          </w:tcPr>
          <w:p w14:paraId="0B6782B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17. Оценка  уровня зрелости  и эффективности СУР</w:t>
            </w:r>
          </w:p>
        </w:tc>
        <w:tc>
          <w:tcPr>
            <w:tcW w:w="448" w:type="pct"/>
            <w:shd w:val="clear" w:color="auto" w:fill="auto"/>
            <w:vAlign w:val="center"/>
          </w:tcPr>
          <w:p w14:paraId="1D0E212A"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421AFFB4"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20D0861E"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7AB5EBA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301FA10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48710DD0"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659C0704" w14:textId="77777777" w:rsidTr="00850CD5">
        <w:tc>
          <w:tcPr>
            <w:tcW w:w="298" w:type="pct"/>
            <w:shd w:val="clear" w:color="auto" w:fill="auto"/>
          </w:tcPr>
          <w:p w14:paraId="0F3C8FA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18</w:t>
            </w:r>
          </w:p>
        </w:tc>
        <w:tc>
          <w:tcPr>
            <w:tcW w:w="1274" w:type="pct"/>
            <w:shd w:val="clear" w:color="auto" w:fill="auto"/>
            <w:vAlign w:val="center"/>
          </w:tcPr>
          <w:p w14:paraId="2160F4F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18. Направления обеспечения конкурентоспособности и экономической устойчивости хозяйствующего субъекта</w:t>
            </w:r>
          </w:p>
        </w:tc>
        <w:tc>
          <w:tcPr>
            <w:tcW w:w="448" w:type="pct"/>
            <w:shd w:val="clear" w:color="auto" w:fill="auto"/>
            <w:vAlign w:val="center"/>
          </w:tcPr>
          <w:p w14:paraId="1FA22051"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523" w:type="pct"/>
            <w:shd w:val="clear" w:color="auto" w:fill="auto"/>
            <w:vAlign w:val="center"/>
          </w:tcPr>
          <w:p w14:paraId="29BE7794"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0AFE2C6E"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748" w:type="pct"/>
            <w:shd w:val="clear" w:color="auto" w:fill="auto"/>
            <w:vAlign w:val="center"/>
          </w:tcPr>
          <w:p w14:paraId="53FB2C43"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2" w:type="pct"/>
            <w:shd w:val="clear" w:color="auto" w:fill="auto"/>
            <w:vAlign w:val="center"/>
          </w:tcPr>
          <w:p w14:paraId="65DDD7EF"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745" w:type="pct"/>
            <w:shd w:val="clear" w:color="auto" w:fill="auto"/>
            <w:vAlign w:val="center"/>
          </w:tcPr>
          <w:p w14:paraId="0AB1E49D" w14:textId="77777777" w:rsidR="004C69CD" w:rsidRPr="00053856" w:rsidRDefault="004C69CD" w:rsidP="00850CD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4C69CD" w:rsidRPr="00053856" w14:paraId="1EF4531A" w14:textId="77777777" w:rsidTr="00850CD5">
        <w:tc>
          <w:tcPr>
            <w:tcW w:w="298" w:type="pct"/>
            <w:shd w:val="clear" w:color="auto" w:fill="auto"/>
          </w:tcPr>
          <w:p w14:paraId="2DC61632"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1274" w:type="pct"/>
            <w:shd w:val="clear" w:color="auto" w:fill="auto"/>
          </w:tcPr>
          <w:p w14:paraId="234E4BAA" w14:textId="77777777" w:rsidR="004C69CD" w:rsidRPr="00864CE9" w:rsidRDefault="004C69CD" w:rsidP="00850CD5">
            <w:pPr>
              <w:tabs>
                <w:tab w:val="right" w:pos="851"/>
              </w:tabs>
              <w:spacing w:after="0" w:line="240" w:lineRule="auto"/>
              <w:jc w:val="both"/>
              <w:rPr>
                <w:rFonts w:ascii="Times New Roman" w:hAnsi="Times New Roman" w:cs="Times New Roman"/>
                <w:b/>
                <w:bCs/>
                <w:sz w:val="24"/>
                <w:szCs w:val="24"/>
              </w:rPr>
            </w:pPr>
            <w:r w:rsidRPr="00864CE9">
              <w:rPr>
                <w:rFonts w:ascii="Times New Roman" w:hAnsi="Times New Roman" w:cs="Times New Roman"/>
                <w:b/>
                <w:bCs/>
                <w:sz w:val="24"/>
                <w:szCs w:val="24"/>
              </w:rPr>
              <w:t xml:space="preserve">В целом по дисциплине </w:t>
            </w:r>
          </w:p>
        </w:tc>
        <w:tc>
          <w:tcPr>
            <w:tcW w:w="448" w:type="pct"/>
            <w:shd w:val="clear" w:color="auto" w:fill="auto"/>
            <w:vAlign w:val="center"/>
          </w:tcPr>
          <w:p w14:paraId="0DB987E3" w14:textId="77777777" w:rsidR="004C69CD" w:rsidRPr="00864CE9" w:rsidRDefault="004C69CD" w:rsidP="00850CD5">
            <w:pPr>
              <w:tabs>
                <w:tab w:val="right" w:pos="851"/>
              </w:tabs>
              <w:spacing w:after="0" w:line="240" w:lineRule="auto"/>
              <w:jc w:val="both"/>
              <w:rPr>
                <w:rFonts w:ascii="Times New Roman" w:hAnsi="Times New Roman" w:cs="Times New Roman"/>
                <w:b/>
                <w:bCs/>
                <w:sz w:val="24"/>
                <w:szCs w:val="24"/>
              </w:rPr>
            </w:pPr>
            <w:r w:rsidRPr="00864CE9">
              <w:rPr>
                <w:rFonts w:ascii="Times New Roman" w:hAnsi="Times New Roman" w:cs="Times New Roman"/>
                <w:b/>
                <w:bCs/>
                <w:sz w:val="24"/>
                <w:szCs w:val="24"/>
              </w:rPr>
              <w:t>216</w:t>
            </w:r>
          </w:p>
        </w:tc>
        <w:tc>
          <w:tcPr>
            <w:tcW w:w="523" w:type="pct"/>
            <w:shd w:val="clear" w:color="auto" w:fill="auto"/>
            <w:vAlign w:val="center"/>
          </w:tcPr>
          <w:p w14:paraId="219EBBC0" w14:textId="77777777" w:rsidR="004C69CD" w:rsidRPr="00053856" w:rsidRDefault="004C69CD" w:rsidP="00850CD5">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86</w:t>
            </w:r>
          </w:p>
        </w:tc>
        <w:tc>
          <w:tcPr>
            <w:tcW w:w="523" w:type="pct"/>
            <w:shd w:val="clear" w:color="auto" w:fill="auto"/>
            <w:vAlign w:val="center"/>
          </w:tcPr>
          <w:p w14:paraId="619575A3" w14:textId="77777777" w:rsidR="004C69CD" w:rsidRPr="00053856" w:rsidRDefault="004C69CD" w:rsidP="00850CD5">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w:t>
            </w:r>
          </w:p>
        </w:tc>
        <w:tc>
          <w:tcPr>
            <w:tcW w:w="748" w:type="pct"/>
            <w:shd w:val="clear" w:color="auto" w:fill="auto"/>
            <w:vAlign w:val="center"/>
          </w:tcPr>
          <w:p w14:paraId="3DCED398" w14:textId="77777777" w:rsidR="004C69CD" w:rsidRPr="00053856" w:rsidRDefault="004C69CD" w:rsidP="00850CD5">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86</w:t>
            </w:r>
          </w:p>
        </w:tc>
        <w:tc>
          <w:tcPr>
            <w:tcW w:w="442" w:type="pct"/>
            <w:shd w:val="clear" w:color="auto" w:fill="auto"/>
            <w:vAlign w:val="center"/>
          </w:tcPr>
          <w:p w14:paraId="42983ED7" w14:textId="77777777" w:rsidR="004C69CD" w:rsidRPr="00053856" w:rsidRDefault="004C69CD" w:rsidP="00850CD5">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130</w:t>
            </w:r>
          </w:p>
        </w:tc>
        <w:tc>
          <w:tcPr>
            <w:tcW w:w="745" w:type="pct"/>
            <w:shd w:val="clear" w:color="auto" w:fill="auto"/>
            <w:vAlign w:val="center"/>
          </w:tcPr>
          <w:p w14:paraId="65AFA907" w14:textId="77777777" w:rsidR="004C69CD" w:rsidRPr="00053856" w:rsidRDefault="004C69CD" w:rsidP="00850CD5">
            <w:pPr>
              <w:tabs>
                <w:tab w:val="right" w:pos="851"/>
              </w:tabs>
              <w:spacing w:after="0" w:line="240" w:lineRule="auto"/>
              <w:jc w:val="both"/>
              <w:rPr>
                <w:rFonts w:ascii="Times New Roman" w:hAnsi="Times New Roman" w:cs="Times New Roman"/>
                <w:b/>
                <w:bCs/>
              </w:rPr>
            </w:pPr>
            <w:r w:rsidRPr="00053856">
              <w:rPr>
                <w:rFonts w:ascii="Times New Roman" w:hAnsi="Times New Roman" w:cs="Times New Roman"/>
                <w:b/>
                <w:bCs/>
              </w:rPr>
              <w:t>Домашнее творческое задание</w:t>
            </w:r>
          </w:p>
        </w:tc>
      </w:tr>
      <w:tr w:rsidR="004C69CD" w:rsidRPr="00053856" w14:paraId="5E51785D" w14:textId="77777777" w:rsidTr="00850CD5">
        <w:tc>
          <w:tcPr>
            <w:tcW w:w="298" w:type="pct"/>
            <w:shd w:val="clear" w:color="auto" w:fill="auto"/>
          </w:tcPr>
          <w:p w14:paraId="1E24D2F5"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c>
          <w:tcPr>
            <w:tcW w:w="1274" w:type="pct"/>
            <w:shd w:val="clear" w:color="auto" w:fill="auto"/>
          </w:tcPr>
          <w:p w14:paraId="05BDB190" w14:textId="77777777" w:rsidR="004C69CD" w:rsidRPr="00053856" w:rsidRDefault="004C69CD" w:rsidP="00850CD5">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Итого в %</w:t>
            </w:r>
          </w:p>
        </w:tc>
        <w:tc>
          <w:tcPr>
            <w:tcW w:w="448" w:type="pct"/>
            <w:shd w:val="clear" w:color="auto" w:fill="auto"/>
          </w:tcPr>
          <w:p w14:paraId="59518966" w14:textId="77777777" w:rsidR="004C69CD" w:rsidRPr="00053856" w:rsidRDefault="004C69CD" w:rsidP="00850CD5">
            <w:pPr>
              <w:tabs>
                <w:tab w:val="right" w:pos="851"/>
              </w:tabs>
              <w:spacing w:after="0" w:line="240" w:lineRule="auto"/>
              <w:jc w:val="both"/>
              <w:rPr>
                <w:rFonts w:ascii="Times New Roman" w:hAnsi="Times New Roman" w:cs="Times New Roman"/>
                <w:b/>
                <w:bCs/>
                <w:sz w:val="24"/>
                <w:szCs w:val="24"/>
              </w:rPr>
            </w:pPr>
          </w:p>
        </w:tc>
        <w:tc>
          <w:tcPr>
            <w:tcW w:w="523" w:type="pct"/>
            <w:shd w:val="clear" w:color="auto" w:fill="auto"/>
          </w:tcPr>
          <w:p w14:paraId="2810EEB7" w14:textId="6CA2B558" w:rsidR="004C69CD" w:rsidRPr="00053856" w:rsidRDefault="00234B73" w:rsidP="00850CD5">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40</w:t>
            </w:r>
            <w:r w:rsidR="004C69CD" w:rsidRPr="00053856">
              <w:rPr>
                <w:rFonts w:ascii="Times New Roman" w:hAnsi="Times New Roman" w:cs="Times New Roman"/>
                <w:b/>
                <w:bCs/>
                <w:sz w:val="24"/>
                <w:szCs w:val="24"/>
              </w:rPr>
              <w:t>%</w:t>
            </w:r>
          </w:p>
        </w:tc>
        <w:tc>
          <w:tcPr>
            <w:tcW w:w="523" w:type="pct"/>
            <w:shd w:val="clear" w:color="auto" w:fill="auto"/>
          </w:tcPr>
          <w:p w14:paraId="2CA2A219" w14:textId="77777777" w:rsidR="004C69CD" w:rsidRPr="00053856" w:rsidRDefault="004C69CD" w:rsidP="00850CD5">
            <w:pPr>
              <w:tabs>
                <w:tab w:val="right" w:pos="851"/>
              </w:tabs>
              <w:spacing w:after="0" w:line="240" w:lineRule="auto"/>
              <w:jc w:val="both"/>
              <w:rPr>
                <w:rFonts w:ascii="Times New Roman" w:hAnsi="Times New Roman" w:cs="Times New Roman"/>
                <w:b/>
                <w:bCs/>
                <w:sz w:val="24"/>
                <w:szCs w:val="24"/>
              </w:rPr>
            </w:pPr>
          </w:p>
        </w:tc>
        <w:tc>
          <w:tcPr>
            <w:tcW w:w="748" w:type="pct"/>
            <w:shd w:val="clear" w:color="auto" w:fill="auto"/>
          </w:tcPr>
          <w:p w14:paraId="763154B9" w14:textId="77777777" w:rsidR="004C69CD" w:rsidRPr="00053856" w:rsidRDefault="004C69CD" w:rsidP="00850CD5">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100%</w:t>
            </w:r>
          </w:p>
        </w:tc>
        <w:tc>
          <w:tcPr>
            <w:tcW w:w="442" w:type="pct"/>
            <w:shd w:val="clear" w:color="auto" w:fill="auto"/>
          </w:tcPr>
          <w:p w14:paraId="5D8C2D86" w14:textId="7DABF6D2" w:rsidR="004C69CD" w:rsidRPr="00053856" w:rsidRDefault="00234B73" w:rsidP="00850CD5">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60</w:t>
            </w:r>
            <w:r w:rsidR="004C69CD" w:rsidRPr="00053856">
              <w:rPr>
                <w:rFonts w:ascii="Times New Roman" w:hAnsi="Times New Roman" w:cs="Times New Roman"/>
                <w:b/>
                <w:bCs/>
                <w:sz w:val="24"/>
                <w:szCs w:val="24"/>
              </w:rPr>
              <w:t>%</w:t>
            </w:r>
          </w:p>
        </w:tc>
        <w:tc>
          <w:tcPr>
            <w:tcW w:w="745" w:type="pct"/>
            <w:shd w:val="clear" w:color="auto" w:fill="auto"/>
          </w:tcPr>
          <w:p w14:paraId="65BB524E" w14:textId="77777777" w:rsidR="004C69CD" w:rsidRPr="00053856" w:rsidRDefault="004C69CD" w:rsidP="00850CD5">
            <w:pPr>
              <w:tabs>
                <w:tab w:val="right" w:pos="851"/>
              </w:tabs>
              <w:spacing w:after="0" w:line="240" w:lineRule="auto"/>
              <w:jc w:val="both"/>
              <w:rPr>
                <w:rFonts w:ascii="Times New Roman" w:hAnsi="Times New Roman" w:cs="Times New Roman"/>
                <w:sz w:val="24"/>
                <w:szCs w:val="24"/>
              </w:rPr>
            </w:pPr>
          </w:p>
        </w:tc>
      </w:tr>
    </w:tbl>
    <w:p w14:paraId="7683758D" w14:textId="77777777" w:rsidR="004C69CD" w:rsidRPr="00053856" w:rsidRDefault="004C69CD" w:rsidP="004C69CD">
      <w:pPr>
        <w:keepNext/>
        <w:spacing w:before="120" w:after="120" w:line="240" w:lineRule="auto"/>
        <w:jc w:val="center"/>
        <w:rPr>
          <w:rFonts w:ascii="Times New Roman" w:eastAsia="Times New Roman" w:hAnsi="Times New Roman" w:cs="Times New Roman"/>
          <w:b/>
          <w:bCs/>
          <w:sz w:val="28"/>
          <w:szCs w:val="28"/>
        </w:rPr>
      </w:pPr>
    </w:p>
    <w:p w14:paraId="61A48B10" w14:textId="77777777" w:rsidR="004C69CD" w:rsidRPr="00053856" w:rsidRDefault="004C69CD" w:rsidP="001B1EEE">
      <w:pPr>
        <w:suppressAutoHyphens/>
        <w:spacing w:before="120" w:after="120" w:line="240" w:lineRule="auto"/>
        <w:jc w:val="center"/>
        <w:rPr>
          <w:rFonts w:ascii="Times New Roman" w:eastAsia="Times New Roman" w:hAnsi="Times New Roman" w:cs="Times New Roman"/>
          <w:b/>
          <w:bCs/>
          <w:color w:val="FF0000"/>
          <w:sz w:val="28"/>
          <w:szCs w:val="28"/>
        </w:rPr>
      </w:pPr>
    </w:p>
    <w:p w14:paraId="3DA58C80" w14:textId="77777777" w:rsidR="00205CD3" w:rsidRPr="00053856" w:rsidRDefault="00205CD3" w:rsidP="00205CD3">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Образовательная программа «Финансовая разведка, управление рисками и экономическая безопасность»</w:t>
      </w:r>
    </w:p>
    <w:p w14:paraId="5A7B0CC3" w14:textId="3E6C5D5E" w:rsidR="00205CD3" w:rsidRPr="00053856" w:rsidRDefault="00205CD3" w:rsidP="00205CD3">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 xml:space="preserve">Профиль «Анализ рисков и экономическая безопасность» </w:t>
      </w:r>
    </w:p>
    <w:p w14:paraId="65F02B1F" w14:textId="0D2EB419" w:rsidR="005D1D0E" w:rsidRPr="00053856" w:rsidRDefault="00840B74" w:rsidP="00205CD3">
      <w:pPr>
        <w:spacing w:after="0" w:line="240" w:lineRule="auto"/>
        <w:ind w:left="7080" w:firstLine="708"/>
        <w:jc w:val="right"/>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864CE9">
        <w:rPr>
          <w:rFonts w:ascii="Times New Roman" w:eastAsia="Times New Roman" w:hAnsi="Times New Roman" w:cs="Times New Roman"/>
          <w:sz w:val="28"/>
          <w:szCs w:val="28"/>
          <w:lang w:eastAsia="ru-RU"/>
        </w:rPr>
        <w:t>3</w:t>
      </w:r>
      <w:r w:rsidR="005D1D0E" w:rsidRPr="00053856">
        <w:rPr>
          <w:rFonts w:ascii="Times New Roman" w:eastAsia="Times New Roman" w:hAnsi="Times New Roman" w:cs="Times New Roman"/>
          <w:sz w:val="28"/>
          <w:szCs w:val="28"/>
          <w:lang w:eastAsia="ru-RU"/>
        </w:rPr>
        <w:t>.</w:t>
      </w:r>
      <w:r w:rsidR="004C69CD">
        <w:rPr>
          <w:rFonts w:ascii="Times New Roman" w:eastAsia="Times New Roman" w:hAnsi="Times New Roman" w:cs="Times New Roman"/>
          <w:sz w:val="28"/>
          <w:szCs w:val="28"/>
          <w:lang w:eastAsia="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414"/>
        <w:gridCol w:w="850"/>
        <w:gridCol w:w="992"/>
        <w:gridCol w:w="843"/>
        <w:gridCol w:w="994"/>
        <w:gridCol w:w="992"/>
        <w:gridCol w:w="1837"/>
      </w:tblGrid>
      <w:tr w:rsidR="00234F97" w:rsidRPr="00053856" w14:paraId="4BF3375E" w14:textId="77777777" w:rsidTr="00CB61A2">
        <w:tc>
          <w:tcPr>
            <w:tcW w:w="298" w:type="pct"/>
            <w:vMerge w:val="restart"/>
            <w:shd w:val="clear" w:color="auto" w:fill="auto"/>
          </w:tcPr>
          <w:p w14:paraId="3F527DD8" w14:textId="77777777" w:rsidR="00234F97" w:rsidRPr="00053856" w:rsidRDefault="00234F97" w:rsidP="009C68E6">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w:t>
            </w:r>
          </w:p>
          <w:p w14:paraId="5AB2AA13" w14:textId="77777777" w:rsidR="00234F97" w:rsidRPr="00053856" w:rsidRDefault="00234F97" w:rsidP="009C68E6">
            <w:pPr>
              <w:tabs>
                <w:tab w:val="right" w:pos="851"/>
              </w:tabs>
              <w:spacing w:after="0" w:line="240" w:lineRule="auto"/>
              <w:jc w:val="center"/>
              <w:rPr>
                <w:rFonts w:ascii="Times New Roman" w:hAnsi="Times New Roman" w:cs="Times New Roman"/>
                <w:b/>
                <w:bCs/>
                <w:sz w:val="20"/>
                <w:szCs w:val="20"/>
              </w:rPr>
            </w:pPr>
            <w:proofErr w:type="spellStart"/>
            <w:r w:rsidRPr="00053856">
              <w:rPr>
                <w:rFonts w:ascii="Times New Roman" w:hAnsi="Times New Roman" w:cs="Times New Roman"/>
                <w:b/>
                <w:bCs/>
                <w:sz w:val="20"/>
                <w:szCs w:val="20"/>
              </w:rPr>
              <w:t>пп</w:t>
            </w:r>
            <w:proofErr w:type="spellEnd"/>
            <w:r w:rsidRPr="00053856">
              <w:rPr>
                <w:rFonts w:ascii="Times New Roman" w:hAnsi="Times New Roman" w:cs="Times New Roman"/>
                <w:b/>
                <w:bCs/>
                <w:sz w:val="20"/>
                <w:szCs w:val="20"/>
              </w:rPr>
              <w:t>/п</w:t>
            </w:r>
          </w:p>
        </w:tc>
        <w:tc>
          <w:tcPr>
            <w:tcW w:w="1272" w:type="pct"/>
            <w:vMerge w:val="restart"/>
            <w:shd w:val="clear" w:color="auto" w:fill="auto"/>
          </w:tcPr>
          <w:p w14:paraId="1333763E" w14:textId="77777777" w:rsidR="00234F97" w:rsidRPr="00053856" w:rsidRDefault="00234F97" w:rsidP="009C68E6">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Наименование тем (разделов) дисциплины</w:t>
            </w:r>
          </w:p>
        </w:tc>
        <w:tc>
          <w:tcPr>
            <w:tcW w:w="2462" w:type="pct"/>
            <w:gridSpan w:val="5"/>
          </w:tcPr>
          <w:p w14:paraId="384BEC1C" w14:textId="77777777" w:rsidR="00234F97" w:rsidRPr="00053856" w:rsidRDefault="00234F97" w:rsidP="009C68E6">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Трудоемкость в часах</w:t>
            </w:r>
          </w:p>
        </w:tc>
        <w:tc>
          <w:tcPr>
            <w:tcW w:w="968" w:type="pct"/>
            <w:vMerge w:val="restart"/>
            <w:shd w:val="clear" w:color="auto" w:fill="auto"/>
          </w:tcPr>
          <w:p w14:paraId="53ADC1DE" w14:textId="77777777" w:rsidR="00234F97" w:rsidRPr="00053856" w:rsidRDefault="00234F97" w:rsidP="009C68E6">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Формы текущего контроля успеваемости</w:t>
            </w:r>
          </w:p>
        </w:tc>
      </w:tr>
      <w:tr w:rsidR="00234F97" w:rsidRPr="00053856" w14:paraId="47645AD6" w14:textId="77777777" w:rsidTr="00CB61A2">
        <w:tc>
          <w:tcPr>
            <w:tcW w:w="298" w:type="pct"/>
            <w:vMerge/>
            <w:shd w:val="clear" w:color="auto" w:fill="auto"/>
          </w:tcPr>
          <w:p w14:paraId="4C9FE332" w14:textId="77777777" w:rsidR="00234F97" w:rsidRPr="00053856" w:rsidRDefault="00234F97" w:rsidP="00234F97">
            <w:pPr>
              <w:tabs>
                <w:tab w:val="right" w:pos="851"/>
              </w:tabs>
              <w:spacing w:after="0" w:line="240" w:lineRule="auto"/>
              <w:jc w:val="both"/>
              <w:rPr>
                <w:rFonts w:ascii="Times New Roman" w:hAnsi="Times New Roman" w:cs="Times New Roman"/>
                <w:sz w:val="24"/>
                <w:szCs w:val="24"/>
              </w:rPr>
            </w:pPr>
          </w:p>
        </w:tc>
        <w:tc>
          <w:tcPr>
            <w:tcW w:w="1272" w:type="pct"/>
            <w:vMerge/>
            <w:shd w:val="clear" w:color="auto" w:fill="auto"/>
          </w:tcPr>
          <w:p w14:paraId="2CDBCB09" w14:textId="77777777" w:rsidR="00234F97" w:rsidRPr="00053856"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053856" w:rsidRDefault="00234F97" w:rsidP="009C68E6">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Всего</w:t>
            </w:r>
          </w:p>
        </w:tc>
        <w:tc>
          <w:tcPr>
            <w:tcW w:w="1491" w:type="pct"/>
            <w:gridSpan w:val="3"/>
            <w:shd w:val="clear" w:color="auto" w:fill="auto"/>
          </w:tcPr>
          <w:p w14:paraId="7868E573" w14:textId="77777777" w:rsidR="00234F97" w:rsidRPr="00053856" w:rsidRDefault="00234F97" w:rsidP="009C68E6">
            <w:pPr>
              <w:tabs>
                <w:tab w:val="right" w:pos="851"/>
              </w:tabs>
              <w:spacing w:after="0" w:line="240" w:lineRule="auto"/>
              <w:jc w:val="center"/>
              <w:rPr>
                <w:rFonts w:ascii="Times New Roman" w:hAnsi="Times New Roman" w:cs="Times New Roman"/>
                <w:b/>
                <w:bCs/>
                <w:sz w:val="20"/>
                <w:szCs w:val="20"/>
              </w:rPr>
            </w:pPr>
            <w:r w:rsidRPr="00053856">
              <w:rPr>
                <w:rFonts w:ascii="Times New Roman" w:hAnsi="Times New Roman" w:cs="Times New Roman"/>
                <w:b/>
                <w:bCs/>
                <w:sz w:val="20"/>
                <w:szCs w:val="20"/>
              </w:rPr>
              <w:t>Контактная работа - Аудиторная работа</w:t>
            </w:r>
          </w:p>
        </w:tc>
        <w:tc>
          <w:tcPr>
            <w:tcW w:w="523" w:type="pct"/>
            <w:vMerge w:val="restart"/>
            <w:shd w:val="clear" w:color="auto" w:fill="auto"/>
          </w:tcPr>
          <w:p w14:paraId="6B3773DF" w14:textId="19825537" w:rsidR="00234F97" w:rsidRPr="00053856" w:rsidRDefault="00234F97" w:rsidP="009C68E6">
            <w:pPr>
              <w:tabs>
                <w:tab w:val="right" w:pos="851"/>
              </w:tabs>
              <w:spacing w:after="0" w:line="240" w:lineRule="auto"/>
              <w:jc w:val="center"/>
              <w:rPr>
                <w:rFonts w:ascii="Times New Roman" w:hAnsi="Times New Roman" w:cs="Times New Roman"/>
                <w:b/>
                <w:bCs/>
                <w:sz w:val="20"/>
                <w:szCs w:val="20"/>
              </w:rPr>
            </w:pPr>
            <w:proofErr w:type="spellStart"/>
            <w:r w:rsidRPr="00053856">
              <w:rPr>
                <w:rFonts w:ascii="Times New Roman" w:hAnsi="Times New Roman" w:cs="Times New Roman"/>
                <w:b/>
                <w:bCs/>
                <w:sz w:val="20"/>
                <w:szCs w:val="20"/>
              </w:rPr>
              <w:t>Самосто</w:t>
            </w:r>
            <w:r w:rsidR="00E4138F" w:rsidRPr="00053856">
              <w:rPr>
                <w:rFonts w:ascii="Times New Roman" w:hAnsi="Times New Roman" w:cs="Times New Roman"/>
                <w:b/>
                <w:bCs/>
                <w:sz w:val="20"/>
                <w:szCs w:val="20"/>
              </w:rPr>
              <w:t>-</w:t>
            </w:r>
            <w:r w:rsidRPr="00053856">
              <w:rPr>
                <w:rFonts w:ascii="Times New Roman" w:hAnsi="Times New Roman" w:cs="Times New Roman"/>
                <w:b/>
                <w:bCs/>
                <w:sz w:val="20"/>
                <w:szCs w:val="20"/>
              </w:rPr>
              <w:t>ятельная</w:t>
            </w:r>
            <w:proofErr w:type="spellEnd"/>
            <w:r w:rsidRPr="00053856">
              <w:rPr>
                <w:rFonts w:ascii="Times New Roman" w:hAnsi="Times New Roman" w:cs="Times New Roman"/>
                <w:b/>
                <w:bCs/>
                <w:sz w:val="20"/>
                <w:szCs w:val="20"/>
              </w:rPr>
              <w:t xml:space="preserve"> работа</w:t>
            </w:r>
          </w:p>
        </w:tc>
        <w:tc>
          <w:tcPr>
            <w:tcW w:w="968" w:type="pct"/>
            <w:vMerge/>
            <w:shd w:val="clear" w:color="auto" w:fill="auto"/>
          </w:tcPr>
          <w:p w14:paraId="49651F08" w14:textId="77777777" w:rsidR="00234F97" w:rsidRPr="00053856" w:rsidRDefault="00234F97" w:rsidP="00234F97">
            <w:pPr>
              <w:tabs>
                <w:tab w:val="right" w:pos="851"/>
              </w:tabs>
              <w:spacing w:after="0" w:line="240" w:lineRule="auto"/>
              <w:jc w:val="both"/>
              <w:rPr>
                <w:rFonts w:ascii="Times New Roman" w:hAnsi="Times New Roman" w:cs="Times New Roman"/>
                <w:sz w:val="24"/>
                <w:szCs w:val="24"/>
              </w:rPr>
            </w:pPr>
          </w:p>
        </w:tc>
      </w:tr>
      <w:tr w:rsidR="000D6EFA" w:rsidRPr="00053856" w14:paraId="2EB62F2A" w14:textId="77777777" w:rsidTr="00CB61A2">
        <w:tc>
          <w:tcPr>
            <w:tcW w:w="298" w:type="pct"/>
            <w:vMerge/>
            <w:shd w:val="clear" w:color="auto" w:fill="auto"/>
          </w:tcPr>
          <w:p w14:paraId="6FFD90EA" w14:textId="77777777" w:rsidR="00234F97" w:rsidRPr="00053856" w:rsidRDefault="00234F97" w:rsidP="00234F97">
            <w:pPr>
              <w:tabs>
                <w:tab w:val="right" w:pos="851"/>
              </w:tabs>
              <w:spacing w:after="0" w:line="240" w:lineRule="auto"/>
              <w:jc w:val="both"/>
              <w:rPr>
                <w:rFonts w:ascii="Times New Roman" w:hAnsi="Times New Roman" w:cs="Times New Roman"/>
                <w:sz w:val="24"/>
                <w:szCs w:val="24"/>
              </w:rPr>
            </w:pPr>
          </w:p>
        </w:tc>
        <w:tc>
          <w:tcPr>
            <w:tcW w:w="1272" w:type="pct"/>
            <w:vMerge/>
            <w:shd w:val="clear" w:color="auto" w:fill="auto"/>
          </w:tcPr>
          <w:p w14:paraId="6DAD64A8" w14:textId="77777777" w:rsidR="00234F97" w:rsidRPr="00053856"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053856" w:rsidRDefault="00234F97" w:rsidP="00234F97">
            <w:pPr>
              <w:tabs>
                <w:tab w:val="right" w:pos="851"/>
              </w:tabs>
              <w:spacing w:after="0" w:line="240" w:lineRule="auto"/>
              <w:jc w:val="both"/>
              <w:rPr>
                <w:rFonts w:ascii="Times New Roman" w:hAnsi="Times New Roman" w:cs="Times New Roman"/>
                <w:sz w:val="20"/>
                <w:szCs w:val="20"/>
              </w:rPr>
            </w:pPr>
          </w:p>
        </w:tc>
        <w:tc>
          <w:tcPr>
            <w:tcW w:w="523" w:type="pct"/>
            <w:shd w:val="clear" w:color="auto" w:fill="auto"/>
          </w:tcPr>
          <w:p w14:paraId="59AEA530" w14:textId="77777777" w:rsidR="00234F97" w:rsidRPr="00053856" w:rsidRDefault="00234F97" w:rsidP="00234F97">
            <w:pPr>
              <w:tabs>
                <w:tab w:val="right" w:pos="851"/>
              </w:tabs>
              <w:spacing w:after="0" w:line="240" w:lineRule="auto"/>
              <w:jc w:val="both"/>
              <w:rPr>
                <w:rFonts w:ascii="Times New Roman" w:hAnsi="Times New Roman" w:cs="Times New Roman"/>
                <w:sz w:val="20"/>
                <w:szCs w:val="20"/>
              </w:rPr>
            </w:pPr>
            <w:r w:rsidRPr="00053856">
              <w:rPr>
                <w:rFonts w:ascii="Times New Roman" w:hAnsi="Times New Roman" w:cs="Times New Roman"/>
                <w:sz w:val="20"/>
                <w:szCs w:val="20"/>
              </w:rPr>
              <w:t>Общая, в т.ч.:</w:t>
            </w:r>
          </w:p>
        </w:tc>
        <w:tc>
          <w:tcPr>
            <w:tcW w:w="444" w:type="pct"/>
            <w:shd w:val="clear" w:color="auto" w:fill="auto"/>
          </w:tcPr>
          <w:p w14:paraId="1C0404BF" w14:textId="77777777" w:rsidR="00234F97" w:rsidRPr="00053856" w:rsidRDefault="00234F97" w:rsidP="00234F97">
            <w:pPr>
              <w:tabs>
                <w:tab w:val="right" w:pos="851"/>
              </w:tabs>
              <w:spacing w:after="0" w:line="240" w:lineRule="auto"/>
              <w:jc w:val="both"/>
              <w:rPr>
                <w:rFonts w:ascii="Times New Roman" w:hAnsi="Times New Roman" w:cs="Times New Roman"/>
                <w:sz w:val="20"/>
                <w:szCs w:val="20"/>
              </w:rPr>
            </w:pPr>
            <w:r w:rsidRPr="00053856">
              <w:rPr>
                <w:rFonts w:ascii="Times New Roman" w:hAnsi="Times New Roman" w:cs="Times New Roman"/>
                <w:sz w:val="20"/>
                <w:szCs w:val="20"/>
              </w:rPr>
              <w:t>Лекции</w:t>
            </w:r>
          </w:p>
        </w:tc>
        <w:tc>
          <w:tcPr>
            <w:tcW w:w="524" w:type="pct"/>
            <w:shd w:val="clear" w:color="auto" w:fill="auto"/>
          </w:tcPr>
          <w:p w14:paraId="6136D2D9" w14:textId="77777777" w:rsidR="00234F97" w:rsidRPr="00053856" w:rsidRDefault="00234F97" w:rsidP="00234F97">
            <w:pPr>
              <w:tabs>
                <w:tab w:val="right" w:pos="851"/>
              </w:tabs>
              <w:spacing w:after="0" w:line="240" w:lineRule="auto"/>
              <w:jc w:val="both"/>
              <w:rPr>
                <w:rFonts w:ascii="Times New Roman" w:hAnsi="Times New Roman" w:cs="Times New Roman"/>
                <w:sz w:val="20"/>
                <w:szCs w:val="20"/>
              </w:rPr>
            </w:pPr>
            <w:r w:rsidRPr="00053856">
              <w:rPr>
                <w:rFonts w:ascii="Times New Roman" w:hAnsi="Times New Roman" w:cs="Times New Roman"/>
                <w:sz w:val="20"/>
                <w:szCs w:val="20"/>
              </w:rPr>
              <w:t xml:space="preserve">Семинары, </w:t>
            </w:r>
            <w:r w:rsidRPr="00053856">
              <w:rPr>
                <w:rFonts w:ascii="Times New Roman" w:hAnsi="Times New Roman" w:cs="Times New Roman"/>
                <w:sz w:val="20"/>
                <w:szCs w:val="20"/>
              </w:rPr>
              <w:lastRenderedPageBreak/>
              <w:t>практические занятия</w:t>
            </w:r>
          </w:p>
          <w:p w14:paraId="0F43C945" w14:textId="77777777" w:rsidR="00234F97" w:rsidRPr="00053856" w:rsidRDefault="00234F97" w:rsidP="00234F97">
            <w:pPr>
              <w:tabs>
                <w:tab w:val="right" w:pos="851"/>
              </w:tabs>
              <w:spacing w:after="0" w:line="240" w:lineRule="auto"/>
              <w:jc w:val="both"/>
              <w:rPr>
                <w:rFonts w:ascii="Times New Roman" w:hAnsi="Times New Roman" w:cs="Times New Roman"/>
                <w:sz w:val="20"/>
                <w:szCs w:val="20"/>
              </w:rPr>
            </w:pPr>
          </w:p>
        </w:tc>
        <w:tc>
          <w:tcPr>
            <w:tcW w:w="523" w:type="pct"/>
            <w:vMerge/>
            <w:shd w:val="clear" w:color="auto" w:fill="auto"/>
          </w:tcPr>
          <w:p w14:paraId="368D07E6" w14:textId="77777777" w:rsidR="00234F97" w:rsidRPr="00053856" w:rsidRDefault="00234F97" w:rsidP="00234F97">
            <w:pPr>
              <w:tabs>
                <w:tab w:val="right" w:pos="851"/>
              </w:tabs>
              <w:spacing w:after="0" w:line="240" w:lineRule="auto"/>
              <w:jc w:val="both"/>
              <w:rPr>
                <w:rFonts w:ascii="Times New Roman" w:hAnsi="Times New Roman" w:cs="Times New Roman"/>
                <w:sz w:val="24"/>
                <w:szCs w:val="24"/>
              </w:rPr>
            </w:pPr>
          </w:p>
        </w:tc>
        <w:tc>
          <w:tcPr>
            <w:tcW w:w="968" w:type="pct"/>
            <w:vMerge/>
            <w:shd w:val="clear" w:color="auto" w:fill="auto"/>
          </w:tcPr>
          <w:p w14:paraId="5B74E65C" w14:textId="77777777" w:rsidR="00234F97" w:rsidRPr="00053856" w:rsidRDefault="00234F97" w:rsidP="00234F97">
            <w:pPr>
              <w:tabs>
                <w:tab w:val="right" w:pos="851"/>
              </w:tabs>
              <w:spacing w:after="0" w:line="240" w:lineRule="auto"/>
              <w:jc w:val="both"/>
              <w:rPr>
                <w:rFonts w:ascii="Times New Roman" w:hAnsi="Times New Roman" w:cs="Times New Roman"/>
                <w:sz w:val="24"/>
                <w:szCs w:val="24"/>
              </w:rPr>
            </w:pPr>
          </w:p>
        </w:tc>
      </w:tr>
      <w:tr w:rsidR="004D1059" w:rsidRPr="00053856" w14:paraId="08494FCA" w14:textId="77777777" w:rsidTr="004D1059">
        <w:tc>
          <w:tcPr>
            <w:tcW w:w="5000" w:type="pct"/>
            <w:gridSpan w:val="8"/>
            <w:shd w:val="clear" w:color="auto" w:fill="auto"/>
          </w:tcPr>
          <w:p w14:paraId="2C4904C9" w14:textId="3B5130AB" w:rsidR="004D1059" w:rsidRPr="00053856" w:rsidRDefault="004D1059" w:rsidP="004D1059">
            <w:pPr>
              <w:tabs>
                <w:tab w:val="right" w:pos="851"/>
              </w:tabs>
              <w:spacing w:after="0" w:line="240" w:lineRule="auto"/>
              <w:jc w:val="center"/>
              <w:rPr>
                <w:rFonts w:ascii="Times New Roman" w:hAnsi="Times New Roman" w:cs="Times New Roman"/>
                <w:sz w:val="24"/>
                <w:szCs w:val="24"/>
              </w:rPr>
            </w:pPr>
            <w:r w:rsidRPr="00053856">
              <w:rPr>
                <w:rFonts w:ascii="Times New Roman" w:hAnsi="Times New Roman" w:cs="Times New Roman"/>
                <w:sz w:val="24"/>
                <w:szCs w:val="24"/>
              </w:rPr>
              <w:t>Семестр 6</w:t>
            </w:r>
          </w:p>
        </w:tc>
      </w:tr>
      <w:tr w:rsidR="000D6EFA" w:rsidRPr="00053856" w14:paraId="1C987862" w14:textId="77777777" w:rsidTr="00CB61A2">
        <w:tc>
          <w:tcPr>
            <w:tcW w:w="298" w:type="pct"/>
            <w:shd w:val="clear" w:color="auto" w:fill="auto"/>
          </w:tcPr>
          <w:p w14:paraId="1E3C2CA3" w14:textId="0B64E95E" w:rsidR="00AC15B3" w:rsidRPr="00053856" w:rsidRDefault="00AC15B3"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w:t>
            </w:r>
          </w:p>
        </w:tc>
        <w:tc>
          <w:tcPr>
            <w:tcW w:w="1272" w:type="pct"/>
            <w:shd w:val="clear" w:color="auto" w:fill="auto"/>
            <w:vAlign w:val="center"/>
          </w:tcPr>
          <w:p w14:paraId="05891C8B" w14:textId="77D17690" w:rsidR="00AC15B3" w:rsidRPr="00053856" w:rsidRDefault="004D1059" w:rsidP="00E4138F">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 Методы и приемы проектирования систем управления</w:t>
            </w:r>
          </w:p>
        </w:tc>
        <w:tc>
          <w:tcPr>
            <w:tcW w:w="448" w:type="pct"/>
            <w:shd w:val="clear" w:color="auto" w:fill="auto"/>
            <w:vAlign w:val="center"/>
          </w:tcPr>
          <w:p w14:paraId="7818C43A" w14:textId="2243CC1B"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12</w:t>
            </w:r>
          </w:p>
        </w:tc>
        <w:tc>
          <w:tcPr>
            <w:tcW w:w="523" w:type="pct"/>
            <w:shd w:val="clear" w:color="auto" w:fill="auto"/>
            <w:vAlign w:val="center"/>
          </w:tcPr>
          <w:p w14:paraId="692CED10" w14:textId="4E89DBE1"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2</w:t>
            </w:r>
          </w:p>
        </w:tc>
        <w:tc>
          <w:tcPr>
            <w:tcW w:w="444" w:type="pct"/>
            <w:shd w:val="clear" w:color="auto" w:fill="auto"/>
            <w:vAlign w:val="center"/>
          </w:tcPr>
          <w:p w14:paraId="7B8F72B9" w14:textId="19C51411"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49312356" w14:textId="389F9509"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2</w:t>
            </w:r>
          </w:p>
        </w:tc>
        <w:tc>
          <w:tcPr>
            <w:tcW w:w="523" w:type="pct"/>
            <w:shd w:val="clear" w:color="auto" w:fill="auto"/>
            <w:vAlign w:val="center"/>
          </w:tcPr>
          <w:p w14:paraId="7D256518" w14:textId="15EB2ADB"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1EA4352B" w14:textId="46F74480" w:rsidR="00AC15B3" w:rsidRPr="00053856" w:rsidRDefault="00AC15B3" w:rsidP="00AC15B3">
            <w:pPr>
              <w:tabs>
                <w:tab w:val="right" w:pos="851"/>
              </w:tabs>
              <w:spacing w:after="0" w:line="240" w:lineRule="auto"/>
              <w:jc w:val="both"/>
              <w:rPr>
                <w:rFonts w:ascii="Times New Roman" w:hAnsi="Times New Roman" w:cs="Times New Roman"/>
                <w:sz w:val="24"/>
                <w:szCs w:val="24"/>
              </w:rPr>
            </w:pPr>
            <w:r w:rsidRPr="00053856">
              <w:rPr>
                <w:rFonts w:ascii="Times New Roman" w:eastAsia="Times New Roman" w:hAnsi="Times New Roman" w:cs="Times New Roman"/>
                <w:color w:val="000000"/>
                <w:sz w:val="24"/>
                <w:szCs w:val="24"/>
                <w:lang w:eastAsia="ru-RU"/>
              </w:rPr>
              <w:t xml:space="preserve">Опрос, решение тестов </w:t>
            </w:r>
          </w:p>
        </w:tc>
      </w:tr>
      <w:tr w:rsidR="000D6EFA" w:rsidRPr="00053856" w14:paraId="1106995F" w14:textId="77777777" w:rsidTr="00CB61A2">
        <w:tc>
          <w:tcPr>
            <w:tcW w:w="298" w:type="pct"/>
            <w:shd w:val="clear" w:color="auto" w:fill="auto"/>
          </w:tcPr>
          <w:p w14:paraId="07F664B1" w14:textId="1765B2ED" w:rsidR="00AC15B3" w:rsidRPr="00053856" w:rsidRDefault="00AC15B3"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2.</w:t>
            </w:r>
          </w:p>
        </w:tc>
        <w:tc>
          <w:tcPr>
            <w:tcW w:w="1272" w:type="pct"/>
            <w:shd w:val="clear" w:color="auto" w:fill="auto"/>
            <w:vAlign w:val="center"/>
          </w:tcPr>
          <w:p w14:paraId="12818E87" w14:textId="1C104CE3" w:rsidR="00AC15B3" w:rsidRPr="00053856" w:rsidRDefault="004D1059"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2. Обеспечение экономической безопасности на макро-, мезо- и микроуровнях: взаимосвязь процессов и институциональное взаимодействие</w:t>
            </w:r>
          </w:p>
        </w:tc>
        <w:tc>
          <w:tcPr>
            <w:tcW w:w="448" w:type="pct"/>
            <w:shd w:val="clear" w:color="auto" w:fill="auto"/>
            <w:vAlign w:val="center"/>
          </w:tcPr>
          <w:p w14:paraId="0F459BAD" w14:textId="25FF5D27"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18</w:t>
            </w:r>
          </w:p>
        </w:tc>
        <w:tc>
          <w:tcPr>
            <w:tcW w:w="523" w:type="pct"/>
            <w:shd w:val="clear" w:color="auto" w:fill="auto"/>
            <w:vAlign w:val="center"/>
          </w:tcPr>
          <w:p w14:paraId="7C71EC06" w14:textId="6451B9BE"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8</w:t>
            </w:r>
          </w:p>
        </w:tc>
        <w:tc>
          <w:tcPr>
            <w:tcW w:w="444" w:type="pct"/>
            <w:shd w:val="clear" w:color="auto" w:fill="auto"/>
            <w:vAlign w:val="center"/>
          </w:tcPr>
          <w:p w14:paraId="39789A84" w14:textId="74699174"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62CC8900" w14:textId="3F29D7C8"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8</w:t>
            </w:r>
          </w:p>
        </w:tc>
        <w:tc>
          <w:tcPr>
            <w:tcW w:w="523" w:type="pct"/>
            <w:shd w:val="clear" w:color="auto" w:fill="auto"/>
            <w:vAlign w:val="center"/>
          </w:tcPr>
          <w:p w14:paraId="5BB0B70A" w14:textId="0A3AD76D"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256AE602" w14:textId="39D7952C" w:rsidR="00AC15B3" w:rsidRPr="00053856" w:rsidRDefault="00AC15B3" w:rsidP="00AC15B3">
            <w:pPr>
              <w:tabs>
                <w:tab w:val="right" w:pos="851"/>
              </w:tabs>
              <w:spacing w:after="0" w:line="240" w:lineRule="auto"/>
              <w:jc w:val="both"/>
              <w:rPr>
                <w:rFonts w:ascii="Times New Roman" w:hAnsi="Times New Roman" w:cs="Times New Roman"/>
                <w:sz w:val="24"/>
                <w:szCs w:val="24"/>
              </w:rPr>
            </w:pPr>
            <w:r w:rsidRPr="00053856">
              <w:rPr>
                <w:rFonts w:ascii="Times New Roman" w:eastAsia="Times New Roman" w:hAnsi="Times New Roman" w:cs="Times New Roman"/>
                <w:color w:val="000000"/>
                <w:sz w:val="24"/>
                <w:szCs w:val="24"/>
                <w:lang w:eastAsia="ru-RU"/>
              </w:rPr>
              <w:t>Опрос решение тестов, задач</w:t>
            </w:r>
          </w:p>
        </w:tc>
      </w:tr>
      <w:tr w:rsidR="000D6EFA" w:rsidRPr="00053856" w14:paraId="70B8E6F2" w14:textId="77777777" w:rsidTr="00CB61A2">
        <w:tc>
          <w:tcPr>
            <w:tcW w:w="298" w:type="pct"/>
            <w:shd w:val="clear" w:color="auto" w:fill="auto"/>
          </w:tcPr>
          <w:p w14:paraId="75777AAE" w14:textId="45AA05C4" w:rsidR="00AC15B3" w:rsidRPr="00053856" w:rsidRDefault="00AC15B3"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3.</w:t>
            </w:r>
          </w:p>
        </w:tc>
        <w:tc>
          <w:tcPr>
            <w:tcW w:w="1272" w:type="pct"/>
            <w:shd w:val="clear" w:color="auto" w:fill="auto"/>
            <w:vAlign w:val="center"/>
          </w:tcPr>
          <w:p w14:paraId="3F875219" w14:textId="77777777" w:rsidR="00E4138F" w:rsidRPr="00053856" w:rsidRDefault="00E4138F" w:rsidP="00E4138F">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3. Система управления экономической безопасностью хозяйствующих субъектов и ее основные элементы</w:t>
            </w:r>
          </w:p>
          <w:p w14:paraId="03AA687D" w14:textId="190C2E48" w:rsidR="00AC15B3" w:rsidRPr="00053856" w:rsidRDefault="00E4138F" w:rsidP="00E4138F">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 xml:space="preserve">субъекта. </w:t>
            </w:r>
          </w:p>
        </w:tc>
        <w:tc>
          <w:tcPr>
            <w:tcW w:w="448" w:type="pct"/>
            <w:shd w:val="clear" w:color="auto" w:fill="auto"/>
            <w:vAlign w:val="center"/>
          </w:tcPr>
          <w:p w14:paraId="3B773FE1" w14:textId="65A52EB7"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68DA649E" w14:textId="04E588C3"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4" w:type="pct"/>
            <w:shd w:val="clear" w:color="auto" w:fill="auto"/>
            <w:vAlign w:val="center"/>
          </w:tcPr>
          <w:p w14:paraId="1D52DEFC" w14:textId="48215FE0"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0F413E5E" w14:textId="74BC43AE"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5502674D" w14:textId="76503A33"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5841D5EE" w14:textId="11FCBDB1" w:rsidR="00AC15B3" w:rsidRPr="00053856" w:rsidRDefault="00AC15B3" w:rsidP="00AC15B3">
            <w:pPr>
              <w:tabs>
                <w:tab w:val="right" w:pos="851"/>
              </w:tabs>
              <w:spacing w:after="0" w:line="240" w:lineRule="auto"/>
              <w:jc w:val="both"/>
              <w:rPr>
                <w:rFonts w:ascii="Times New Roman" w:hAnsi="Times New Roman" w:cs="Times New Roman"/>
                <w:sz w:val="24"/>
                <w:szCs w:val="24"/>
              </w:rPr>
            </w:pPr>
            <w:r w:rsidRPr="00053856">
              <w:rPr>
                <w:rFonts w:ascii="Times New Roman" w:eastAsia="Times New Roman" w:hAnsi="Times New Roman" w:cs="Times New Roman"/>
                <w:color w:val="000000"/>
                <w:sz w:val="24"/>
                <w:szCs w:val="24"/>
                <w:lang w:eastAsia="ru-RU"/>
              </w:rPr>
              <w:t>Опрос; решение тестов, задач</w:t>
            </w:r>
          </w:p>
        </w:tc>
      </w:tr>
      <w:tr w:rsidR="000D6EFA" w:rsidRPr="00053856" w14:paraId="2E8EB4CC" w14:textId="77777777" w:rsidTr="00CB61A2">
        <w:tc>
          <w:tcPr>
            <w:tcW w:w="298" w:type="pct"/>
            <w:shd w:val="clear" w:color="auto" w:fill="auto"/>
          </w:tcPr>
          <w:p w14:paraId="539C926B" w14:textId="442CA430" w:rsidR="00AC15B3" w:rsidRPr="00053856" w:rsidRDefault="00AC15B3"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1272" w:type="pct"/>
            <w:shd w:val="clear" w:color="auto" w:fill="auto"/>
            <w:vAlign w:val="center"/>
          </w:tcPr>
          <w:p w14:paraId="38A9EC43" w14:textId="66F67C51"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4. Планирование систем обеспечения экономической безопасности хозяйствующего субъекта</w:t>
            </w:r>
          </w:p>
        </w:tc>
        <w:tc>
          <w:tcPr>
            <w:tcW w:w="448" w:type="pct"/>
            <w:shd w:val="clear" w:color="auto" w:fill="auto"/>
            <w:vAlign w:val="center"/>
          </w:tcPr>
          <w:p w14:paraId="69D99490" w14:textId="074421C6"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5B254A6D" w14:textId="3A855793"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4" w:type="pct"/>
            <w:shd w:val="clear" w:color="auto" w:fill="auto"/>
            <w:vAlign w:val="center"/>
          </w:tcPr>
          <w:p w14:paraId="40A529F0" w14:textId="287D67CA"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1B46BD13" w14:textId="6E036B80"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03D03010" w14:textId="64F7021F"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64D08517" w14:textId="0397CC74" w:rsidR="00AC15B3" w:rsidRPr="00053856" w:rsidRDefault="00AC15B3" w:rsidP="00AC15B3">
            <w:pPr>
              <w:tabs>
                <w:tab w:val="right" w:pos="851"/>
              </w:tabs>
              <w:spacing w:after="0" w:line="240" w:lineRule="auto"/>
              <w:jc w:val="both"/>
              <w:rPr>
                <w:rFonts w:ascii="Times New Roman" w:hAnsi="Times New Roman" w:cs="Times New Roman"/>
                <w:sz w:val="24"/>
                <w:szCs w:val="24"/>
              </w:rPr>
            </w:pPr>
            <w:r w:rsidRPr="00053856">
              <w:rPr>
                <w:rFonts w:ascii="Times New Roman" w:eastAsia="Times New Roman" w:hAnsi="Times New Roman" w:cs="Times New Roman"/>
                <w:color w:val="000000"/>
                <w:sz w:val="24"/>
                <w:szCs w:val="24"/>
                <w:lang w:eastAsia="ru-RU"/>
              </w:rPr>
              <w:t>Опрос; решение тестов, задач</w:t>
            </w:r>
          </w:p>
        </w:tc>
      </w:tr>
      <w:tr w:rsidR="000D6EFA" w:rsidRPr="00053856" w14:paraId="0EF9B8F7" w14:textId="77777777" w:rsidTr="00CB61A2">
        <w:tc>
          <w:tcPr>
            <w:tcW w:w="298" w:type="pct"/>
            <w:shd w:val="clear" w:color="auto" w:fill="auto"/>
          </w:tcPr>
          <w:p w14:paraId="7F315FD7" w14:textId="7368A6E3" w:rsidR="00AC15B3" w:rsidRPr="00053856" w:rsidRDefault="00AC15B3"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5.</w:t>
            </w:r>
          </w:p>
        </w:tc>
        <w:tc>
          <w:tcPr>
            <w:tcW w:w="1272" w:type="pct"/>
            <w:shd w:val="clear" w:color="auto" w:fill="auto"/>
            <w:vAlign w:val="center"/>
          </w:tcPr>
          <w:p w14:paraId="2436BF48" w14:textId="0F6427FB"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5. Модель системы экономической безопасности хозяйствующего субъекта</w:t>
            </w:r>
          </w:p>
        </w:tc>
        <w:tc>
          <w:tcPr>
            <w:tcW w:w="448" w:type="pct"/>
            <w:shd w:val="clear" w:color="auto" w:fill="auto"/>
            <w:vAlign w:val="center"/>
          </w:tcPr>
          <w:p w14:paraId="6354F084" w14:textId="2D1A44CE"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4C9BDD1B" w14:textId="4A6C3E76"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4" w:type="pct"/>
            <w:shd w:val="clear" w:color="auto" w:fill="auto"/>
            <w:vAlign w:val="center"/>
          </w:tcPr>
          <w:p w14:paraId="127E36E5" w14:textId="35A500EC"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0F0C99C1" w14:textId="16211F39"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71733B2E" w14:textId="7D5AA67D" w:rsidR="00AC15B3"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6CB24B25" w14:textId="04180AC8" w:rsidR="00AC15B3" w:rsidRPr="00053856" w:rsidRDefault="00AC15B3" w:rsidP="00AC15B3">
            <w:pPr>
              <w:tabs>
                <w:tab w:val="right" w:pos="851"/>
              </w:tabs>
              <w:spacing w:after="0" w:line="240" w:lineRule="auto"/>
              <w:jc w:val="both"/>
              <w:rPr>
                <w:rFonts w:ascii="Times New Roman" w:hAnsi="Times New Roman" w:cs="Times New Roman"/>
                <w:sz w:val="24"/>
                <w:szCs w:val="24"/>
              </w:rPr>
            </w:pPr>
            <w:r w:rsidRPr="00053856">
              <w:rPr>
                <w:rFonts w:ascii="Times New Roman" w:eastAsia="Times New Roman" w:hAnsi="Times New Roman" w:cs="Times New Roman"/>
                <w:color w:val="000000"/>
                <w:sz w:val="24"/>
                <w:szCs w:val="24"/>
                <w:lang w:eastAsia="ru-RU"/>
              </w:rPr>
              <w:t>Опрос; решение тестов, задач</w:t>
            </w:r>
          </w:p>
        </w:tc>
      </w:tr>
      <w:tr w:rsidR="000D6EFA" w:rsidRPr="00053856" w14:paraId="420B0271" w14:textId="77777777" w:rsidTr="00CB61A2">
        <w:tc>
          <w:tcPr>
            <w:tcW w:w="298" w:type="pct"/>
            <w:shd w:val="clear" w:color="auto" w:fill="auto"/>
          </w:tcPr>
          <w:p w14:paraId="62EAEB69" w14:textId="1C5B2D20" w:rsidR="004D1059"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6</w:t>
            </w:r>
          </w:p>
        </w:tc>
        <w:tc>
          <w:tcPr>
            <w:tcW w:w="1272" w:type="pct"/>
            <w:shd w:val="clear" w:color="auto" w:fill="auto"/>
            <w:vAlign w:val="center"/>
          </w:tcPr>
          <w:p w14:paraId="695607DD" w14:textId="01D9A385" w:rsidR="004D1059" w:rsidRPr="00053856" w:rsidRDefault="00E4138F" w:rsidP="00E4138F">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6. Индикаторы экономической безопасности: основные подходы к обоснованию и определению пороговых значений</w:t>
            </w:r>
          </w:p>
        </w:tc>
        <w:tc>
          <w:tcPr>
            <w:tcW w:w="448" w:type="pct"/>
            <w:shd w:val="clear" w:color="auto" w:fill="auto"/>
            <w:vAlign w:val="center"/>
          </w:tcPr>
          <w:p w14:paraId="247898A1" w14:textId="5B58FE1D"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41842F2E" w14:textId="203B18FC"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4" w:type="pct"/>
            <w:shd w:val="clear" w:color="auto" w:fill="auto"/>
            <w:vAlign w:val="center"/>
          </w:tcPr>
          <w:p w14:paraId="0712D79F" w14:textId="77777777" w:rsidR="004D1059" w:rsidRPr="00053856" w:rsidRDefault="004D1059" w:rsidP="00AC15B3">
            <w:pPr>
              <w:tabs>
                <w:tab w:val="right" w:pos="851"/>
              </w:tabs>
              <w:spacing w:after="0" w:line="240" w:lineRule="auto"/>
              <w:jc w:val="both"/>
              <w:rPr>
                <w:rFonts w:ascii="Times New Roman" w:hAnsi="Times New Roman" w:cs="Times New Roman"/>
                <w:sz w:val="24"/>
                <w:szCs w:val="24"/>
              </w:rPr>
            </w:pPr>
          </w:p>
        </w:tc>
        <w:tc>
          <w:tcPr>
            <w:tcW w:w="524" w:type="pct"/>
            <w:shd w:val="clear" w:color="auto" w:fill="auto"/>
            <w:vAlign w:val="center"/>
          </w:tcPr>
          <w:p w14:paraId="78E6B56A" w14:textId="163A3DB6"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45CAAEB9" w14:textId="6C512ADD"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0B9DDBEE" w14:textId="5EF41CF2" w:rsidR="004D1059"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0D6EFA" w:rsidRPr="00053856" w14:paraId="1A30008C" w14:textId="77777777" w:rsidTr="00CB61A2">
        <w:tc>
          <w:tcPr>
            <w:tcW w:w="298" w:type="pct"/>
            <w:shd w:val="clear" w:color="auto" w:fill="auto"/>
          </w:tcPr>
          <w:p w14:paraId="73291282" w14:textId="70DEE4FD" w:rsidR="004D1059"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7</w:t>
            </w:r>
          </w:p>
        </w:tc>
        <w:tc>
          <w:tcPr>
            <w:tcW w:w="1272" w:type="pct"/>
            <w:shd w:val="clear" w:color="auto" w:fill="auto"/>
            <w:vAlign w:val="center"/>
          </w:tcPr>
          <w:p w14:paraId="09B7E969" w14:textId="3C3B99DF"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7. Организационные структуры служб безопасности хозяйствующего субъекта</w:t>
            </w:r>
          </w:p>
        </w:tc>
        <w:tc>
          <w:tcPr>
            <w:tcW w:w="448" w:type="pct"/>
            <w:shd w:val="clear" w:color="auto" w:fill="auto"/>
            <w:vAlign w:val="center"/>
          </w:tcPr>
          <w:p w14:paraId="6F820F13" w14:textId="1EB7B5E6"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6B893300" w14:textId="4347E4A7"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4" w:type="pct"/>
            <w:shd w:val="clear" w:color="auto" w:fill="auto"/>
            <w:vAlign w:val="center"/>
          </w:tcPr>
          <w:p w14:paraId="097684CF" w14:textId="77777777" w:rsidR="004D1059" w:rsidRPr="00053856" w:rsidRDefault="004D1059" w:rsidP="00AC15B3">
            <w:pPr>
              <w:tabs>
                <w:tab w:val="right" w:pos="851"/>
              </w:tabs>
              <w:spacing w:after="0" w:line="240" w:lineRule="auto"/>
              <w:jc w:val="both"/>
              <w:rPr>
                <w:rFonts w:ascii="Times New Roman" w:hAnsi="Times New Roman" w:cs="Times New Roman"/>
                <w:sz w:val="24"/>
                <w:szCs w:val="24"/>
              </w:rPr>
            </w:pPr>
          </w:p>
        </w:tc>
        <w:tc>
          <w:tcPr>
            <w:tcW w:w="524" w:type="pct"/>
            <w:shd w:val="clear" w:color="auto" w:fill="auto"/>
            <w:vAlign w:val="center"/>
          </w:tcPr>
          <w:p w14:paraId="22D1ABC7" w14:textId="616ADE46"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60B7BC12" w14:textId="4A64730C"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03B6E306" w14:textId="71F2B3C8" w:rsidR="004D1059"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0D6EFA" w:rsidRPr="00053856" w14:paraId="7D763E1D" w14:textId="77777777" w:rsidTr="00CB61A2">
        <w:tc>
          <w:tcPr>
            <w:tcW w:w="298" w:type="pct"/>
            <w:shd w:val="clear" w:color="auto" w:fill="auto"/>
          </w:tcPr>
          <w:p w14:paraId="497FBF66" w14:textId="3203A460" w:rsidR="004D1059"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lastRenderedPageBreak/>
              <w:t>8</w:t>
            </w:r>
          </w:p>
        </w:tc>
        <w:tc>
          <w:tcPr>
            <w:tcW w:w="1272" w:type="pct"/>
            <w:shd w:val="clear" w:color="auto" w:fill="auto"/>
            <w:vAlign w:val="center"/>
          </w:tcPr>
          <w:p w14:paraId="44DE9794" w14:textId="2CE52E27"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8.  Оценка зрелости системы и эффективности механизмов обеспечения экономической безопасности</w:t>
            </w:r>
          </w:p>
        </w:tc>
        <w:tc>
          <w:tcPr>
            <w:tcW w:w="448" w:type="pct"/>
            <w:shd w:val="clear" w:color="auto" w:fill="auto"/>
            <w:vAlign w:val="center"/>
          </w:tcPr>
          <w:p w14:paraId="2A69D558" w14:textId="7ACBBF5A"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392A5CDF" w14:textId="52EFB78A"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4" w:type="pct"/>
            <w:shd w:val="clear" w:color="auto" w:fill="auto"/>
            <w:vAlign w:val="center"/>
          </w:tcPr>
          <w:p w14:paraId="2939B0ED" w14:textId="5160F915"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25454CBD" w14:textId="10406D34"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6E9DC3ED" w14:textId="3988886C"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35725010" w14:textId="56075272" w:rsidR="004D1059"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0D6EFA" w:rsidRPr="00053856" w14:paraId="32BC70DE" w14:textId="77777777" w:rsidTr="00CB61A2">
        <w:tc>
          <w:tcPr>
            <w:tcW w:w="298" w:type="pct"/>
            <w:shd w:val="clear" w:color="auto" w:fill="auto"/>
          </w:tcPr>
          <w:p w14:paraId="41B290FA" w14:textId="50C5CCAB" w:rsidR="004D1059"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9</w:t>
            </w:r>
          </w:p>
        </w:tc>
        <w:tc>
          <w:tcPr>
            <w:tcW w:w="1272" w:type="pct"/>
            <w:shd w:val="clear" w:color="auto" w:fill="auto"/>
            <w:vAlign w:val="center"/>
          </w:tcPr>
          <w:p w14:paraId="7A709830" w14:textId="531AC9BD"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9. Основные составляющие экономической безопасности хозяйствующего субъекта (организационная, финансовая, интеллектуальная, кадровая, технико-технологическая, инновационная, информационная, экологическая, политико-правовая)</w:t>
            </w:r>
          </w:p>
        </w:tc>
        <w:tc>
          <w:tcPr>
            <w:tcW w:w="448" w:type="pct"/>
            <w:shd w:val="clear" w:color="auto" w:fill="auto"/>
            <w:vAlign w:val="center"/>
          </w:tcPr>
          <w:p w14:paraId="4C8B73AE" w14:textId="7CED23B2"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30</w:t>
            </w:r>
          </w:p>
        </w:tc>
        <w:tc>
          <w:tcPr>
            <w:tcW w:w="523" w:type="pct"/>
            <w:shd w:val="clear" w:color="auto" w:fill="auto"/>
            <w:vAlign w:val="center"/>
          </w:tcPr>
          <w:p w14:paraId="1CE1B8FF" w14:textId="7BAE2CA0"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18</w:t>
            </w:r>
          </w:p>
        </w:tc>
        <w:tc>
          <w:tcPr>
            <w:tcW w:w="444" w:type="pct"/>
            <w:shd w:val="clear" w:color="auto" w:fill="auto"/>
            <w:vAlign w:val="center"/>
          </w:tcPr>
          <w:p w14:paraId="1A82DFDD" w14:textId="63F2F4E7"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29D2D0DE" w14:textId="6CE61CE7"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18</w:t>
            </w:r>
          </w:p>
        </w:tc>
        <w:tc>
          <w:tcPr>
            <w:tcW w:w="523" w:type="pct"/>
            <w:shd w:val="clear" w:color="auto" w:fill="auto"/>
            <w:vAlign w:val="center"/>
          </w:tcPr>
          <w:p w14:paraId="17A3953D" w14:textId="3441FAF0" w:rsidR="004D1059" w:rsidRPr="00053856" w:rsidRDefault="00E4138F"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12</w:t>
            </w:r>
          </w:p>
        </w:tc>
        <w:tc>
          <w:tcPr>
            <w:tcW w:w="968" w:type="pct"/>
            <w:shd w:val="clear" w:color="auto" w:fill="auto"/>
            <w:vAlign w:val="center"/>
          </w:tcPr>
          <w:p w14:paraId="79A10EA9" w14:textId="06E7EDBB" w:rsidR="004D1059"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E4138F" w:rsidRPr="00053856" w14:paraId="55AA3B3B" w14:textId="77777777" w:rsidTr="00E4138F">
        <w:tc>
          <w:tcPr>
            <w:tcW w:w="5000" w:type="pct"/>
            <w:gridSpan w:val="8"/>
            <w:shd w:val="clear" w:color="auto" w:fill="auto"/>
          </w:tcPr>
          <w:p w14:paraId="1D4AB263" w14:textId="42AEFF6D" w:rsidR="00E4138F" w:rsidRPr="00053856" w:rsidRDefault="00E4138F" w:rsidP="00E4138F">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7 семестр</w:t>
            </w:r>
          </w:p>
        </w:tc>
      </w:tr>
      <w:tr w:rsidR="00E4138F" w:rsidRPr="00053856" w14:paraId="4AB14BB7" w14:textId="77777777" w:rsidTr="00CB61A2">
        <w:tc>
          <w:tcPr>
            <w:tcW w:w="298" w:type="pct"/>
            <w:shd w:val="clear" w:color="auto" w:fill="auto"/>
          </w:tcPr>
          <w:p w14:paraId="732A3F6E" w14:textId="54EB3176"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1272" w:type="pct"/>
            <w:shd w:val="clear" w:color="auto" w:fill="auto"/>
            <w:vAlign w:val="center"/>
          </w:tcPr>
          <w:p w14:paraId="36D04BD5" w14:textId="11C2BB1B" w:rsidR="00E4138F" w:rsidRPr="00053856" w:rsidRDefault="000D6EFA" w:rsidP="000D6EFA">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10. Место и роль системы риск-менеджмента в систем управления хозяйствующим субъектом.</w:t>
            </w:r>
          </w:p>
        </w:tc>
        <w:tc>
          <w:tcPr>
            <w:tcW w:w="448" w:type="pct"/>
            <w:shd w:val="clear" w:color="auto" w:fill="auto"/>
            <w:vAlign w:val="center"/>
          </w:tcPr>
          <w:p w14:paraId="6FFA015E" w14:textId="1D0810BA"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65136EEE" w14:textId="12CB6BA5"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4" w:type="pct"/>
            <w:shd w:val="clear" w:color="auto" w:fill="auto"/>
            <w:vAlign w:val="center"/>
          </w:tcPr>
          <w:p w14:paraId="35937D00" w14:textId="20ED526A"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762F28FC" w14:textId="4B7F6C32"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0A445066" w14:textId="2EF90711"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79CD0E7A" w14:textId="0A97CBF8" w:rsidR="00E4138F"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E4138F" w:rsidRPr="00053856" w14:paraId="42813307" w14:textId="77777777" w:rsidTr="00CB61A2">
        <w:tc>
          <w:tcPr>
            <w:tcW w:w="298" w:type="pct"/>
            <w:shd w:val="clear" w:color="auto" w:fill="auto"/>
          </w:tcPr>
          <w:p w14:paraId="60FFD3AF" w14:textId="5D3FE72C"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11</w:t>
            </w:r>
          </w:p>
        </w:tc>
        <w:tc>
          <w:tcPr>
            <w:tcW w:w="1272" w:type="pct"/>
            <w:shd w:val="clear" w:color="auto" w:fill="auto"/>
            <w:vAlign w:val="center"/>
          </w:tcPr>
          <w:p w14:paraId="5168BD69" w14:textId="36951E93" w:rsidR="00E4138F" w:rsidRPr="00053856" w:rsidRDefault="000D6EFA" w:rsidP="000D6EFA">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11. Основные элементы системы управления рисками (СУР) хозяйствующего субъекта</w:t>
            </w:r>
          </w:p>
        </w:tc>
        <w:tc>
          <w:tcPr>
            <w:tcW w:w="448" w:type="pct"/>
            <w:shd w:val="clear" w:color="auto" w:fill="auto"/>
            <w:vAlign w:val="center"/>
          </w:tcPr>
          <w:p w14:paraId="3A374102" w14:textId="39F26F1D"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74C5B7B9" w14:textId="7266A323"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4" w:type="pct"/>
            <w:shd w:val="clear" w:color="auto" w:fill="auto"/>
            <w:vAlign w:val="center"/>
          </w:tcPr>
          <w:p w14:paraId="602637C8" w14:textId="668D61E9"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3536CBFF" w14:textId="58F20C92"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123CD566" w14:textId="4635B209"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42D362C7" w14:textId="7C78A2EF" w:rsidR="00E4138F"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E4138F" w:rsidRPr="00053856" w14:paraId="0B0C0132" w14:textId="77777777" w:rsidTr="00CB61A2">
        <w:tc>
          <w:tcPr>
            <w:tcW w:w="298" w:type="pct"/>
            <w:shd w:val="clear" w:color="auto" w:fill="auto"/>
          </w:tcPr>
          <w:p w14:paraId="56109681" w14:textId="3796D64E"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12</w:t>
            </w:r>
          </w:p>
        </w:tc>
        <w:tc>
          <w:tcPr>
            <w:tcW w:w="1272" w:type="pct"/>
            <w:shd w:val="clear" w:color="auto" w:fill="auto"/>
            <w:vAlign w:val="center"/>
          </w:tcPr>
          <w:p w14:paraId="556AC5CD" w14:textId="124D3273"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12. Стандарты управления как основа построения СУР</w:t>
            </w:r>
          </w:p>
        </w:tc>
        <w:tc>
          <w:tcPr>
            <w:tcW w:w="448" w:type="pct"/>
            <w:shd w:val="clear" w:color="auto" w:fill="auto"/>
            <w:vAlign w:val="center"/>
          </w:tcPr>
          <w:p w14:paraId="7C333BBC" w14:textId="455E3E1C"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16</w:t>
            </w:r>
          </w:p>
        </w:tc>
        <w:tc>
          <w:tcPr>
            <w:tcW w:w="523" w:type="pct"/>
            <w:shd w:val="clear" w:color="auto" w:fill="auto"/>
            <w:vAlign w:val="center"/>
          </w:tcPr>
          <w:p w14:paraId="54879B93" w14:textId="58D93094"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6</w:t>
            </w:r>
          </w:p>
        </w:tc>
        <w:tc>
          <w:tcPr>
            <w:tcW w:w="444" w:type="pct"/>
            <w:shd w:val="clear" w:color="auto" w:fill="auto"/>
            <w:vAlign w:val="center"/>
          </w:tcPr>
          <w:p w14:paraId="71682F0A" w14:textId="1F297B0E"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44E18E44" w14:textId="15628109"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6</w:t>
            </w:r>
          </w:p>
        </w:tc>
        <w:tc>
          <w:tcPr>
            <w:tcW w:w="523" w:type="pct"/>
            <w:shd w:val="clear" w:color="auto" w:fill="auto"/>
            <w:vAlign w:val="center"/>
          </w:tcPr>
          <w:p w14:paraId="1C1B9575" w14:textId="4262BA8A"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6941594E" w14:textId="3B0FB3B8" w:rsidR="00E4138F"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E4138F" w:rsidRPr="00053856" w14:paraId="3B822514" w14:textId="77777777" w:rsidTr="00CB61A2">
        <w:tc>
          <w:tcPr>
            <w:tcW w:w="298" w:type="pct"/>
            <w:shd w:val="clear" w:color="auto" w:fill="auto"/>
          </w:tcPr>
          <w:p w14:paraId="34EE653A" w14:textId="3F0324C4"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13</w:t>
            </w:r>
          </w:p>
        </w:tc>
        <w:tc>
          <w:tcPr>
            <w:tcW w:w="1272" w:type="pct"/>
            <w:shd w:val="clear" w:color="auto" w:fill="auto"/>
            <w:vAlign w:val="center"/>
          </w:tcPr>
          <w:p w14:paraId="38AE37DD" w14:textId="2EBC1C57" w:rsidR="00E4138F" w:rsidRPr="00053856" w:rsidRDefault="000D6EFA" w:rsidP="000D6EFA">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13. Основные методы и приемы проектирования систем управления рисками</w:t>
            </w:r>
          </w:p>
        </w:tc>
        <w:tc>
          <w:tcPr>
            <w:tcW w:w="448" w:type="pct"/>
            <w:shd w:val="clear" w:color="auto" w:fill="auto"/>
            <w:vAlign w:val="center"/>
          </w:tcPr>
          <w:p w14:paraId="0EA1F24E" w14:textId="63055C93"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16</w:t>
            </w:r>
          </w:p>
        </w:tc>
        <w:tc>
          <w:tcPr>
            <w:tcW w:w="523" w:type="pct"/>
            <w:shd w:val="clear" w:color="auto" w:fill="auto"/>
            <w:vAlign w:val="center"/>
          </w:tcPr>
          <w:p w14:paraId="75D945B7" w14:textId="7EFCEB8A"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6</w:t>
            </w:r>
          </w:p>
        </w:tc>
        <w:tc>
          <w:tcPr>
            <w:tcW w:w="444" w:type="pct"/>
            <w:shd w:val="clear" w:color="auto" w:fill="auto"/>
            <w:vAlign w:val="center"/>
          </w:tcPr>
          <w:p w14:paraId="2B548434" w14:textId="535548F0"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64608925" w14:textId="09DC0146"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6</w:t>
            </w:r>
          </w:p>
        </w:tc>
        <w:tc>
          <w:tcPr>
            <w:tcW w:w="523" w:type="pct"/>
            <w:shd w:val="clear" w:color="auto" w:fill="auto"/>
            <w:vAlign w:val="center"/>
          </w:tcPr>
          <w:p w14:paraId="667A2A81" w14:textId="00BB61FD"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77BD7D70" w14:textId="646E6E49" w:rsidR="00E4138F"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E4138F" w:rsidRPr="00053856" w14:paraId="1EA07E45" w14:textId="77777777" w:rsidTr="00CB61A2">
        <w:tc>
          <w:tcPr>
            <w:tcW w:w="298" w:type="pct"/>
            <w:shd w:val="clear" w:color="auto" w:fill="auto"/>
          </w:tcPr>
          <w:p w14:paraId="6DBCF401" w14:textId="65CC6652"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1272" w:type="pct"/>
            <w:shd w:val="clear" w:color="auto" w:fill="auto"/>
            <w:vAlign w:val="center"/>
          </w:tcPr>
          <w:p w14:paraId="04E9B5BD" w14:textId="62D55F76" w:rsidR="00E4138F" w:rsidRPr="00053856" w:rsidRDefault="000D6EFA" w:rsidP="000D6EFA">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14. Современные модели управления рисками хозяйствующего субъекта</w:t>
            </w:r>
          </w:p>
        </w:tc>
        <w:tc>
          <w:tcPr>
            <w:tcW w:w="448" w:type="pct"/>
            <w:shd w:val="clear" w:color="auto" w:fill="auto"/>
            <w:vAlign w:val="center"/>
          </w:tcPr>
          <w:p w14:paraId="14EDD261" w14:textId="5E9B1BA0"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16</w:t>
            </w:r>
          </w:p>
        </w:tc>
        <w:tc>
          <w:tcPr>
            <w:tcW w:w="523" w:type="pct"/>
            <w:shd w:val="clear" w:color="auto" w:fill="auto"/>
            <w:vAlign w:val="center"/>
          </w:tcPr>
          <w:p w14:paraId="02AC87FE" w14:textId="6196070A"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6</w:t>
            </w:r>
          </w:p>
        </w:tc>
        <w:tc>
          <w:tcPr>
            <w:tcW w:w="444" w:type="pct"/>
            <w:shd w:val="clear" w:color="auto" w:fill="auto"/>
            <w:vAlign w:val="center"/>
          </w:tcPr>
          <w:p w14:paraId="2FE9C9F4" w14:textId="5398F900"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36F575B4" w14:textId="2E956432"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6</w:t>
            </w:r>
          </w:p>
        </w:tc>
        <w:tc>
          <w:tcPr>
            <w:tcW w:w="523" w:type="pct"/>
            <w:shd w:val="clear" w:color="auto" w:fill="auto"/>
            <w:vAlign w:val="center"/>
          </w:tcPr>
          <w:p w14:paraId="01B13FA1" w14:textId="260D49DA"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07E2B0AC" w14:textId="7B89DB8E" w:rsidR="00E4138F"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E4138F" w:rsidRPr="00053856" w14:paraId="2F625C29" w14:textId="77777777" w:rsidTr="00CB61A2">
        <w:tc>
          <w:tcPr>
            <w:tcW w:w="298" w:type="pct"/>
            <w:shd w:val="clear" w:color="auto" w:fill="auto"/>
          </w:tcPr>
          <w:p w14:paraId="1D72E7E4" w14:textId="1F8D24C8"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15</w:t>
            </w:r>
          </w:p>
        </w:tc>
        <w:tc>
          <w:tcPr>
            <w:tcW w:w="1272" w:type="pct"/>
            <w:shd w:val="clear" w:color="auto" w:fill="auto"/>
            <w:vAlign w:val="center"/>
          </w:tcPr>
          <w:p w14:paraId="5471538B" w14:textId="77777777" w:rsidR="000D6EFA" w:rsidRPr="00053856" w:rsidRDefault="000D6EFA" w:rsidP="000D6EFA">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 xml:space="preserve">Тема 15. Анализ и оценка рисков в системе управления </w:t>
            </w:r>
          </w:p>
          <w:p w14:paraId="5C36D49E" w14:textId="53CDC116" w:rsidR="00E4138F" w:rsidRPr="00053856" w:rsidRDefault="00E4138F" w:rsidP="000D6EFA">
            <w:pPr>
              <w:tabs>
                <w:tab w:val="right" w:pos="851"/>
              </w:tabs>
              <w:spacing w:after="0" w:line="240" w:lineRule="auto"/>
              <w:jc w:val="both"/>
              <w:rPr>
                <w:rFonts w:ascii="Times New Roman" w:hAnsi="Times New Roman" w:cs="Times New Roman"/>
                <w:sz w:val="24"/>
                <w:szCs w:val="24"/>
              </w:rPr>
            </w:pPr>
          </w:p>
        </w:tc>
        <w:tc>
          <w:tcPr>
            <w:tcW w:w="448" w:type="pct"/>
            <w:shd w:val="clear" w:color="auto" w:fill="auto"/>
            <w:vAlign w:val="center"/>
          </w:tcPr>
          <w:p w14:paraId="3E87937B" w14:textId="7D260415"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lastRenderedPageBreak/>
              <w:t>26</w:t>
            </w:r>
          </w:p>
        </w:tc>
        <w:tc>
          <w:tcPr>
            <w:tcW w:w="523" w:type="pct"/>
            <w:shd w:val="clear" w:color="auto" w:fill="auto"/>
            <w:vAlign w:val="center"/>
          </w:tcPr>
          <w:p w14:paraId="7231A69A" w14:textId="47B1243B"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444" w:type="pct"/>
            <w:shd w:val="clear" w:color="auto" w:fill="auto"/>
            <w:vAlign w:val="center"/>
          </w:tcPr>
          <w:p w14:paraId="75D168BD" w14:textId="71C7B72F"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7DAC122B" w14:textId="3B8F27AE"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4D41F109" w14:textId="220D24AC"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12</w:t>
            </w:r>
          </w:p>
        </w:tc>
        <w:tc>
          <w:tcPr>
            <w:tcW w:w="968" w:type="pct"/>
            <w:shd w:val="clear" w:color="auto" w:fill="auto"/>
            <w:vAlign w:val="center"/>
          </w:tcPr>
          <w:p w14:paraId="75C8B205" w14:textId="72B8CC25" w:rsidR="00E4138F"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E4138F" w:rsidRPr="00053856" w14:paraId="5D50D4A1" w14:textId="77777777" w:rsidTr="00CB61A2">
        <w:tc>
          <w:tcPr>
            <w:tcW w:w="298" w:type="pct"/>
            <w:shd w:val="clear" w:color="auto" w:fill="auto"/>
          </w:tcPr>
          <w:p w14:paraId="1C5958C6" w14:textId="24F2A4DA"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16</w:t>
            </w:r>
          </w:p>
        </w:tc>
        <w:tc>
          <w:tcPr>
            <w:tcW w:w="1272" w:type="pct"/>
            <w:shd w:val="clear" w:color="auto" w:fill="auto"/>
            <w:vAlign w:val="center"/>
          </w:tcPr>
          <w:p w14:paraId="17753858" w14:textId="77777777" w:rsidR="000D6EFA" w:rsidRPr="00053856" w:rsidRDefault="000D6EFA" w:rsidP="000D6EFA">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 xml:space="preserve">Тема 16. Отраслевые особенности построения СУР </w:t>
            </w:r>
          </w:p>
          <w:p w14:paraId="2AAF5D8D" w14:textId="1BD8A94C" w:rsidR="00E4138F" w:rsidRPr="00053856" w:rsidRDefault="00E4138F" w:rsidP="000D6EFA">
            <w:pPr>
              <w:tabs>
                <w:tab w:val="right" w:pos="851"/>
              </w:tabs>
              <w:spacing w:after="0" w:line="240" w:lineRule="auto"/>
              <w:jc w:val="both"/>
              <w:rPr>
                <w:rFonts w:ascii="Times New Roman" w:hAnsi="Times New Roman" w:cs="Times New Roman"/>
                <w:sz w:val="24"/>
                <w:szCs w:val="24"/>
              </w:rPr>
            </w:pPr>
          </w:p>
        </w:tc>
        <w:tc>
          <w:tcPr>
            <w:tcW w:w="448" w:type="pct"/>
            <w:shd w:val="clear" w:color="auto" w:fill="auto"/>
            <w:vAlign w:val="center"/>
          </w:tcPr>
          <w:p w14:paraId="24A4B7DA" w14:textId="2AAF27F0"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5E2DE090" w14:textId="34319AEC"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4" w:type="pct"/>
            <w:shd w:val="clear" w:color="auto" w:fill="auto"/>
            <w:vAlign w:val="center"/>
          </w:tcPr>
          <w:p w14:paraId="210CE143" w14:textId="6E111185"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062A7EDE" w14:textId="1FDA0797"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2751AE9E" w14:textId="0666EC65"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03A49E12" w14:textId="367CA77F" w:rsidR="00E4138F"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E4138F" w:rsidRPr="00053856" w14:paraId="450CC037" w14:textId="77777777" w:rsidTr="00CB61A2">
        <w:tc>
          <w:tcPr>
            <w:tcW w:w="298" w:type="pct"/>
            <w:shd w:val="clear" w:color="auto" w:fill="auto"/>
          </w:tcPr>
          <w:p w14:paraId="224E10D5" w14:textId="3C261460"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17</w:t>
            </w:r>
          </w:p>
        </w:tc>
        <w:tc>
          <w:tcPr>
            <w:tcW w:w="1272" w:type="pct"/>
            <w:shd w:val="clear" w:color="auto" w:fill="auto"/>
            <w:vAlign w:val="center"/>
          </w:tcPr>
          <w:p w14:paraId="27E870BB" w14:textId="433BA929"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17. Оценка  уровня зрелости  и эффективности СУР</w:t>
            </w:r>
          </w:p>
        </w:tc>
        <w:tc>
          <w:tcPr>
            <w:tcW w:w="448" w:type="pct"/>
            <w:shd w:val="clear" w:color="auto" w:fill="auto"/>
            <w:vAlign w:val="center"/>
          </w:tcPr>
          <w:p w14:paraId="1B398180" w14:textId="58CFA6D5"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0829D93E" w14:textId="0A61F178"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4" w:type="pct"/>
            <w:shd w:val="clear" w:color="auto" w:fill="auto"/>
            <w:vAlign w:val="center"/>
          </w:tcPr>
          <w:p w14:paraId="487FD12A" w14:textId="6A793240"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6A880BD7" w14:textId="4689C127"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003B1585" w14:textId="4680C2F8"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75B53DB2" w14:textId="673276F2" w:rsidR="00E4138F"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E4138F" w:rsidRPr="00053856" w14:paraId="30A30AC0" w14:textId="77777777" w:rsidTr="00CB61A2">
        <w:tc>
          <w:tcPr>
            <w:tcW w:w="298" w:type="pct"/>
            <w:shd w:val="clear" w:color="auto" w:fill="auto"/>
          </w:tcPr>
          <w:p w14:paraId="6E656089" w14:textId="416540BD"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18</w:t>
            </w:r>
          </w:p>
        </w:tc>
        <w:tc>
          <w:tcPr>
            <w:tcW w:w="1272" w:type="pct"/>
            <w:shd w:val="clear" w:color="auto" w:fill="auto"/>
            <w:vAlign w:val="center"/>
          </w:tcPr>
          <w:p w14:paraId="423557A3" w14:textId="5D6B38E4" w:rsidR="00E4138F" w:rsidRPr="00053856" w:rsidRDefault="000D6EFA"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Тема 18. Направления обеспечения конкурентоспособности и экономической устойчивости хозяйствующего субъекта</w:t>
            </w:r>
          </w:p>
        </w:tc>
        <w:tc>
          <w:tcPr>
            <w:tcW w:w="448" w:type="pct"/>
            <w:shd w:val="clear" w:color="auto" w:fill="auto"/>
            <w:vAlign w:val="center"/>
          </w:tcPr>
          <w:p w14:paraId="136FE966" w14:textId="10FD8D0D"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14</w:t>
            </w:r>
          </w:p>
        </w:tc>
        <w:tc>
          <w:tcPr>
            <w:tcW w:w="523" w:type="pct"/>
            <w:shd w:val="clear" w:color="auto" w:fill="auto"/>
            <w:vAlign w:val="center"/>
          </w:tcPr>
          <w:p w14:paraId="4759B815" w14:textId="2B6B620E"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444" w:type="pct"/>
            <w:shd w:val="clear" w:color="auto" w:fill="auto"/>
            <w:vAlign w:val="center"/>
          </w:tcPr>
          <w:p w14:paraId="57F7E926" w14:textId="519D8CED"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w:t>
            </w:r>
          </w:p>
        </w:tc>
        <w:tc>
          <w:tcPr>
            <w:tcW w:w="524" w:type="pct"/>
            <w:shd w:val="clear" w:color="auto" w:fill="auto"/>
            <w:vAlign w:val="center"/>
          </w:tcPr>
          <w:p w14:paraId="5CB849BE" w14:textId="243431C6"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4</w:t>
            </w:r>
          </w:p>
        </w:tc>
        <w:tc>
          <w:tcPr>
            <w:tcW w:w="523" w:type="pct"/>
            <w:shd w:val="clear" w:color="auto" w:fill="auto"/>
            <w:vAlign w:val="center"/>
          </w:tcPr>
          <w:p w14:paraId="24F1F04B" w14:textId="494FB664" w:rsidR="00E4138F" w:rsidRPr="00053856" w:rsidRDefault="004715B7"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10</w:t>
            </w:r>
          </w:p>
        </w:tc>
        <w:tc>
          <w:tcPr>
            <w:tcW w:w="968" w:type="pct"/>
            <w:shd w:val="clear" w:color="auto" w:fill="auto"/>
            <w:vAlign w:val="center"/>
          </w:tcPr>
          <w:p w14:paraId="709C20CB" w14:textId="160A0A84" w:rsidR="00E4138F" w:rsidRPr="00053856" w:rsidRDefault="00864CE9"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53856">
              <w:rPr>
                <w:rFonts w:ascii="Times New Roman" w:eastAsia="Times New Roman" w:hAnsi="Times New Roman" w:cs="Times New Roman"/>
                <w:color w:val="000000"/>
                <w:sz w:val="24"/>
                <w:szCs w:val="24"/>
                <w:lang w:eastAsia="ru-RU"/>
              </w:rPr>
              <w:t>Опрос; решение тестов, задач</w:t>
            </w:r>
          </w:p>
        </w:tc>
      </w:tr>
      <w:tr w:rsidR="000D6EFA" w:rsidRPr="00053856" w14:paraId="4250B802" w14:textId="77777777" w:rsidTr="00CB61A2">
        <w:tc>
          <w:tcPr>
            <w:tcW w:w="298" w:type="pct"/>
            <w:shd w:val="clear" w:color="auto" w:fill="auto"/>
          </w:tcPr>
          <w:p w14:paraId="02750CC8" w14:textId="77777777" w:rsidR="00AC15B3" w:rsidRPr="00053856" w:rsidRDefault="00AC15B3" w:rsidP="00AC15B3">
            <w:pPr>
              <w:tabs>
                <w:tab w:val="right" w:pos="851"/>
              </w:tabs>
              <w:spacing w:after="0" w:line="240" w:lineRule="auto"/>
              <w:jc w:val="both"/>
              <w:rPr>
                <w:rFonts w:ascii="Times New Roman" w:hAnsi="Times New Roman" w:cs="Times New Roman"/>
                <w:sz w:val="24"/>
                <w:szCs w:val="24"/>
              </w:rPr>
            </w:pPr>
          </w:p>
        </w:tc>
        <w:tc>
          <w:tcPr>
            <w:tcW w:w="1272" w:type="pct"/>
            <w:shd w:val="clear" w:color="auto" w:fill="auto"/>
          </w:tcPr>
          <w:p w14:paraId="5F7803B6" w14:textId="77777777" w:rsidR="00AC15B3" w:rsidRPr="00053856" w:rsidRDefault="00AC15B3" w:rsidP="00AC15B3">
            <w:pPr>
              <w:tabs>
                <w:tab w:val="right" w:pos="851"/>
              </w:tabs>
              <w:spacing w:after="0" w:line="240" w:lineRule="auto"/>
              <w:jc w:val="both"/>
              <w:rPr>
                <w:rFonts w:ascii="Times New Roman" w:hAnsi="Times New Roman" w:cs="Times New Roman"/>
                <w:sz w:val="24"/>
                <w:szCs w:val="24"/>
              </w:rPr>
            </w:pPr>
            <w:r w:rsidRPr="00053856">
              <w:rPr>
                <w:rFonts w:ascii="Times New Roman" w:hAnsi="Times New Roman" w:cs="Times New Roman"/>
                <w:sz w:val="24"/>
                <w:szCs w:val="24"/>
              </w:rPr>
              <w:t xml:space="preserve">В целом по дисциплине </w:t>
            </w:r>
          </w:p>
        </w:tc>
        <w:tc>
          <w:tcPr>
            <w:tcW w:w="448" w:type="pct"/>
            <w:shd w:val="clear" w:color="auto" w:fill="auto"/>
            <w:vAlign w:val="center"/>
          </w:tcPr>
          <w:p w14:paraId="1A3339A9" w14:textId="3060452B" w:rsidR="00AC15B3" w:rsidRPr="00053856" w:rsidRDefault="004D1059" w:rsidP="00AC15B3">
            <w:pPr>
              <w:tabs>
                <w:tab w:val="right" w:pos="851"/>
              </w:tabs>
              <w:spacing w:after="0" w:line="240" w:lineRule="auto"/>
              <w:jc w:val="both"/>
              <w:rPr>
                <w:rFonts w:ascii="Times New Roman" w:hAnsi="Times New Roman" w:cs="Times New Roman"/>
                <w:sz w:val="24"/>
                <w:szCs w:val="24"/>
              </w:rPr>
            </w:pPr>
            <w:r w:rsidRPr="00053856">
              <w:rPr>
                <w:rFonts w:ascii="Times New Roman" w:eastAsia="Times New Roman" w:hAnsi="Times New Roman" w:cs="Times New Roman"/>
                <w:b/>
                <w:color w:val="000000"/>
                <w:sz w:val="24"/>
                <w:szCs w:val="24"/>
                <w:lang w:eastAsia="ru-RU"/>
              </w:rPr>
              <w:t>288</w:t>
            </w:r>
          </w:p>
        </w:tc>
        <w:tc>
          <w:tcPr>
            <w:tcW w:w="523" w:type="pct"/>
            <w:shd w:val="clear" w:color="auto" w:fill="auto"/>
            <w:vAlign w:val="center"/>
          </w:tcPr>
          <w:p w14:paraId="3A37B906" w14:textId="730EC69C" w:rsidR="00AC15B3" w:rsidRPr="00053856" w:rsidRDefault="004D1059" w:rsidP="00AC15B3">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104</w:t>
            </w:r>
          </w:p>
        </w:tc>
        <w:tc>
          <w:tcPr>
            <w:tcW w:w="444" w:type="pct"/>
            <w:shd w:val="clear" w:color="auto" w:fill="auto"/>
            <w:vAlign w:val="center"/>
          </w:tcPr>
          <w:p w14:paraId="06C1F09A" w14:textId="2E27A058" w:rsidR="00AC15B3" w:rsidRPr="00053856" w:rsidRDefault="004D1059" w:rsidP="00AC15B3">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w:t>
            </w:r>
          </w:p>
        </w:tc>
        <w:tc>
          <w:tcPr>
            <w:tcW w:w="524" w:type="pct"/>
            <w:shd w:val="clear" w:color="auto" w:fill="auto"/>
            <w:vAlign w:val="center"/>
          </w:tcPr>
          <w:p w14:paraId="5937FA1E" w14:textId="3974543E" w:rsidR="00AC15B3" w:rsidRPr="00053856" w:rsidRDefault="004D1059" w:rsidP="00AC15B3">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104</w:t>
            </w:r>
          </w:p>
        </w:tc>
        <w:tc>
          <w:tcPr>
            <w:tcW w:w="523" w:type="pct"/>
            <w:shd w:val="clear" w:color="auto" w:fill="auto"/>
            <w:vAlign w:val="center"/>
          </w:tcPr>
          <w:p w14:paraId="53833740" w14:textId="0C1ECEEB" w:rsidR="00AC15B3" w:rsidRPr="00053856" w:rsidRDefault="004D1059" w:rsidP="00AC15B3">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184</w:t>
            </w:r>
          </w:p>
        </w:tc>
        <w:tc>
          <w:tcPr>
            <w:tcW w:w="968" w:type="pct"/>
            <w:shd w:val="clear" w:color="auto" w:fill="auto"/>
            <w:vAlign w:val="center"/>
          </w:tcPr>
          <w:p w14:paraId="6BEB70BB" w14:textId="4959D5D8" w:rsidR="00AC15B3" w:rsidRPr="00053856" w:rsidRDefault="004D1059" w:rsidP="00AC15B3">
            <w:pPr>
              <w:tabs>
                <w:tab w:val="right" w:pos="851"/>
              </w:tabs>
              <w:spacing w:after="0" w:line="240" w:lineRule="auto"/>
              <w:jc w:val="both"/>
              <w:rPr>
                <w:rFonts w:ascii="Times New Roman" w:hAnsi="Times New Roman" w:cs="Times New Roman"/>
              </w:rPr>
            </w:pPr>
            <w:r w:rsidRPr="00053856">
              <w:rPr>
                <w:rFonts w:ascii="Times New Roman" w:eastAsia="Times New Roman" w:hAnsi="Times New Roman" w:cs="Times New Roman"/>
                <w:b/>
                <w:color w:val="000000"/>
                <w:lang w:eastAsia="ru-RU"/>
              </w:rPr>
              <w:t>Расчетно-аналитическая работа</w:t>
            </w:r>
          </w:p>
        </w:tc>
      </w:tr>
      <w:tr w:rsidR="000D6EFA" w:rsidRPr="00053856" w14:paraId="2308D85F" w14:textId="77777777" w:rsidTr="00CB61A2">
        <w:tc>
          <w:tcPr>
            <w:tcW w:w="298" w:type="pct"/>
            <w:shd w:val="clear" w:color="auto" w:fill="auto"/>
          </w:tcPr>
          <w:p w14:paraId="2DB00B28" w14:textId="77777777" w:rsidR="00234F97" w:rsidRPr="00053856" w:rsidRDefault="00234F97" w:rsidP="00234F97">
            <w:pPr>
              <w:tabs>
                <w:tab w:val="right" w:pos="851"/>
              </w:tabs>
              <w:spacing w:after="0" w:line="240" w:lineRule="auto"/>
              <w:jc w:val="both"/>
              <w:rPr>
                <w:rFonts w:ascii="Times New Roman" w:hAnsi="Times New Roman" w:cs="Times New Roman"/>
                <w:sz w:val="24"/>
                <w:szCs w:val="24"/>
              </w:rPr>
            </w:pPr>
          </w:p>
        </w:tc>
        <w:tc>
          <w:tcPr>
            <w:tcW w:w="1272" w:type="pct"/>
            <w:shd w:val="clear" w:color="auto" w:fill="auto"/>
          </w:tcPr>
          <w:p w14:paraId="55A8BC9F" w14:textId="77777777" w:rsidR="00234F97" w:rsidRPr="00053856" w:rsidRDefault="00234F97" w:rsidP="00234F97">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Итого в %</w:t>
            </w:r>
          </w:p>
        </w:tc>
        <w:tc>
          <w:tcPr>
            <w:tcW w:w="448" w:type="pct"/>
            <w:shd w:val="clear" w:color="auto" w:fill="auto"/>
          </w:tcPr>
          <w:p w14:paraId="4558F75A" w14:textId="77777777" w:rsidR="00234F97" w:rsidRPr="00053856" w:rsidRDefault="00234F97" w:rsidP="00234F97">
            <w:pPr>
              <w:tabs>
                <w:tab w:val="right" w:pos="851"/>
              </w:tabs>
              <w:spacing w:after="0" w:line="240" w:lineRule="auto"/>
              <w:jc w:val="both"/>
              <w:rPr>
                <w:rFonts w:ascii="Times New Roman" w:hAnsi="Times New Roman" w:cs="Times New Roman"/>
                <w:b/>
                <w:bCs/>
                <w:sz w:val="24"/>
                <w:szCs w:val="24"/>
              </w:rPr>
            </w:pPr>
          </w:p>
        </w:tc>
        <w:tc>
          <w:tcPr>
            <w:tcW w:w="523" w:type="pct"/>
            <w:shd w:val="clear" w:color="auto" w:fill="auto"/>
          </w:tcPr>
          <w:p w14:paraId="489CD011" w14:textId="4944B719" w:rsidR="00234F97" w:rsidRPr="00053856" w:rsidRDefault="004D1059" w:rsidP="00234F97">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36%</w:t>
            </w:r>
          </w:p>
        </w:tc>
        <w:tc>
          <w:tcPr>
            <w:tcW w:w="444" w:type="pct"/>
            <w:shd w:val="clear" w:color="auto" w:fill="auto"/>
          </w:tcPr>
          <w:p w14:paraId="42E70587" w14:textId="7FDF9404" w:rsidR="00234F97" w:rsidRPr="00053856" w:rsidRDefault="004D1059" w:rsidP="00234F97">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w:t>
            </w:r>
          </w:p>
        </w:tc>
        <w:tc>
          <w:tcPr>
            <w:tcW w:w="524" w:type="pct"/>
            <w:shd w:val="clear" w:color="auto" w:fill="auto"/>
          </w:tcPr>
          <w:p w14:paraId="33CBD9D2" w14:textId="1CD6BCD9" w:rsidR="00234F97" w:rsidRPr="00053856" w:rsidRDefault="004D1059" w:rsidP="00234F97">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100%</w:t>
            </w:r>
          </w:p>
        </w:tc>
        <w:tc>
          <w:tcPr>
            <w:tcW w:w="523" w:type="pct"/>
            <w:shd w:val="clear" w:color="auto" w:fill="auto"/>
          </w:tcPr>
          <w:p w14:paraId="2E701599" w14:textId="518A782B" w:rsidR="00234F97" w:rsidRPr="00053856" w:rsidRDefault="004D1059" w:rsidP="00234F97">
            <w:pPr>
              <w:tabs>
                <w:tab w:val="right" w:pos="851"/>
              </w:tabs>
              <w:spacing w:after="0" w:line="240" w:lineRule="auto"/>
              <w:jc w:val="both"/>
              <w:rPr>
                <w:rFonts w:ascii="Times New Roman" w:hAnsi="Times New Roman" w:cs="Times New Roman"/>
                <w:b/>
                <w:bCs/>
                <w:sz w:val="24"/>
                <w:szCs w:val="24"/>
              </w:rPr>
            </w:pPr>
            <w:r w:rsidRPr="00053856">
              <w:rPr>
                <w:rFonts w:ascii="Times New Roman" w:hAnsi="Times New Roman" w:cs="Times New Roman"/>
                <w:b/>
                <w:bCs/>
                <w:sz w:val="24"/>
                <w:szCs w:val="24"/>
              </w:rPr>
              <w:t>64%</w:t>
            </w:r>
          </w:p>
        </w:tc>
        <w:tc>
          <w:tcPr>
            <w:tcW w:w="968" w:type="pct"/>
            <w:shd w:val="clear" w:color="auto" w:fill="auto"/>
          </w:tcPr>
          <w:p w14:paraId="1CF94CED" w14:textId="77777777" w:rsidR="00234F97" w:rsidRPr="00053856"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053856"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Pr="00053856" w:rsidRDefault="00923A8E" w:rsidP="001B1EEE">
      <w:pPr>
        <w:keepNext/>
        <w:spacing w:before="120" w:after="120" w:line="240" w:lineRule="auto"/>
        <w:jc w:val="center"/>
        <w:rPr>
          <w:rFonts w:ascii="Times New Roman" w:eastAsia="Times New Roman" w:hAnsi="Times New Roman" w:cs="Times New Roman"/>
          <w:b/>
          <w:bCs/>
          <w:sz w:val="28"/>
          <w:szCs w:val="28"/>
        </w:rPr>
      </w:pPr>
      <w:r w:rsidRPr="00053856">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2D2B3A08" w:rsidR="00923A8E" w:rsidRPr="00053856"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Таблица </w:t>
      </w:r>
      <w:r w:rsidR="00864CE9">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053856" w14:paraId="2A631598" w14:textId="77777777" w:rsidTr="00F74A5F">
        <w:tc>
          <w:tcPr>
            <w:tcW w:w="2263" w:type="dxa"/>
          </w:tcPr>
          <w:p w14:paraId="068E3340" w14:textId="77777777" w:rsidR="00F74A5F" w:rsidRPr="00053856" w:rsidRDefault="00F74A5F" w:rsidP="00F74A5F">
            <w:pPr>
              <w:jc w:val="center"/>
              <w:rPr>
                <w:rFonts w:ascii="Times New Roman" w:eastAsia="Times New Roman" w:hAnsi="Times New Roman"/>
                <w:b/>
                <w:sz w:val="24"/>
                <w:szCs w:val="24"/>
              </w:rPr>
            </w:pPr>
            <w:bookmarkStart w:id="29" w:name="_Toc423707039"/>
            <w:r w:rsidRPr="00053856">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053856" w:rsidRDefault="00F74A5F" w:rsidP="00F74A5F">
            <w:pPr>
              <w:jc w:val="center"/>
              <w:rPr>
                <w:rFonts w:ascii="Times New Roman" w:eastAsia="Times New Roman" w:hAnsi="Times New Roman"/>
                <w:b/>
                <w:sz w:val="24"/>
                <w:szCs w:val="24"/>
              </w:rPr>
            </w:pPr>
            <w:r w:rsidRPr="00053856">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053856" w:rsidRDefault="00F74A5F" w:rsidP="00F74A5F">
            <w:pPr>
              <w:jc w:val="center"/>
              <w:rPr>
                <w:rFonts w:ascii="Times New Roman" w:eastAsia="Times New Roman" w:hAnsi="Times New Roman"/>
                <w:b/>
                <w:sz w:val="24"/>
                <w:szCs w:val="24"/>
              </w:rPr>
            </w:pPr>
            <w:r w:rsidRPr="00053856">
              <w:rPr>
                <w:rFonts w:ascii="Times New Roman" w:eastAsia="Times New Roman" w:hAnsi="Times New Roman"/>
                <w:b/>
                <w:sz w:val="24"/>
                <w:szCs w:val="24"/>
              </w:rPr>
              <w:t>Формы проведения занятий</w:t>
            </w:r>
          </w:p>
        </w:tc>
      </w:tr>
      <w:tr w:rsidR="00902575" w:rsidRPr="00053856" w14:paraId="037B37FA" w14:textId="77777777" w:rsidTr="00F74A5F">
        <w:tc>
          <w:tcPr>
            <w:tcW w:w="2263" w:type="dxa"/>
            <w:shd w:val="clear" w:color="auto" w:fill="auto"/>
            <w:vAlign w:val="center"/>
          </w:tcPr>
          <w:p w14:paraId="59DCCF00" w14:textId="13D98C1B" w:rsidR="00902575" w:rsidRPr="00053856" w:rsidRDefault="00902575" w:rsidP="00902575">
            <w:pPr>
              <w:widowControl w:val="0"/>
              <w:rPr>
                <w:rFonts w:ascii="Times New Roman" w:eastAsia="Times New Roman" w:hAnsi="Times New Roman"/>
                <w:sz w:val="24"/>
                <w:szCs w:val="24"/>
                <w:highlight w:val="yellow"/>
                <w:lang w:eastAsia="ru-RU"/>
              </w:rPr>
            </w:pPr>
            <w:r w:rsidRPr="00053856">
              <w:rPr>
                <w:rFonts w:ascii="Times New Roman" w:hAnsi="Times New Roman"/>
                <w:sz w:val="24"/>
                <w:szCs w:val="24"/>
              </w:rPr>
              <w:t>Тема 1. Методы и приемы проектирования систем управления</w:t>
            </w:r>
          </w:p>
        </w:tc>
        <w:tc>
          <w:tcPr>
            <w:tcW w:w="5812" w:type="dxa"/>
          </w:tcPr>
          <w:p w14:paraId="1AC81896" w14:textId="77777777" w:rsidR="00902575" w:rsidRPr="00053856" w:rsidRDefault="00902575" w:rsidP="005E6BD7">
            <w:pPr>
              <w:pStyle w:val="af0"/>
              <w:widowControl w:val="0"/>
              <w:numPr>
                <w:ilvl w:val="0"/>
                <w:numId w:val="12"/>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Основные положения теории систем.</w:t>
            </w:r>
          </w:p>
          <w:p w14:paraId="5C542068" w14:textId="064D922A" w:rsidR="00902575" w:rsidRPr="00053856" w:rsidRDefault="00902575" w:rsidP="005E6BD7">
            <w:pPr>
              <w:pStyle w:val="af0"/>
              <w:widowControl w:val="0"/>
              <w:numPr>
                <w:ilvl w:val="0"/>
                <w:numId w:val="12"/>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Статическое и динамическое моделирование систем.  </w:t>
            </w:r>
          </w:p>
          <w:p w14:paraId="30432A53" w14:textId="20D20F52" w:rsidR="00902575" w:rsidRPr="00053856" w:rsidRDefault="00902575" w:rsidP="005E6BD7">
            <w:pPr>
              <w:pStyle w:val="af0"/>
              <w:widowControl w:val="0"/>
              <w:numPr>
                <w:ilvl w:val="0"/>
                <w:numId w:val="12"/>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Структурные построения экономических систем. </w:t>
            </w:r>
          </w:p>
          <w:p w14:paraId="32CC8375"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6ADBFBE3"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145B323F"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39B08751" w14:textId="09A35B41" w:rsidR="00902575" w:rsidRPr="00053856" w:rsidRDefault="00FE4C98" w:rsidP="00FE4C98">
            <w:pPr>
              <w:widowControl w:val="0"/>
              <w:ind w:firstLine="325"/>
              <w:jc w:val="center"/>
              <w:rPr>
                <w:rFonts w:ascii="Times New Roman" w:eastAsia="Times New Roman" w:hAnsi="Times New Roman"/>
                <w:i/>
                <w:sz w:val="24"/>
                <w:szCs w:val="24"/>
                <w:highlight w:val="yellow"/>
                <w:lang w:eastAsia="ru-RU"/>
              </w:rPr>
            </w:pPr>
            <w:r w:rsidRPr="00FE4C98">
              <w:rPr>
                <w:rFonts w:ascii="Times New Roman" w:hAnsi="Times New Roman"/>
                <w:i/>
                <w:sz w:val="24"/>
                <w:szCs w:val="24"/>
              </w:rPr>
              <w:t>Электронные ресурсы БИК</w:t>
            </w:r>
          </w:p>
        </w:tc>
        <w:tc>
          <w:tcPr>
            <w:tcW w:w="1744" w:type="dxa"/>
          </w:tcPr>
          <w:p w14:paraId="44440964" w14:textId="77777777" w:rsidR="00902575" w:rsidRPr="00053856" w:rsidRDefault="00902575" w:rsidP="00902575">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01290870" w14:textId="77777777" w:rsidR="00902575" w:rsidRPr="00053856" w:rsidRDefault="00902575" w:rsidP="00902575">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задач с последующим обсуждением</w:t>
            </w:r>
          </w:p>
          <w:p w14:paraId="1E3572A0" w14:textId="77777777" w:rsidR="00902575" w:rsidRPr="00053856" w:rsidRDefault="00902575" w:rsidP="00902575">
            <w:pPr>
              <w:keepNext/>
              <w:widowControl w:val="0"/>
              <w:autoSpaceDE w:val="0"/>
              <w:autoSpaceDN w:val="0"/>
              <w:adjustRightInd w:val="0"/>
              <w:ind w:firstLine="22"/>
              <w:rPr>
                <w:rFonts w:ascii="Times New Roman" w:hAnsi="Times New Roman"/>
                <w:sz w:val="24"/>
                <w:szCs w:val="24"/>
              </w:rPr>
            </w:pPr>
            <w:r w:rsidRPr="00053856">
              <w:rPr>
                <w:rFonts w:ascii="Times New Roman" w:eastAsia="Times New Roman" w:hAnsi="Times New Roman"/>
                <w:noProof/>
                <w:sz w:val="24"/>
                <w:szCs w:val="24"/>
                <w:lang w:eastAsia="ru-RU"/>
              </w:rPr>
              <w:t>Решение тестов</w:t>
            </w:r>
          </w:p>
        </w:tc>
      </w:tr>
      <w:tr w:rsidR="00902575" w:rsidRPr="00053856" w14:paraId="0B2BAB31" w14:textId="77777777" w:rsidTr="00F74A5F">
        <w:tc>
          <w:tcPr>
            <w:tcW w:w="2263" w:type="dxa"/>
            <w:shd w:val="clear" w:color="auto" w:fill="auto"/>
            <w:vAlign w:val="center"/>
          </w:tcPr>
          <w:p w14:paraId="291F1440" w14:textId="1BE0ADDE"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t>Тема 2. Обеспечение экономической безопасности на макро-, мезо- и микроуровнях: взаимосвязь процессов и институциональное взаимодействие</w:t>
            </w:r>
          </w:p>
        </w:tc>
        <w:tc>
          <w:tcPr>
            <w:tcW w:w="5812" w:type="dxa"/>
            <w:shd w:val="clear" w:color="auto" w:fill="auto"/>
          </w:tcPr>
          <w:p w14:paraId="01831EE6" w14:textId="77777777" w:rsidR="00F229EA" w:rsidRPr="00053856" w:rsidRDefault="00F229EA" w:rsidP="005E6BD7">
            <w:pPr>
              <w:pStyle w:val="af0"/>
              <w:widowControl w:val="0"/>
              <w:numPr>
                <w:ilvl w:val="0"/>
                <w:numId w:val="10"/>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Анализ взаимосвязи функций развития и безопасности хозяйствующего субъекта.</w:t>
            </w:r>
          </w:p>
          <w:p w14:paraId="15AFC5AF" w14:textId="057F3F1C" w:rsidR="00F229EA" w:rsidRPr="00053856" w:rsidRDefault="00F229EA" w:rsidP="005E6BD7">
            <w:pPr>
              <w:pStyle w:val="af0"/>
              <w:widowControl w:val="0"/>
              <w:numPr>
                <w:ilvl w:val="0"/>
                <w:numId w:val="10"/>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Родовая и видовая части функции безопасности хозяйствующего субъекта. </w:t>
            </w:r>
          </w:p>
          <w:p w14:paraId="0DB787FA" w14:textId="77777777" w:rsidR="00F229EA" w:rsidRPr="00053856" w:rsidRDefault="00F229EA" w:rsidP="005E6BD7">
            <w:pPr>
              <w:pStyle w:val="af0"/>
              <w:widowControl w:val="0"/>
              <w:numPr>
                <w:ilvl w:val="0"/>
                <w:numId w:val="10"/>
              </w:numPr>
              <w:spacing w:after="0" w:line="240" w:lineRule="auto"/>
              <w:ind w:left="0" w:firstLine="325"/>
              <w:jc w:val="both"/>
              <w:rPr>
                <w:rFonts w:ascii="Times New Roman" w:hAnsi="Times New Roman"/>
                <w:sz w:val="24"/>
                <w:szCs w:val="24"/>
              </w:rPr>
            </w:pPr>
            <w:r w:rsidRPr="00053856">
              <w:rPr>
                <w:rFonts w:ascii="Times New Roman" w:eastAsia="Times New Roman" w:hAnsi="Times New Roman"/>
                <w:bCs/>
                <w:color w:val="000000" w:themeColor="text1"/>
                <w:sz w:val="24"/>
                <w:szCs w:val="24"/>
                <w:lang w:eastAsia="ru-RU"/>
              </w:rPr>
              <w:t>Принципы обеспечения экономической безопасности хозяйствующего субъекта.</w:t>
            </w:r>
          </w:p>
          <w:p w14:paraId="61483778" w14:textId="289E3C86" w:rsidR="00F229EA" w:rsidRPr="00053856" w:rsidRDefault="00F229EA" w:rsidP="005E6BD7">
            <w:pPr>
              <w:pStyle w:val="af0"/>
              <w:widowControl w:val="0"/>
              <w:numPr>
                <w:ilvl w:val="0"/>
                <w:numId w:val="10"/>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Задачи механизма обеспечения экономической безопасности. </w:t>
            </w:r>
          </w:p>
          <w:p w14:paraId="7365693B"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1482E051"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7BE43BD8"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1D1ECF91" w14:textId="7DD8C50D" w:rsidR="00902575" w:rsidRPr="00053856" w:rsidRDefault="00FE4C98" w:rsidP="00FE4C98">
            <w:pPr>
              <w:ind w:firstLine="325"/>
              <w:jc w:val="center"/>
              <w:rPr>
                <w:rFonts w:ascii="Times New Roman" w:hAnsi="Times New Roman"/>
                <w:i/>
                <w:sz w:val="24"/>
                <w:szCs w:val="24"/>
                <w:highlight w:val="yellow"/>
              </w:rPr>
            </w:pPr>
            <w:r w:rsidRPr="00FE4C98">
              <w:rPr>
                <w:rFonts w:ascii="Times New Roman" w:hAnsi="Times New Roman"/>
                <w:i/>
                <w:sz w:val="24"/>
                <w:szCs w:val="24"/>
              </w:rPr>
              <w:t>Электронные ресурсы БИК</w:t>
            </w:r>
          </w:p>
        </w:tc>
        <w:tc>
          <w:tcPr>
            <w:tcW w:w="1744" w:type="dxa"/>
          </w:tcPr>
          <w:p w14:paraId="420DA1D3" w14:textId="77777777" w:rsidR="00902575" w:rsidRPr="00053856" w:rsidRDefault="00902575" w:rsidP="00902575">
            <w:pPr>
              <w:ind w:firstLine="22"/>
              <w:jc w:val="both"/>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тестов</w:t>
            </w:r>
          </w:p>
          <w:p w14:paraId="200605AE" w14:textId="77777777" w:rsidR="00902575" w:rsidRPr="00053856" w:rsidRDefault="00902575" w:rsidP="00902575">
            <w:pPr>
              <w:ind w:firstLine="22"/>
              <w:jc w:val="both"/>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Презентация</w:t>
            </w:r>
          </w:p>
          <w:p w14:paraId="22149883"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rPr>
            </w:pPr>
            <w:r w:rsidRPr="00053856">
              <w:rPr>
                <w:rFonts w:ascii="Times New Roman" w:eastAsia="Times New Roman" w:hAnsi="Times New Roman"/>
                <w:noProof/>
                <w:sz w:val="24"/>
                <w:szCs w:val="24"/>
                <w:lang w:eastAsia="ru-RU"/>
              </w:rPr>
              <w:t>Устные ответы</w:t>
            </w:r>
          </w:p>
        </w:tc>
      </w:tr>
      <w:tr w:rsidR="00902575" w:rsidRPr="00053856" w14:paraId="45DC79E3" w14:textId="77777777" w:rsidTr="00F74A5F">
        <w:tc>
          <w:tcPr>
            <w:tcW w:w="2263" w:type="dxa"/>
            <w:shd w:val="clear" w:color="auto" w:fill="auto"/>
            <w:vAlign w:val="center"/>
          </w:tcPr>
          <w:p w14:paraId="157AF11F" w14:textId="77777777" w:rsidR="00902575" w:rsidRPr="00053856" w:rsidRDefault="00902575" w:rsidP="00902575">
            <w:pPr>
              <w:tabs>
                <w:tab w:val="right" w:pos="851"/>
              </w:tabs>
              <w:jc w:val="both"/>
              <w:rPr>
                <w:rFonts w:ascii="Times New Roman" w:hAnsi="Times New Roman"/>
                <w:sz w:val="24"/>
                <w:szCs w:val="24"/>
              </w:rPr>
            </w:pPr>
            <w:r w:rsidRPr="00053856">
              <w:rPr>
                <w:rFonts w:ascii="Times New Roman" w:hAnsi="Times New Roman"/>
                <w:sz w:val="24"/>
                <w:szCs w:val="24"/>
              </w:rPr>
              <w:t xml:space="preserve">Тема 3. Система управления </w:t>
            </w:r>
            <w:r w:rsidRPr="00053856">
              <w:rPr>
                <w:rFonts w:ascii="Times New Roman" w:hAnsi="Times New Roman"/>
                <w:sz w:val="24"/>
                <w:szCs w:val="24"/>
              </w:rPr>
              <w:lastRenderedPageBreak/>
              <w:t>экономической безопасностью хозяйствующих субъектов и ее основные элементы</w:t>
            </w:r>
          </w:p>
          <w:p w14:paraId="255322DC" w14:textId="2880F314"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t xml:space="preserve">субъекта. </w:t>
            </w:r>
          </w:p>
        </w:tc>
        <w:tc>
          <w:tcPr>
            <w:tcW w:w="5812" w:type="dxa"/>
          </w:tcPr>
          <w:p w14:paraId="55570210" w14:textId="77777777" w:rsidR="00F229EA" w:rsidRPr="00053856" w:rsidRDefault="00F229EA" w:rsidP="005E6BD7">
            <w:pPr>
              <w:pStyle w:val="af0"/>
              <w:widowControl w:val="0"/>
              <w:numPr>
                <w:ilvl w:val="0"/>
                <w:numId w:val="11"/>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lastRenderedPageBreak/>
              <w:t xml:space="preserve">Принципы проектирования систем безопасности предприятия. </w:t>
            </w:r>
          </w:p>
          <w:p w14:paraId="6E363473" w14:textId="77777777" w:rsidR="00F229EA" w:rsidRPr="00053856" w:rsidRDefault="00F229EA" w:rsidP="005E6BD7">
            <w:pPr>
              <w:pStyle w:val="af0"/>
              <w:widowControl w:val="0"/>
              <w:numPr>
                <w:ilvl w:val="0"/>
                <w:numId w:val="11"/>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lastRenderedPageBreak/>
              <w:t>Цели и задачи системы экономической безопасности хозяйствующего субъекта.</w:t>
            </w:r>
          </w:p>
          <w:p w14:paraId="276E2C8A" w14:textId="77777777" w:rsidR="00F229EA" w:rsidRPr="00053856" w:rsidRDefault="00F229EA" w:rsidP="005E6BD7">
            <w:pPr>
              <w:pStyle w:val="af0"/>
              <w:widowControl w:val="0"/>
              <w:numPr>
                <w:ilvl w:val="0"/>
                <w:numId w:val="11"/>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Механизм обеспечения экономической безопасности.  </w:t>
            </w:r>
          </w:p>
          <w:p w14:paraId="0F702873" w14:textId="213FCB7D" w:rsidR="00F229EA" w:rsidRPr="00053856" w:rsidRDefault="00F229EA" w:rsidP="005E6BD7">
            <w:pPr>
              <w:pStyle w:val="af0"/>
              <w:widowControl w:val="0"/>
              <w:numPr>
                <w:ilvl w:val="0"/>
                <w:numId w:val="11"/>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Политика в области безопасности.</w:t>
            </w:r>
            <w:r w:rsidRPr="00053856">
              <w:rPr>
                <w:rFonts w:ascii="Times New Roman" w:hAnsi="Times New Roman"/>
                <w:sz w:val="24"/>
                <w:szCs w:val="24"/>
              </w:rPr>
              <w:t xml:space="preserve"> </w:t>
            </w:r>
          </w:p>
          <w:p w14:paraId="33AA1655"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1F2792EC"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4C3C2B9E"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5747AEDF" w14:textId="3B623BF8" w:rsidR="00902575" w:rsidRPr="00053856" w:rsidRDefault="00FE4C98" w:rsidP="00FE4C98">
            <w:pPr>
              <w:ind w:firstLine="325"/>
              <w:jc w:val="center"/>
              <w:rPr>
                <w:rFonts w:ascii="Times New Roman" w:eastAsia="Times New Roman" w:hAnsi="Times New Roman"/>
                <w:i/>
                <w:sz w:val="24"/>
                <w:szCs w:val="24"/>
                <w:highlight w:val="yellow"/>
                <w:lang w:eastAsia="ru-RU"/>
              </w:rPr>
            </w:pPr>
            <w:r w:rsidRPr="00FE4C98">
              <w:rPr>
                <w:rFonts w:ascii="Times New Roman" w:hAnsi="Times New Roman"/>
                <w:i/>
                <w:sz w:val="24"/>
                <w:szCs w:val="24"/>
              </w:rPr>
              <w:t>Электронные ресурсы БИК</w:t>
            </w:r>
          </w:p>
        </w:tc>
        <w:tc>
          <w:tcPr>
            <w:tcW w:w="1744" w:type="dxa"/>
          </w:tcPr>
          <w:p w14:paraId="0558D413" w14:textId="77777777" w:rsidR="00231E67" w:rsidRPr="00053856" w:rsidRDefault="00231E67" w:rsidP="00231E67">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lastRenderedPageBreak/>
              <w:t>Устные ответы</w:t>
            </w:r>
          </w:p>
          <w:p w14:paraId="3BCCA283" w14:textId="7824BBC1" w:rsidR="00231E67" w:rsidRPr="00053856" w:rsidRDefault="00231E67" w:rsidP="00231E67">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lastRenderedPageBreak/>
              <w:t>Решение задач и кейсов  с последующим обсуждением</w:t>
            </w:r>
          </w:p>
          <w:p w14:paraId="1FE596F2" w14:textId="2C573AD6"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577486CF" w14:textId="77777777" w:rsidTr="00C02F2B">
        <w:tc>
          <w:tcPr>
            <w:tcW w:w="2263" w:type="dxa"/>
            <w:shd w:val="clear" w:color="auto" w:fill="auto"/>
            <w:vAlign w:val="center"/>
          </w:tcPr>
          <w:p w14:paraId="363CC73E" w14:textId="75F9FE4F"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lastRenderedPageBreak/>
              <w:t>Тема 4. Планирование систем обеспечения экономической безопасности хозяйствующего субъекта</w:t>
            </w:r>
          </w:p>
        </w:tc>
        <w:tc>
          <w:tcPr>
            <w:tcW w:w="5812" w:type="dxa"/>
          </w:tcPr>
          <w:p w14:paraId="03077B04" w14:textId="77777777" w:rsidR="00F229EA" w:rsidRPr="00053856" w:rsidRDefault="00F229EA" w:rsidP="005E6BD7">
            <w:pPr>
              <w:pStyle w:val="af0"/>
              <w:widowControl w:val="0"/>
              <w:numPr>
                <w:ilvl w:val="0"/>
                <w:numId w:val="17"/>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Стратегическое планирование в системе экономической безопасности хозяйствующего субъекта.  </w:t>
            </w:r>
          </w:p>
          <w:p w14:paraId="185170F7" w14:textId="77777777" w:rsidR="00902575" w:rsidRPr="00053856" w:rsidRDefault="00F229EA" w:rsidP="005E6BD7">
            <w:pPr>
              <w:pStyle w:val="af0"/>
              <w:widowControl w:val="0"/>
              <w:numPr>
                <w:ilvl w:val="0"/>
                <w:numId w:val="17"/>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Каскадирование стратегических целей развития на операционный уровень. </w:t>
            </w:r>
          </w:p>
          <w:p w14:paraId="4013F6A7"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58EA4C98"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2F893A96"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0246D430" w14:textId="3E995E64" w:rsidR="00053856" w:rsidRPr="00053856" w:rsidRDefault="00FE4C98" w:rsidP="00FE4C98">
            <w:pPr>
              <w:widowControl w:val="0"/>
              <w:jc w:val="center"/>
              <w:rPr>
                <w:rFonts w:ascii="Times New Roman" w:eastAsia="Times New Roman" w:hAnsi="Times New Roman"/>
                <w:bCs/>
                <w:color w:val="000000" w:themeColor="text1"/>
                <w:sz w:val="24"/>
                <w:szCs w:val="24"/>
                <w:lang w:eastAsia="ru-RU"/>
              </w:rPr>
            </w:pPr>
            <w:r w:rsidRPr="00FE4C98">
              <w:rPr>
                <w:rFonts w:ascii="Times New Roman" w:hAnsi="Times New Roman"/>
                <w:i/>
                <w:sz w:val="24"/>
                <w:szCs w:val="24"/>
              </w:rPr>
              <w:t>Электронные ресурсы БИК</w:t>
            </w:r>
          </w:p>
        </w:tc>
        <w:tc>
          <w:tcPr>
            <w:tcW w:w="1744" w:type="dxa"/>
          </w:tcPr>
          <w:p w14:paraId="6034BDDD" w14:textId="77777777" w:rsidR="00231E67" w:rsidRPr="00053856" w:rsidRDefault="00231E67" w:rsidP="00231E67">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26E91918" w14:textId="2B71B440" w:rsidR="00902575" w:rsidRPr="00053856" w:rsidRDefault="00231E67" w:rsidP="00053856">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задач и кейсов  с последующим обсуждением</w:t>
            </w:r>
          </w:p>
        </w:tc>
      </w:tr>
      <w:tr w:rsidR="00902575" w:rsidRPr="00053856" w14:paraId="0156307E" w14:textId="77777777" w:rsidTr="00C02F2B">
        <w:tc>
          <w:tcPr>
            <w:tcW w:w="2263" w:type="dxa"/>
            <w:shd w:val="clear" w:color="auto" w:fill="auto"/>
            <w:vAlign w:val="center"/>
          </w:tcPr>
          <w:p w14:paraId="2C648BEA" w14:textId="129E17CF"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t>Тема 5. Модель системы экономической безопасности хозяйствующего субъекта</w:t>
            </w:r>
          </w:p>
        </w:tc>
        <w:tc>
          <w:tcPr>
            <w:tcW w:w="5812" w:type="dxa"/>
          </w:tcPr>
          <w:p w14:paraId="113E4AB2" w14:textId="21B19348" w:rsidR="00F229EA" w:rsidRPr="00053856" w:rsidRDefault="00F229EA" w:rsidP="005E6BD7">
            <w:pPr>
              <w:pStyle w:val="af0"/>
              <w:widowControl w:val="0"/>
              <w:numPr>
                <w:ilvl w:val="0"/>
                <w:numId w:val="63"/>
              </w:numPr>
              <w:spacing w:after="0" w:line="240" w:lineRule="auto"/>
              <w:ind w:left="0" w:firstLine="357"/>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Стратегические и операционные компоненты модели. </w:t>
            </w:r>
          </w:p>
          <w:p w14:paraId="11156DEE" w14:textId="77777777" w:rsidR="00F229EA" w:rsidRPr="00053856" w:rsidRDefault="00F229EA" w:rsidP="005E6BD7">
            <w:pPr>
              <w:pStyle w:val="af0"/>
              <w:widowControl w:val="0"/>
              <w:numPr>
                <w:ilvl w:val="0"/>
                <w:numId w:val="63"/>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Планирование деятельности и ресурсов. Принципы и требования к поддержанию службы безопасности предприятия. </w:t>
            </w:r>
          </w:p>
          <w:p w14:paraId="72ACC232" w14:textId="03F2B4F9" w:rsidR="00F229EA" w:rsidRPr="00053856" w:rsidRDefault="00F229EA" w:rsidP="005E6BD7">
            <w:pPr>
              <w:pStyle w:val="af0"/>
              <w:widowControl w:val="0"/>
              <w:numPr>
                <w:ilvl w:val="0"/>
                <w:numId w:val="63"/>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Методика формирования механизма </w:t>
            </w:r>
          </w:p>
          <w:p w14:paraId="6A051054" w14:textId="77777777" w:rsidR="00231E67" w:rsidRPr="00053856" w:rsidRDefault="00F229EA" w:rsidP="005E6BD7">
            <w:pPr>
              <w:pStyle w:val="af0"/>
              <w:widowControl w:val="0"/>
              <w:numPr>
                <w:ilvl w:val="0"/>
                <w:numId w:val="63"/>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обеспечения экономической безопасности и алгоритм ее реализации. </w:t>
            </w:r>
          </w:p>
          <w:p w14:paraId="690E2D98" w14:textId="77777777" w:rsidR="00231E67" w:rsidRPr="00053856" w:rsidRDefault="00F229EA" w:rsidP="005E6BD7">
            <w:pPr>
              <w:pStyle w:val="af0"/>
              <w:widowControl w:val="0"/>
              <w:numPr>
                <w:ilvl w:val="0"/>
                <w:numId w:val="63"/>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mj-ea" w:hAnsi="Times New Roman"/>
                <w:color w:val="000000" w:themeColor="text1"/>
                <w:sz w:val="24"/>
                <w:szCs w:val="24"/>
              </w:rPr>
              <w:t>Трехмерная модель обеспечения экономической безопасности – «кубик безопасности»</w:t>
            </w:r>
          </w:p>
          <w:p w14:paraId="7ED9109A" w14:textId="77777777" w:rsidR="00FE4C98" w:rsidRPr="00053856" w:rsidRDefault="00F229EA" w:rsidP="00FE4C98">
            <w:pPr>
              <w:tabs>
                <w:tab w:val="left" w:pos="271"/>
              </w:tabs>
              <w:ind w:left="426" w:firstLine="22"/>
              <w:jc w:val="center"/>
              <w:rPr>
                <w:rFonts w:ascii="Times New Roman" w:hAnsi="Times New Roman"/>
                <w:i/>
                <w:sz w:val="24"/>
                <w:szCs w:val="24"/>
              </w:rPr>
            </w:pPr>
            <w:r w:rsidRPr="00053856">
              <w:rPr>
                <w:rFonts w:ascii="Times New Roman" w:eastAsia="+mj-ea" w:hAnsi="Times New Roman"/>
                <w:color w:val="000000" w:themeColor="text1"/>
                <w:sz w:val="24"/>
                <w:szCs w:val="24"/>
              </w:rPr>
              <w:t xml:space="preserve"> </w:t>
            </w:r>
            <w:r w:rsidR="00FE4C98" w:rsidRPr="00053856">
              <w:rPr>
                <w:rFonts w:ascii="Times New Roman" w:hAnsi="Times New Roman"/>
                <w:i/>
                <w:sz w:val="24"/>
                <w:szCs w:val="24"/>
              </w:rPr>
              <w:t xml:space="preserve">Рекомендуемые источники: </w:t>
            </w:r>
          </w:p>
          <w:p w14:paraId="685EDA8E"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19F3681C"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76D3F3AA" w14:textId="29EDAA94" w:rsidR="00902575" w:rsidRPr="00053856" w:rsidRDefault="00FE4C98" w:rsidP="00FE4C98">
            <w:pPr>
              <w:pStyle w:val="af0"/>
              <w:widowControl w:val="0"/>
              <w:spacing w:after="0" w:line="240" w:lineRule="auto"/>
              <w:ind w:left="0" w:firstLine="325"/>
              <w:jc w:val="center"/>
              <w:rPr>
                <w:rFonts w:ascii="Times New Roman" w:eastAsia="Times New Roman" w:hAnsi="Times New Roman"/>
                <w:bCs/>
                <w:color w:val="000000" w:themeColor="text1"/>
                <w:sz w:val="24"/>
                <w:szCs w:val="24"/>
                <w:lang w:eastAsia="ru-RU"/>
              </w:rPr>
            </w:pPr>
            <w:r w:rsidRPr="00FE4C98">
              <w:rPr>
                <w:rFonts w:ascii="Times New Roman" w:hAnsi="Times New Roman"/>
                <w:i/>
                <w:sz w:val="24"/>
                <w:szCs w:val="24"/>
              </w:rPr>
              <w:t>Электронные ресурсы БИК</w:t>
            </w:r>
          </w:p>
        </w:tc>
        <w:tc>
          <w:tcPr>
            <w:tcW w:w="1744" w:type="dxa"/>
          </w:tcPr>
          <w:p w14:paraId="3DF35439" w14:textId="77777777" w:rsidR="00053856" w:rsidRPr="00053856" w:rsidRDefault="00053856" w:rsidP="00053856">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3ECAB388" w14:textId="3AF2E028" w:rsidR="00902575" w:rsidRPr="00053856" w:rsidRDefault="00053856" w:rsidP="00053856">
            <w:pPr>
              <w:keepNext/>
              <w:widowControl w:val="0"/>
              <w:autoSpaceDE w:val="0"/>
              <w:autoSpaceDN w:val="0"/>
              <w:adjustRightInd w:val="0"/>
              <w:ind w:firstLine="22"/>
              <w:jc w:val="both"/>
              <w:rPr>
                <w:rFonts w:ascii="Times New Roman" w:hAnsi="Times New Roman"/>
                <w:sz w:val="24"/>
                <w:szCs w:val="24"/>
                <w:highlight w:val="yellow"/>
              </w:rPr>
            </w:pPr>
            <w:r w:rsidRPr="00053856">
              <w:rPr>
                <w:rFonts w:ascii="Times New Roman" w:eastAsia="Times New Roman" w:hAnsi="Times New Roman"/>
                <w:noProof/>
                <w:sz w:val="24"/>
                <w:szCs w:val="24"/>
                <w:lang w:eastAsia="ru-RU"/>
              </w:rPr>
              <w:t>Решение задач и кейсов  с последующим обсуждением</w:t>
            </w:r>
          </w:p>
        </w:tc>
      </w:tr>
      <w:tr w:rsidR="00902575" w:rsidRPr="00053856" w14:paraId="5E7F1130" w14:textId="77777777" w:rsidTr="00C02F2B">
        <w:tc>
          <w:tcPr>
            <w:tcW w:w="2263" w:type="dxa"/>
            <w:shd w:val="clear" w:color="auto" w:fill="auto"/>
            <w:vAlign w:val="center"/>
          </w:tcPr>
          <w:p w14:paraId="7FB8BF17" w14:textId="56042475"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t>Тема 6. Индикаторы экономической безопасности: основные подходы к обоснованию и определению пороговых значений</w:t>
            </w:r>
          </w:p>
        </w:tc>
        <w:tc>
          <w:tcPr>
            <w:tcW w:w="5812" w:type="dxa"/>
          </w:tcPr>
          <w:p w14:paraId="74EB04C6" w14:textId="77777777" w:rsidR="00CA36B8" w:rsidRPr="00053856" w:rsidRDefault="00CA36B8" w:rsidP="005E6BD7">
            <w:pPr>
              <w:pStyle w:val="af0"/>
              <w:widowControl w:val="0"/>
              <w:numPr>
                <w:ilvl w:val="0"/>
                <w:numId w:val="13"/>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Требования к индикаторам экономической безопасности. </w:t>
            </w:r>
          </w:p>
          <w:p w14:paraId="62135A7C" w14:textId="77230561" w:rsidR="00CA36B8" w:rsidRPr="00053856" w:rsidRDefault="00CA36B8" w:rsidP="005E6BD7">
            <w:pPr>
              <w:pStyle w:val="af0"/>
              <w:widowControl w:val="0"/>
              <w:numPr>
                <w:ilvl w:val="0"/>
                <w:numId w:val="13"/>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Подходы к определению пороговых значений показателей экономической безопасности (аналоговый, законодательный, сравнительный, расчетный). </w:t>
            </w:r>
          </w:p>
          <w:p w14:paraId="5443145D"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2C711F9C"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0AD665C3"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6D87D003" w14:textId="5E0AA542" w:rsidR="00902575" w:rsidRPr="00053856" w:rsidRDefault="00FE4C98" w:rsidP="00FE4C98">
            <w:pPr>
              <w:widowControl w:val="0"/>
              <w:ind w:firstLine="325"/>
              <w:jc w:val="center"/>
              <w:rPr>
                <w:rFonts w:ascii="Times New Roman" w:hAnsi="Times New Roman"/>
                <w:i/>
                <w:sz w:val="24"/>
                <w:szCs w:val="24"/>
                <w:highlight w:val="yellow"/>
              </w:rPr>
            </w:pPr>
            <w:r w:rsidRPr="00FE4C98">
              <w:rPr>
                <w:rFonts w:ascii="Times New Roman" w:hAnsi="Times New Roman"/>
                <w:i/>
                <w:sz w:val="24"/>
                <w:szCs w:val="24"/>
              </w:rPr>
              <w:t>Электронные ресурсы БИК</w:t>
            </w:r>
          </w:p>
        </w:tc>
        <w:tc>
          <w:tcPr>
            <w:tcW w:w="1744" w:type="dxa"/>
          </w:tcPr>
          <w:p w14:paraId="1AB3C753" w14:textId="77777777" w:rsidR="00231E67" w:rsidRPr="00053856" w:rsidRDefault="00231E67" w:rsidP="00231E67">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7DF27E0F" w14:textId="77777777" w:rsidR="00231E67" w:rsidRPr="00053856" w:rsidRDefault="00231E67" w:rsidP="00231E67">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задач и кейсов  с последующим обсуждением</w:t>
            </w:r>
          </w:p>
          <w:p w14:paraId="0E43EA45"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0586FB0C" w14:textId="77777777" w:rsidTr="00C02F2B">
        <w:tc>
          <w:tcPr>
            <w:tcW w:w="2263" w:type="dxa"/>
            <w:shd w:val="clear" w:color="auto" w:fill="auto"/>
            <w:vAlign w:val="center"/>
          </w:tcPr>
          <w:p w14:paraId="5DEDA20E" w14:textId="77F7888C"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t>Тема 7. Организационные структуры служб безопасности хозяйствующего субъекта</w:t>
            </w:r>
          </w:p>
        </w:tc>
        <w:tc>
          <w:tcPr>
            <w:tcW w:w="5812" w:type="dxa"/>
          </w:tcPr>
          <w:p w14:paraId="6955E25A" w14:textId="77777777" w:rsidR="00CA36B8" w:rsidRPr="00053856" w:rsidRDefault="00CA36B8" w:rsidP="005E6BD7">
            <w:pPr>
              <w:pStyle w:val="af0"/>
              <w:widowControl w:val="0"/>
              <w:numPr>
                <w:ilvl w:val="0"/>
                <w:numId w:val="14"/>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Роль служб экономической безопасности в обеспечении устойчивого функционирования хозяйствующего субъекта.</w:t>
            </w:r>
          </w:p>
          <w:p w14:paraId="33B05C8C" w14:textId="668076AE" w:rsidR="00CA36B8" w:rsidRPr="00053856" w:rsidRDefault="00CA36B8" w:rsidP="005E6BD7">
            <w:pPr>
              <w:pStyle w:val="af0"/>
              <w:widowControl w:val="0"/>
              <w:numPr>
                <w:ilvl w:val="0"/>
                <w:numId w:val="14"/>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Закономерности формирования служб экономической безопасности</w:t>
            </w:r>
          </w:p>
          <w:p w14:paraId="4ED06880"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2C45CB9F"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0CA1536E"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006ED9E4" w14:textId="240A4D13" w:rsidR="00902575" w:rsidRPr="00053856" w:rsidRDefault="00FE4C98" w:rsidP="00FE4C98">
            <w:pPr>
              <w:widowControl w:val="0"/>
              <w:ind w:firstLine="325"/>
              <w:jc w:val="center"/>
              <w:rPr>
                <w:rFonts w:ascii="Times New Roman" w:hAnsi="Times New Roman"/>
                <w:i/>
                <w:sz w:val="24"/>
                <w:szCs w:val="24"/>
                <w:highlight w:val="yellow"/>
              </w:rPr>
            </w:pPr>
            <w:r w:rsidRPr="00FE4C98">
              <w:rPr>
                <w:rFonts w:ascii="Times New Roman" w:hAnsi="Times New Roman"/>
                <w:i/>
                <w:sz w:val="24"/>
                <w:szCs w:val="24"/>
              </w:rPr>
              <w:t>Электронные ресурсы БИК</w:t>
            </w:r>
          </w:p>
        </w:tc>
        <w:tc>
          <w:tcPr>
            <w:tcW w:w="1744" w:type="dxa"/>
          </w:tcPr>
          <w:p w14:paraId="5ADB0D85" w14:textId="77777777" w:rsidR="00231E67" w:rsidRPr="00053856" w:rsidRDefault="00231E67" w:rsidP="00231E67">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20A27BC3" w14:textId="77777777" w:rsidR="00231E67" w:rsidRPr="00053856" w:rsidRDefault="00231E67" w:rsidP="00231E67">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задач и кейсов  с последующим обсуждением</w:t>
            </w:r>
          </w:p>
          <w:p w14:paraId="37A9BB66"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2C0A8C2B" w14:textId="77777777" w:rsidTr="00C02F2B">
        <w:tc>
          <w:tcPr>
            <w:tcW w:w="2263" w:type="dxa"/>
            <w:shd w:val="clear" w:color="auto" w:fill="auto"/>
            <w:vAlign w:val="center"/>
          </w:tcPr>
          <w:p w14:paraId="35E86523" w14:textId="6E3E6036"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lastRenderedPageBreak/>
              <w:t>Тема 8.  Оценка зрелости системы и эффективности механизмов обеспечения экономической безопасности</w:t>
            </w:r>
          </w:p>
        </w:tc>
        <w:tc>
          <w:tcPr>
            <w:tcW w:w="5812" w:type="dxa"/>
          </w:tcPr>
          <w:p w14:paraId="53B29AB9" w14:textId="77777777" w:rsidR="00CA36B8" w:rsidRPr="00053856" w:rsidRDefault="00CA36B8" w:rsidP="005E6BD7">
            <w:pPr>
              <w:pStyle w:val="af0"/>
              <w:widowControl w:val="0"/>
              <w:numPr>
                <w:ilvl w:val="0"/>
                <w:numId w:val="15"/>
              </w:numPr>
              <w:spacing w:after="0" w:line="240" w:lineRule="auto"/>
              <w:ind w:left="0" w:firstLine="325"/>
              <w:jc w:val="both"/>
              <w:rPr>
                <w:rFonts w:ascii="Times New Roman" w:eastAsia="+mn-ea" w:hAnsi="Times New Roman"/>
                <w:color w:val="000000" w:themeColor="text1"/>
                <w:kern w:val="24"/>
                <w:sz w:val="24"/>
                <w:szCs w:val="24"/>
              </w:rPr>
            </w:pPr>
            <w:r w:rsidRPr="00053856">
              <w:rPr>
                <w:rFonts w:ascii="Times New Roman" w:eastAsia="+mn-ea" w:hAnsi="Times New Roman"/>
                <w:color w:val="000000" w:themeColor="text1"/>
                <w:kern w:val="24"/>
                <w:sz w:val="24"/>
                <w:szCs w:val="24"/>
              </w:rPr>
              <w:t xml:space="preserve">Анализ уровня экономической безопасности. </w:t>
            </w:r>
          </w:p>
          <w:p w14:paraId="7AAA0B13" w14:textId="77777777" w:rsidR="00CA36B8" w:rsidRPr="00053856" w:rsidRDefault="00CA36B8" w:rsidP="005E6BD7">
            <w:pPr>
              <w:pStyle w:val="af0"/>
              <w:widowControl w:val="0"/>
              <w:numPr>
                <w:ilvl w:val="0"/>
                <w:numId w:val="15"/>
              </w:numPr>
              <w:spacing w:after="0" w:line="240" w:lineRule="auto"/>
              <w:ind w:left="0" w:firstLine="325"/>
              <w:jc w:val="both"/>
              <w:rPr>
                <w:rFonts w:ascii="Times New Roman" w:eastAsia="+mn-ea" w:hAnsi="Times New Roman"/>
                <w:color w:val="000000" w:themeColor="text1"/>
                <w:kern w:val="24"/>
                <w:sz w:val="24"/>
                <w:szCs w:val="24"/>
              </w:rPr>
            </w:pPr>
            <w:r w:rsidRPr="00053856">
              <w:rPr>
                <w:rFonts w:ascii="Times New Roman" w:eastAsia="+mn-ea" w:hAnsi="Times New Roman"/>
                <w:color w:val="000000" w:themeColor="text1"/>
                <w:kern w:val="24"/>
                <w:sz w:val="24"/>
                <w:szCs w:val="24"/>
              </w:rPr>
              <w:t xml:space="preserve">Соотношение результатов и затрат на обеспечение экономической безопасности хозяйствующего субъекта. </w:t>
            </w:r>
          </w:p>
          <w:p w14:paraId="681000E3" w14:textId="05E699E1" w:rsidR="00CA36B8" w:rsidRPr="00053856" w:rsidRDefault="00CA36B8" w:rsidP="005E6BD7">
            <w:pPr>
              <w:pStyle w:val="af0"/>
              <w:widowControl w:val="0"/>
              <w:numPr>
                <w:ilvl w:val="0"/>
                <w:numId w:val="15"/>
              </w:numPr>
              <w:spacing w:after="0" w:line="240" w:lineRule="auto"/>
              <w:ind w:left="0" w:firstLine="325"/>
              <w:jc w:val="both"/>
              <w:rPr>
                <w:rFonts w:ascii="Times New Roman" w:eastAsia="Times New Roman" w:hAnsi="Times New Roman"/>
                <w:bCs/>
                <w:color w:val="000000" w:themeColor="text1"/>
                <w:sz w:val="24"/>
                <w:szCs w:val="24"/>
                <w:lang w:eastAsia="ru-RU"/>
              </w:rPr>
            </w:pPr>
            <w:r w:rsidRPr="00053856">
              <w:rPr>
                <w:rFonts w:ascii="Times New Roman" w:eastAsia="Times New Roman" w:hAnsi="Times New Roman"/>
                <w:bCs/>
                <w:color w:val="000000" w:themeColor="text1"/>
                <w:sz w:val="24"/>
                <w:szCs w:val="24"/>
                <w:lang w:eastAsia="ru-RU"/>
              </w:rPr>
              <w:t xml:space="preserve">Мониторинг достижения целей экономической безопасности. </w:t>
            </w:r>
          </w:p>
          <w:p w14:paraId="31451BF9"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434EEE48"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46181D4B"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2F7CB314" w14:textId="2628979F" w:rsidR="00902575" w:rsidRPr="00053856" w:rsidRDefault="00FE4C98" w:rsidP="00FE4C98">
            <w:pPr>
              <w:ind w:firstLine="325"/>
              <w:jc w:val="center"/>
              <w:rPr>
                <w:rFonts w:ascii="Times New Roman" w:hAnsi="Times New Roman"/>
                <w:i/>
                <w:sz w:val="24"/>
                <w:szCs w:val="24"/>
                <w:highlight w:val="yellow"/>
              </w:rPr>
            </w:pPr>
            <w:r w:rsidRPr="00FE4C98">
              <w:rPr>
                <w:rFonts w:ascii="Times New Roman" w:hAnsi="Times New Roman"/>
                <w:i/>
                <w:sz w:val="24"/>
                <w:szCs w:val="24"/>
              </w:rPr>
              <w:t>Электронные ресурсы БИК</w:t>
            </w:r>
          </w:p>
        </w:tc>
        <w:tc>
          <w:tcPr>
            <w:tcW w:w="1744" w:type="dxa"/>
          </w:tcPr>
          <w:p w14:paraId="1472B684" w14:textId="77777777" w:rsidR="00231E67" w:rsidRPr="00053856" w:rsidRDefault="00231E67" w:rsidP="00231E67">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0FD0B528" w14:textId="77777777" w:rsidR="00231E67" w:rsidRPr="00053856" w:rsidRDefault="00231E67" w:rsidP="00231E67">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задач и кейсов  с последующим обсуждением</w:t>
            </w:r>
          </w:p>
          <w:p w14:paraId="5DEEC50E"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61BF7063" w14:textId="77777777" w:rsidTr="00C02F2B">
        <w:tc>
          <w:tcPr>
            <w:tcW w:w="2263" w:type="dxa"/>
            <w:shd w:val="clear" w:color="auto" w:fill="auto"/>
            <w:vAlign w:val="center"/>
          </w:tcPr>
          <w:p w14:paraId="553AE8C6" w14:textId="69FDF379"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t>Тема 9. Основные составляющие экономической безопасности хозяйствующего субъекта (организационная, финансовая, интеллектуальная, кадровая, технико-технологическая, инновационная, информационная, экологическая, политико-правовая)</w:t>
            </w:r>
          </w:p>
        </w:tc>
        <w:tc>
          <w:tcPr>
            <w:tcW w:w="5812" w:type="dxa"/>
          </w:tcPr>
          <w:p w14:paraId="26A1A034" w14:textId="77777777" w:rsidR="00A942E4" w:rsidRPr="00053856" w:rsidRDefault="00CA36B8" w:rsidP="005E6BD7">
            <w:pPr>
              <w:pStyle w:val="af0"/>
              <w:numPr>
                <w:ilvl w:val="0"/>
                <w:numId w:val="16"/>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Общая характеристика организационных подсистем системы экономической безопасности хозяйствующего субъекта, их назначение и решаемые задачи.</w:t>
            </w:r>
          </w:p>
          <w:p w14:paraId="4591E71F" w14:textId="77777777" w:rsidR="00A942E4" w:rsidRPr="00053856" w:rsidRDefault="00CA36B8" w:rsidP="005E6BD7">
            <w:pPr>
              <w:pStyle w:val="af0"/>
              <w:numPr>
                <w:ilvl w:val="0"/>
                <w:numId w:val="16"/>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Финансовая устойчивость и индикаторы ее достижения.  </w:t>
            </w:r>
          </w:p>
          <w:p w14:paraId="5357AA79" w14:textId="77777777" w:rsidR="00A942E4" w:rsidRPr="00053856" w:rsidRDefault="00CA36B8" w:rsidP="005E6BD7">
            <w:pPr>
              <w:pStyle w:val="af0"/>
              <w:numPr>
                <w:ilvl w:val="0"/>
                <w:numId w:val="16"/>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Основные индикаторы состояния интеллектуальной и кадровой составляющей экономической безопасности хозяйствующего субъекта, способы обеспечения.   </w:t>
            </w:r>
          </w:p>
          <w:p w14:paraId="28A98089" w14:textId="77777777" w:rsidR="00A942E4" w:rsidRPr="00053856" w:rsidRDefault="00A942E4" w:rsidP="005E6BD7">
            <w:pPr>
              <w:pStyle w:val="af0"/>
              <w:numPr>
                <w:ilvl w:val="0"/>
                <w:numId w:val="16"/>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Индикаторы </w:t>
            </w:r>
            <w:r w:rsidR="00CA36B8" w:rsidRPr="00053856">
              <w:rPr>
                <w:rFonts w:ascii="Times New Roman" w:eastAsia="Times New Roman" w:hAnsi="Times New Roman"/>
                <w:bCs/>
                <w:sz w:val="24"/>
                <w:szCs w:val="24"/>
                <w:lang w:eastAsia="ru-RU"/>
              </w:rPr>
              <w:t>состояния и способы обеспечения</w:t>
            </w:r>
            <w:r w:rsidRPr="00053856">
              <w:rPr>
                <w:rFonts w:ascii="Times New Roman" w:eastAsia="Times New Roman" w:hAnsi="Times New Roman"/>
                <w:bCs/>
                <w:sz w:val="24"/>
                <w:szCs w:val="24"/>
                <w:lang w:eastAsia="ru-RU"/>
              </w:rPr>
              <w:t xml:space="preserve"> технико-технологической составляющей экономической безопасности</w:t>
            </w:r>
          </w:p>
          <w:p w14:paraId="5847607C" w14:textId="454D6643" w:rsidR="00A942E4" w:rsidRPr="00053856" w:rsidRDefault="00A942E4" w:rsidP="005E6BD7">
            <w:pPr>
              <w:pStyle w:val="af0"/>
              <w:numPr>
                <w:ilvl w:val="0"/>
                <w:numId w:val="16"/>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И</w:t>
            </w:r>
            <w:r w:rsidR="00CA36B8" w:rsidRPr="00053856">
              <w:rPr>
                <w:rFonts w:ascii="Times New Roman" w:eastAsia="Times New Roman" w:hAnsi="Times New Roman"/>
                <w:bCs/>
                <w:sz w:val="24"/>
                <w:szCs w:val="24"/>
                <w:lang w:eastAsia="ru-RU"/>
              </w:rPr>
              <w:t>ндикаторы и способы обеспечения</w:t>
            </w:r>
            <w:r w:rsidRPr="00053856">
              <w:rPr>
                <w:rFonts w:ascii="Times New Roman" w:eastAsia="Times New Roman" w:hAnsi="Times New Roman"/>
                <w:bCs/>
                <w:sz w:val="24"/>
                <w:szCs w:val="24"/>
                <w:lang w:eastAsia="ru-RU"/>
              </w:rPr>
              <w:t xml:space="preserve"> экологической безопасности.</w:t>
            </w:r>
            <w:r w:rsidR="00CA36B8" w:rsidRPr="00053856">
              <w:rPr>
                <w:rFonts w:ascii="Times New Roman" w:eastAsia="Times New Roman" w:hAnsi="Times New Roman"/>
                <w:bCs/>
                <w:sz w:val="24"/>
                <w:szCs w:val="24"/>
                <w:lang w:eastAsia="ru-RU"/>
              </w:rPr>
              <w:t xml:space="preserve"> </w:t>
            </w:r>
          </w:p>
          <w:p w14:paraId="5F2DCF62" w14:textId="77777777" w:rsidR="00902575" w:rsidRPr="00053856" w:rsidRDefault="00A942E4" w:rsidP="005E6BD7">
            <w:pPr>
              <w:pStyle w:val="af0"/>
              <w:numPr>
                <w:ilvl w:val="0"/>
                <w:numId w:val="16"/>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И</w:t>
            </w:r>
            <w:r w:rsidR="00CA36B8" w:rsidRPr="00053856">
              <w:rPr>
                <w:rFonts w:ascii="Times New Roman" w:eastAsia="Times New Roman" w:hAnsi="Times New Roman"/>
                <w:bCs/>
                <w:sz w:val="24"/>
                <w:szCs w:val="24"/>
                <w:lang w:eastAsia="ru-RU"/>
              </w:rPr>
              <w:t>ндикаторы и способы обеспечения</w:t>
            </w:r>
            <w:r w:rsidRPr="00053856">
              <w:rPr>
                <w:rFonts w:ascii="Times New Roman" w:eastAsia="Times New Roman" w:hAnsi="Times New Roman"/>
                <w:bCs/>
                <w:sz w:val="24"/>
                <w:szCs w:val="24"/>
                <w:lang w:eastAsia="ru-RU"/>
              </w:rPr>
              <w:t xml:space="preserve"> политико-правовой составляющей экономической безопасности </w:t>
            </w:r>
            <w:r w:rsidR="00CA36B8" w:rsidRPr="00053856">
              <w:rPr>
                <w:rFonts w:ascii="Times New Roman" w:eastAsia="Times New Roman" w:hAnsi="Times New Roman"/>
                <w:bCs/>
                <w:sz w:val="24"/>
                <w:szCs w:val="24"/>
                <w:lang w:eastAsia="ru-RU"/>
              </w:rPr>
              <w:t xml:space="preserve"> </w:t>
            </w:r>
          </w:p>
          <w:p w14:paraId="57B95F39"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7D86EA9D"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3BE3923B"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5000E31F" w14:textId="246DAB64" w:rsidR="00231E67" w:rsidRPr="00053856" w:rsidRDefault="00FE4C98" w:rsidP="00FE4C98">
            <w:pPr>
              <w:pStyle w:val="af0"/>
              <w:suppressAutoHyphens/>
              <w:spacing w:after="0" w:line="240" w:lineRule="auto"/>
              <w:ind w:left="0" w:firstLine="325"/>
              <w:jc w:val="center"/>
              <w:rPr>
                <w:rFonts w:ascii="Times New Roman" w:eastAsia="Times New Roman" w:hAnsi="Times New Roman"/>
                <w:bCs/>
                <w:sz w:val="24"/>
                <w:szCs w:val="24"/>
                <w:lang w:eastAsia="ru-RU"/>
              </w:rPr>
            </w:pPr>
            <w:r w:rsidRPr="00FE4C98">
              <w:rPr>
                <w:rFonts w:ascii="Times New Roman" w:hAnsi="Times New Roman"/>
                <w:i/>
                <w:sz w:val="24"/>
                <w:szCs w:val="24"/>
              </w:rPr>
              <w:t>Электронные ресурсы БИК</w:t>
            </w:r>
          </w:p>
        </w:tc>
        <w:tc>
          <w:tcPr>
            <w:tcW w:w="1744" w:type="dxa"/>
          </w:tcPr>
          <w:p w14:paraId="54C272C8" w14:textId="77777777" w:rsidR="00231E67" w:rsidRPr="00053856" w:rsidRDefault="00231E67" w:rsidP="00231E67">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42BA45C9" w14:textId="77777777" w:rsidR="00231E67" w:rsidRPr="00053856" w:rsidRDefault="00231E67" w:rsidP="00231E67">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задач и кейсов  с последующим обсуждением</w:t>
            </w:r>
          </w:p>
          <w:p w14:paraId="4D160B61"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09263D25" w14:textId="77777777" w:rsidTr="00C02F2B">
        <w:tc>
          <w:tcPr>
            <w:tcW w:w="2263" w:type="dxa"/>
            <w:shd w:val="clear" w:color="auto" w:fill="auto"/>
            <w:vAlign w:val="center"/>
          </w:tcPr>
          <w:p w14:paraId="0C8A1C82" w14:textId="32CFC0A2"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t>Тема 10. Место и роль системы риск-менеджмента в систем управления хозяйствующим субъектом.</w:t>
            </w:r>
          </w:p>
        </w:tc>
        <w:tc>
          <w:tcPr>
            <w:tcW w:w="5812" w:type="dxa"/>
          </w:tcPr>
          <w:p w14:paraId="50A989AD" w14:textId="77777777" w:rsidR="00A942E4" w:rsidRPr="00053856" w:rsidRDefault="00A942E4" w:rsidP="005E6BD7">
            <w:pPr>
              <w:pStyle w:val="af0"/>
              <w:numPr>
                <w:ilvl w:val="0"/>
                <w:numId w:val="18"/>
              </w:numPr>
              <w:tabs>
                <w:tab w:val="left" w:pos="511"/>
              </w:tabs>
              <w:suppressAutoHyphen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Управление бизнесом на основе риск-ориентированного подхода. </w:t>
            </w:r>
          </w:p>
          <w:p w14:paraId="26BB030E" w14:textId="77777777" w:rsidR="00A942E4" w:rsidRPr="00053856" w:rsidRDefault="00A942E4" w:rsidP="005E6BD7">
            <w:pPr>
              <w:pStyle w:val="af0"/>
              <w:numPr>
                <w:ilvl w:val="0"/>
                <w:numId w:val="18"/>
              </w:numPr>
              <w:tabs>
                <w:tab w:val="left" w:pos="511"/>
              </w:tabs>
              <w:suppressAutoHyphen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ERM и его роль в стратегическом планировании и реализации стратегии.    </w:t>
            </w:r>
          </w:p>
          <w:p w14:paraId="5B635FA0" w14:textId="77777777" w:rsidR="00A942E4" w:rsidRPr="00053856" w:rsidRDefault="00A942E4" w:rsidP="005E6BD7">
            <w:pPr>
              <w:pStyle w:val="af0"/>
              <w:numPr>
                <w:ilvl w:val="0"/>
                <w:numId w:val="18"/>
              </w:numPr>
              <w:tabs>
                <w:tab w:val="left" w:pos="511"/>
              </w:tabs>
              <w:suppressAutoHyphen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Виды факторов формирования рисков и неопределенность среды функционирования хозяйствующего субъекта. </w:t>
            </w:r>
          </w:p>
          <w:p w14:paraId="71882B4F" w14:textId="77777777" w:rsidR="00A942E4" w:rsidRPr="00053856" w:rsidRDefault="00A942E4" w:rsidP="005E6BD7">
            <w:pPr>
              <w:pStyle w:val="af0"/>
              <w:numPr>
                <w:ilvl w:val="0"/>
                <w:numId w:val="18"/>
              </w:numPr>
              <w:tabs>
                <w:tab w:val="left" w:pos="511"/>
              </w:tabs>
              <w:suppressAutoHyphen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Задачи анализа и управления риском (выявление, оценка, анализ, управление рисками и пр.). </w:t>
            </w:r>
          </w:p>
          <w:p w14:paraId="61D6055B" w14:textId="77777777" w:rsidR="00A942E4" w:rsidRPr="00053856" w:rsidRDefault="00A942E4" w:rsidP="005E6BD7">
            <w:pPr>
              <w:pStyle w:val="af0"/>
              <w:numPr>
                <w:ilvl w:val="0"/>
                <w:numId w:val="18"/>
              </w:numPr>
              <w:tabs>
                <w:tab w:val="left" w:pos="511"/>
              </w:tabs>
              <w:suppressAutoHyphen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Роль Совета директоров и старших менеджеров в управлении рисками хозяйствующего субъекта. </w:t>
            </w:r>
          </w:p>
          <w:p w14:paraId="67A22C0B" w14:textId="45540CDE" w:rsidR="00A942E4" w:rsidRPr="00053856" w:rsidRDefault="00A942E4" w:rsidP="005E6BD7">
            <w:pPr>
              <w:pStyle w:val="af0"/>
              <w:numPr>
                <w:ilvl w:val="0"/>
                <w:numId w:val="18"/>
              </w:numPr>
              <w:tabs>
                <w:tab w:val="left" w:pos="511"/>
              </w:tabs>
              <w:suppressAutoHyphen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Создание культуры риска</w:t>
            </w:r>
          </w:p>
          <w:p w14:paraId="5C7FBC51"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2B685794"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5CF48EAC"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29745CCD" w14:textId="2D124862" w:rsidR="00902575" w:rsidRPr="00053856" w:rsidRDefault="00FE4C98" w:rsidP="00FE4C98">
            <w:pPr>
              <w:tabs>
                <w:tab w:val="left" w:pos="511"/>
              </w:tabs>
              <w:suppressAutoHyphens/>
              <w:ind w:firstLine="183"/>
              <w:jc w:val="center"/>
              <w:rPr>
                <w:rFonts w:ascii="Times New Roman" w:eastAsia="Times New Roman" w:hAnsi="Times New Roman"/>
                <w:bCs/>
                <w:sz w:val="24"/>
                <w:szCs w:val="24"/>
                <w:lang w:eastAsia="ru-RU"/>
              </w:rPr>
            </w:pPr>
            <w:r w:rsidRPr="00FE4C98">
              <w:rPr>
                <w:rFonts w:ascii="Times New Roman" w:hAnsi="Times New Roman"/>
                <w:i/>
                <w:sz w:val="24"/>
                <w:szCs w:val="24"/>
              </w:rPr>
              <w:t>Электронные ресурсы БИК</w:t>
            </w:r>
          </w:p>
        </w:tc>
        <w:tc>
          <w:tcPr>
            <w:tcW w:w="1744" w:type="dxa"/>
          </w:tcPr>
          <w:p w14:paraId="7F1415C5" w14:textId="77777777" w:rsidR="00231E67" w:rsidRPr="00053856" w:rsidRDefault="00231E67" w:rsidP="00231E67">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40941A08" w14:textId="77777777" w:rsidR="00231E67" w:rsidRPr="00053856" w:rsidRDefault="00231E67" w:rsidP="00231E67">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задач и кейсов  с последующим обсуждением</w:t>
            </w:r>
          </w:p>
          <w:p w14:paraId="7018F970"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69A49C08" w14:textId="77777777" w:rsidTr="00C02F2B">
        <w:tc>
          <w:tcPr>
            <w:tcW w:w="2263" w:type="dxa"/>
            <w:shd w:val="clear" w:color="auto" w:fill="auto"/>
            <w:vAlign w:val="center"/>
          </w:tcPr>
          <w:p w14:paraId="4AF7785A" w14:textId="671DCF3B"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t xml:space="preserve">Тема 11. Основные элементы системы управления рисками (СУР) </w:t>
            </w:r>
            <w:r w:rsidRPr="00053856">
              <w:rPr>
                <w:rFonts w:ascii="Times New Roman" w:hAnsi="Times New Roman"/>
                <w:sz w:val="24"/>
                <w:szCs w:val="24"/>
              </w:rPr>
              <w:lastRenderedPageBreak/>
              <w:t>хозяйствующего субъекта</w:t>
            </w:r>
          </w:p>
        </w:tc>
        <w:tc>
          <w:tcPr>
            <w:tcW w:w="5812" w:type="dxa"/>
          </w:tcPr>
          <w:p w14:paraId="5751304C" w14:textId="77777777" w:rsidR="00A942E4" w:rsidRPr="00053856" w:rsidRDefault="00A942E4" w:rsidP="005E6BD7">
            <w:pPr>
              <w:pStyle w:val="af0"/>
              <w:numPr>
                <w:ilvl w:val="0"/>
                <w:numId w:val="19"/>
              </w:numPr>
              <w:tabs>
                <w:tab w:val="left" w:pos="511"/>
              </w:tabs>
              <w:suppressAutoHyphen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lastRenderedPageBreak/>
              <w:t xml:space="preserve">Принципы построения СУР. </w:t>
            </w:r>
          </w:p>
          <w:p w14:paraId="5A70EEBA" w14:textId="77777777" w:rsidR="00A942E4" w:rsidRPr="00053856" w:rsidRDefault="00A942E4" w:rsidP="005E6BD7">
            <w:pPr>
              <w:pStyle w:val="af0"/>
              <w:numPr>
                <w:ilvl w:val="0"/>
                <w:numId w:val="19"/>
              </w:numPr>
              <w:tabs>
                <w:tab w:val="left" w:pos="511"/>
              </w:tabs>
              <w:suppressAutoHyphen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Регламент управления рисками.</w:t>
            </w:r>
          </w:p>
          <w:p w14:paraId="26DFA09B" w14:textId="444344FF" w:rsidR="00A942E4" w:rsidRPr="00053856" w:rsidRDefault="00A942E4" w:rsidP="005E6BD7">
            <w:pPr>
              <w:pStyle w:val="af0"/>
              <w:numPr>
                <w:ilvl w:val="0"/>
                <w:numId w:val="19"/>
              </w:numPr>
              <w:tabs>
                <w:tab w:val="left" w:pos="511"/>
              </w:tabs>
              <w:suppressAutoHyphen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Организационная структура управления рисками (политика управления рисками, классификатор рисков, положение о риск-аппетите и порогах </w:t>
            </w:r>
            <w:r w:rsidRPr="00053856">
              <w:rPr>
                <w:rFonts w:ascii="Times New Roman" w:eastAsia="Times New Roman" w:hAnsi="Times New Roman"/>
                <w:bCs/>
                <w:sz w:val="24"/>
                <w:szCs w:val="24"/>
                <w:lang w:eastAsia="ru-RU"/>
              </w:rPr>
              <w:lastRenderedPageBreak/>
              <w:t xml:space="preserve">принятия решения, регламент управления рисками, реестр и паспорт рисков, профиль </w:t>
            </w:r>
            <w:proofErr w:type="gramStart"/>
            <w:r w:rsidRPr="00053856">
              <w:rPr>
                <w:rFonts w:ascii="Times New Roman" w:eastAsia="Times New Roman" w:hAnsi="Times New Roman"/>
                <w:bCs/>
                <w:sz w:val="24"/>
                <w:szCs w:val="24"/>
                <w:lang w:eastAsia="ru-RU"/>
              </w:rPr>
              <w:t>риска,  отчет</w:t>
            </w:r>
            <w:proofErr w:type="gramEnd"/>
            <w:r w:rsidRPr="00053856">
              <w:rPr>
                <w:rFonts w:ascii="Times New Roman" w:eastAsia="Times New Roman" w:hAnsi="Times New Roman"/>
                <w:bCs/>
                <w:sz w:val="24"/>
                <w:szCs w:val="24"/>
                <w:lang w:eastAsia="ru-RU"/>
              </w:rPr>
              <w:t xml:space="preserve"> по реализовавшимся рискам).  </w:t>
            </w:r>
          </w:p>
          <w:p w14:paraId="0ED1F0FA"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27166876"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21B22ED7"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12D0EB64" w14:textId="4BBBBBE1" w:rsidR="00902575" w:rsidRPr="00053856" w:rsidRDefault="00FE4C98" w:rsidP="00FE4C98">
            <w:pPr>
              <w:tabs>
                <w:tab w:val="left" w:pos="511"/>
              </w:tabs>
              <w:suppressAutoHyphens/>
              <w:ind w:firstLine="183"/>
              <w:jc w:val="center"/>
              <w:rPr>
                <w:rFonts w:ascii="Times New Roman" w:eastAsia="Times New Roman" w:hAnsi="Times New Roman"/>
                <w:bCs/>
                <w:sz w:val="24"/>
                <w:szCs w:val="24"/>
                <w:lang w:eastAsia="ru-RU"/>
              </w:rPr>
            </w:pPr>
            <w:r w:rsidRPr="00FE4C98">
              <w:rPr>
                <w:rFonts w:ascii="Times New Roman" w:hAnsi="Times New Roman"/>
                <w:i/>
                <w:sz w:val="24"/>
                <w:szCs w:val="24"/>
              </w:rPr>
              <w:t>Электронные ресурсы БИК</w:t>
            </w:r>
          </w:p>
        </w:tc>
        <w:tc>
          <w:tcPr>
            <w:tcW w:w="1744" w:type="dxa"/>
          </w:tcPr>
          <w:p w14:paraId="5001A134" w14:textId="77777777" w:rsidR="002A5424" w:rsidRPr="00053856" w:rsidRDefault="002A5424" w:rsidP="002A5424">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lastRenderedPageBreak/>
              <w:t>Устные ответы</w:t>
            </w:r>
          </w:p>
          <w:p w14:paraId="69922F37" w14:textId="77777777" w:rsidR="002A5424" w:rsidRPr="00053856" w:rsidRDefault="002A5424" w:rsidP="002A5424">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 xml:space="preserve">Решение задач и кейсов  с </w:t>
            </w:r>
            <w:r w:rsidRPr="00053856">
              <w:rPr>
                <w:rFonts w:ascii="Times New Roman" w:eastAsia="Times New Roman" w:hAnsi="Times New Roman"/>
                <w:noProof/>
                <w:sz w:val="24"/>
                <w:szCs w:val="24"/>
                <w:lang w:eastAsia="ru-RU"/>
              </w:rPr>
              <w:lastRenderedPageBreak/>
              <w:t>последующим обсуждением</w:t>
            </w:r>
          </w:p>
          <w:p w14:paraId="73E314DF"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2F46D620" w14:textId="77777777" w:rsidTr="00C02F2B">
        <w:tc>
          <w:tcPr>
            <w:tcW w:w="2263" w:type="dxa"/>
            <w:shd w:val="clear" w:color="auto" w:fill="auto"/>
            <w:vAlign w:val="center"/>
          </w:tcPr>
          <w:p w14:paraId="6AEF9EAE" w14:textId="7DA3F61A"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lastRenderedPageBreak/>
              <w:t>Тема 12. Стандарты управления как основа построения СУР</w:t>
            </w:r>
          </w:p>
        </w:tc>
        <w:tc>
          <w:tcPr>
            <w:tcW w:w="5812" w:type="dxa"/>
          </w:tcPr>
          <w:p w14:paraId="0552CFBE" w14:textId="77777777" w:rsidR="00A942E4" w:rsidRPr="00053856" w:rsidRDefault="00A942E4" w:rsidP="005E6BD7">
            <w:pPr>
              <w:pStyle w:val="af0"/>
              <w:numPr>
                <w:ilvl w:val="0"/>
                <w:numId w:val="20"/>
              </w:numPr>
              <w:tabs>
                <w:tab w:val="left" w:pos="511"/>
              </w:tab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Международные и российские стандарты управления как основа построения СУР.</w:t>
            </w:r>
          </w:p>
          <w:p w14:paraId="579FA13B" w14:textId="455023A2" w:rsidR="00A942E4" w:rsidRPr="00053856" w:rsidRDefault="00A942E4" w:rsidP="005E6BD7">
            <w:pPr>
              <w:pStyle w:val="af0"/>
              <w:numPr>
                <w:ilvl w:val="0"/>
                <w:numId w:val="20"/>
              </w:numPr>
              <w:tabs>
                <w:tab w:val="left" w:pos="511"/>
              </w:tab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Развитие международной стандартизации в области риск-менеджмента – разработка стандарта ИСО/МЭК 31010 «Риск-менеджмент – Руководство по оценке риска».</w:t>
            </w:r>
          </w:p>
          <w:p w14:paraId="719BCC24" w14:textId="5BE59717" w:rsidR="00A942E4" w:rsidRPr="00053856" w:rsidRDefault="00A942E4" w:rsidP="005E6BD7">
            <w:pPr>
              <w:pStyle w:val="af0"/>
              <w:numPr>
                <w:ilvl w:val="0"/>
                <w:numId w:val="20"/>
              </w:numPr>
              <w:tabs>
                <w:tab w:val="left" w:pos="511"/>
              </w:tabs>
              <w:spacing w:after="0" w:line="240" w:lineRule="auto"/>
              <w:ind w:left="0" w:firstLine="183"/>
              <w:jc w:val="both"/>
              <w:rPr>
                <w:rFonts w:ascii="Times New Roman" w:eastAsiaTheme="minorHAnsi" w:hAnsi="Times New Roman"/>
                <w:iCs/>
                <w:sz w:val="24"/>
                <w:szCs w:val="24"/>
              </w:rPr>
            </w:pPr>
            <w:r w:rsidRPr="00053856">
              <w:rPr>
                <w:rFonts w:ascii="Times New Roman" w:hAnsi="Times New Roman"/>
                <w:iCs/>
                <w:sz w:val="24"/>
                <w:szCs w:val="24"/>
              </w:rPr>
              <w:t xml:space="preserve">ГОСТ Р 58771-2019 Менеджмент риска. Технологии оценки риска.  </w:t>
            </w:r>
          </w:p>
          <w:p w14:paraId="146C4A41" w14:textId="77777777" w:rsidR="00A942E4" w:rsidRPr="00053856" w:rsidRDefault="00A942E4" w:rsidP="005E6BD7">
            <w:pPr>
              <w:pStyle w:val="af0"/>
              <w:numPr>
                <w:ilvl w:val="0"/>
                <w:numId w:val="20"/>
              </w:numPr>
              <w:tabs>
                <w:tab w:val="left" w:pos="511"/>
              </w:tab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Интегрированная модель риск-менеджмента FERMA. </w:t>
            </w:r>
          </w:p>
          <w:p w14:paraId="50CC1C0E" w14:textId="5CC3A810" w:rsidR="00A942E4" w:rsidRPr="00053856" w:rsidRDefault="00A942E4" w:rsidP="005E6BD7">
            <w:pPr>
              <w:pStyle w:val="af0"/>
              <w:numPr>
                <w:ilvl w:val="0"/>
                <w:numId w:val="20"/>
              </w:numPr>
              <w:tabs>
                <w:tab w:val="left" w:pos="511"/>
              </w:tabs>
              <w:spacing w:after="0" w:line="240" w:lineRule="auto"/>
              <w:ind w:left="0" w:firstLine="183"/>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Стандарты управления рисками COSO-1, COSO-2, KING-1,2,3. </w:t>
            </w:r>
          </w:p>
          <w:p w14:paraId="4200F363"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398604F7"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65795610"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05A75FDE" w14:textId="7AE797F3" w:rsidR="00902575" w:rsidRPr="00053856" w:rsidRDefault="00FE4C98" w:rsidP="00FE4C98">
            <w:pPr>
              <w:tabs>
                <w:tab w:val="left" w:pos="511"/>
              </w:tabs>
              <w:suppressAutoHyphens/>
              <w:ind w:firstLine="183"/>
              <w:jc w:val="center"/>
              <w:rPr>
                <w:rFonts w:ascii="Times New Roman" w:hAnsi="Times New Roman"/>
                <w:i/>
                <w:sz w:val="24"/>
                <w:szCs w:val="24"/>
                <w:highlight w:val="yellow"/>
              </w:rPr>
            </w:pPr>
            <w:r w:rsidRPr="00FE4C98">
              <w:rPr>
                <w:rFonts w:ascii="Times New Roman" w:hAnsi="Times New Roman"/>
                <w:i/>
                <w:sz w:val="24"/>
                <w:szCs w:val="24"/>
              </w:rPr>
              <w:t>Электронные ресурсы БИК</w:t>
            </w:r>
          </w:p>
        </w:tc>
        <w:tc>
          <w:tcPr>
            <w:tcW w:w="1744" w:type="dxa"/>
          </w:tcPr>
          <w:p w14:paraId="282A3D54" w14:textId="77777777" w:rsidR="002A5424" w:rsidRPr="00053856" w:rsidRDefault="002A5424" w:rsidP="002A5424">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777F8C04" w14:textId="732B60BF" w:rsidR="002A5424" w:rsidRPr="00053856" w:rsidRDefault="002A5424" w:rsidP="002A5424">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кейсов  с последующим обсуждением</w:t>
            </w:r>
          </w:p>
          <w:p w14:paraId="0115756F"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14FCAD5F" w14:textId="77777777" w:rsidTr="00C02F2B">
        <w:tc>
          <w:tcPr>
            <w:tcW w:w="2263" w:type="dxa"/>
            <w:shd w:val="clear" w:color="auto" w:fill="auto"/>
            <w:vAlign w:val="center"/>
          </w:tcPr>
          <w:p w14:paraId="1545A306" w14:textId="16254453"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t>Тема 13. Основные методы и приемы проектирования систем управления рисками</w:t>
            </w:r>
          </w:p>
        </w:tc>
        <w:tc>
          <w:tcPr>
            <w:tcW w:w="5812" w:type="dxa"/>
          </w:tcPr>
          <w:p w14:paraId="751424C1" w14:textId="77777777" w:rsidR="00A942E4" w:rsidRPr="00053856" w:rsidRDefault="00A942E4" w:rsidP="005E6BD7">
            <w:pPr>
              <w:pStyle w:val="af0"/>
              <w:numPr>
                <w:ilvl w:val="0"/>
                <w:numId w:val="26"/>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Элементы проектирования СУР.</w:t>
            </w:r>
          </w:p>
          <w:p w14:paraId="561C9F13" w14:textId="5C85A6CF" w:rsidR="00A942E4" w:rsidRPr="00053856" w:rsidRDefault="00A942E4" w:rsidP="005E6BD7">
            <w:pPr>
              <w:pStyle w:val="af0"/>
              <w:numPr>
                <w:ilvl w:val="0"/>
                <w:numId w:val="26"/>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Понимание организации и ее контекста. Бизнес-процессы хозяйствующего субъекта, интеграция СУР в бизнес-процессы, ответственность владельца риска.  </w:t>
            </w:r>
          </w:p>
          <w:p w14:paraId="7BA825CA" w14:textId="0B866AC9" w:rsidR="00A942E4" w:rsidRPr="00053856" w:rsidRDefault="00A942E4" w:rsidP="005E6BD7">
            <w:pPr>
              <w:pStyle w:val="af0"/>
              <w:numPr>
                <w:ilvl w:val="0"/>
                <w:numId w:val="26"/>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Механизмы проектирования СУР. Этапы проектирования СУР (диагностика, проектирование, внедрение, анализ эффективности). </w:t>
            </w:r>
          </w:p>
          <w:p w14:paraId="2B2A9CF8"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1CD4B0AF"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268AF434"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2B8BE4D0" w14:textId="3BC7456F" w:rsidR="00902575" w:rsidRPr="00053856" w:rsidRDefault="00FE4C98" w:rsidP="00FE4C98">
            <w:pPr>
              <w:suppressAutoHyphens/>
              <w:ind w:firstLine="709"/>
              <w:jc w:val="center"/>
              <w:rPr>
                <w:rFonts w:ascii="Times New Roman" w:hAnsi="Times New Roman"/>
                <w:i/>
                <w:sz w:val="24"/>
                <w:szCs w:val="24"/>
                <w:highlight w:val="yellow"/>
              </w:rPr>
            </w:pPr>
            <w:r w:rsidRPr="00FE4C98">
              <w:rPr>
                <w:rFonts w:ascii="Times New Roman" w:hAnsi="Times New Roman"/>
                <w:i/>
                <w:sz w:val="24"/>
                <w:szCs w:val="24"/>
              </w:rPr>
              <w:t>Электронные ресурсы БИК</w:t>
            </w:r>
          </w:p>
        </w:tc>
        <w:tc>
          <w:tcPr>
            <w:tcW w:w="1744" w:type="dxa"/>
          </w:tcPr>
          <w:p w14:paraId="408F06AA" w14:textId="77777777" w:rsidR="002A5424" w:rsidRPr="00053856" w:rsidRDefault="002A5424" w:rsidP="002A5424">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49FF8BC9" w14:textId="6BA28AAA" w:rsidR="002A5424" w:rsidRPr="00053856" w:rsidRDefault="002A5424" w:rsidP="002A5424">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кейсов  с последующим обсуждением</w:t>
            </w:r>
          </w:p>
          <w:p w14:paraId="30D5CBEA"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39AE087F" w14:textId="77777777" w:rsidTr="00C02F2B">
        <w:tc>
          <w:tcPr>
            <w:tcW w:w="2263" w:type="dxa"/>
            <w:shd w:val="clear" w:color="auto" w:fill="auto"/>
            <w:vAlign w:val="center"/>
          </w:tcPr>
          <w:p w14:paraId="2F212D15" w14:textId="2EBAE7D0"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t>Тема 14. Современные модели управления рисками хозяйствующего субъекта</w:t>
            </w:r>
          </w:p>
        </w:tc>
        <w:tc>
          <w:tcPr>
            <w:tcW w:w="5812" w:type="dxa"/>
          </w:tcPr>
          <w:p w14:paraId="529970F7" w14:textId="77777777" w:rsidR="00A942E4" w:rsidRPr="00053856" w:rsidRDefault="00A942E4" w:rsidP="005E6BD7">
            <w:pPr>
              <w:pStyle w:val="af0"/>
              <w:numPr>
                <w:ilvl w:val="0"/>
                <w:numId w:val="25"/>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Базовые принципы управления риском.</w:t>
            </w:r>
          </w:p>
          <w:p w14:paraId="161A017F" w14:textId="72AF0FE0" w:rsidR="00A942E4" w:rsidRPr="00053856" w:rsidRDefault="00A942E4" w:rsidP="005E6BD7">
            <w:pPr>
              <w:pStyle w:val="af0"/>
              <w:numPr>
                <w:ilvl w:val="0"/>
                <w:numId w:val="25"/>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Стратегия и тактика риск-менеджмента.</w:t>
            </w:r>
          </w:p>
          <w:p w14:paraId="7A77CF78" w14:textId="46F06B26" w:rsidR="00A942E4" w:rsidRPr="00053856" w:rsidRDefault="00A942E4" w:rsidP="005E6BD7">
            <w:pPr>
              <w:pStyle w:val="af0"/>
              <w:numPr>
                <w:ilvl w:val="0"/>
                <w:numId w:val="25"/>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Активная и пассивная политика управления рисками.  </w:t>
            </w:r>
          </w:p>
          <w:p w14:paraId="1F200ED9" w14:textId="77777777" w:rsidR="00A942E4" w:rsidRPr="00053856" w:rsidRDefault="00A942E4" w:rsidP="005E6BD7">
            <w:pPr>
              <w:pStyle w:val="af0"/>
              <w:numPr>
                <w:ilvl w:val="0"/>
                <w:numId w:val="25"/>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Управление рисками: методы формирования стратегии. </w:t>
            </w:r>
          </w:p>
          <w:p w14:paraId="3EE96C44" w14:textId="77777777" w:rsidR="00A942E4" w:rsidRPr="00053856" w:rsidRDefault="00A942E4" w:rsidP="005E6BD7">
            <w:pPr>
              <w:pStyle w:val="af0"/>
              <w:numPr>
                <w:ilvl w:val="0"/>
                <w:numId w:val="25"/>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Внедрение комплаенс-функции как инструмента минимизации рисков несоответствия хозяйствующего субъекта.</w:t>
            </w:r>
          </w:p>
          <w:p w14:paraId="2BB35788" w14:textId="65D8FD36" w:rsidR="00A942E4" w:rsidRPr="00053856" w:rsidRDefault="00A942E4" w:rsidP="005E6BD7">
            <w:pPr>
              <w:pStyle w:val="af0"/>
              <w:numPr>
                <w:ilvl w:val="0"/>
                <w:numId w:val="25"/>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Методы уклонения и снижения рисков.</w:t>
            </w:r>
          </w:p>
          <w:p w14:paraId="40CE49EE" w14:textId="46EF441D" w:rsidR="003827E9" w:rsidRPr="00053856" w:rsidRDefault="00A942E4" w:rsidP="005E6BD7">
            <w:pPr>
              <w:pStyle w:val="af0"/>
              <w:numPr>
                <w:ilvl w:val="0"/>
                <w:numId w:val="25"/>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Сочетание различных подходов к управлению рисками хозяйствующих субъектов. </w:t>
            </w:r>
          </w:p>
          <w:p w14:paraId="75A97578"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010C6BF1"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5495AD07"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26CB5207" w14:textId="0D1BD364" w:rsidR="00902575" w:rsidRPr="00053856" w:rsidRDefault="00FE4C98" w:rsidP="00FE4C98">
            <w:pPr>
              <w:suppressAutoHyphens/>
              <w:ind w:firstLine="325"/>
              <w:jc w:val="center"/>
              <w:rPr>
                <w:rFonts w:ascii="Times New Roman" w:hAnsi="Times New Roman"/>
                <w:i/>
                <w:sz w:val="24"/>
                <w:szCs w:val="24"/>
                <w:highlight w:val="yellow"/>
              </w:rPr>
            </w:pPr>
            <w:r w:rsidRPr="00FE4C98">
              <w:rPr>
                <w:rFonts w:ascii="Times New Roman" w:hAnsi="Times New Roman"/>
                <w:i/>
                <w:sz w:val="24"/>
                <w:szCs w:val="24"/>
              </w:rPr>
              <w:t>Электронные ресурсы БИК</w:t>
            </w:r>
          </w:p>
        </w:tc>
        <w:tc>
          <w:tcPr>
            <w:tcW w:w="1744" w:type="dxa"/>
          </w:tcPr>
          <w:p w14:paraId="30617269" w14:textId="77777777" w:rsidR="002A5424" w:rsidRPr="00053856" w:rsidRDefault="002A5424" w:rsidP="002A5424">
            <w:pPr>
              <w:keepNext/>
              <w:widowControl w:val="0"/>
              <w:autoSpaceDE w:val="0"/>
              <w:autoSpaceDN w:val="0"/>
              <w:adjustRightInd w:val="0"/>
              <w:ind w:firstLine="22"/>
              <w:jc w:val="both"/>
              <w:rPr>
                <w:rFonts w:ascii="Times New Roman" w:hAnsi="Times New Roman"/>
                <w:sz w:val="24"/>
                <w:szCs w:val="24"/>
              </w:rPr>
            </w:pPr>
            <w:r w:rsidRPr="00053856">
              <w:rPr>
                <w:rFonts w:ascii="Times New Roman" w:hAnsi="Times New Roman"/>
                <w:sz w:val="24"/>
                <w:szCs w:val="24"/>
              </w:rPr>
              <w:t>Устные ответы</w:t>
            </w:r>
          </w:p>
          <w:p w14:paraId="61169063" w14:textId="256F0142" w:rsidR="00902575" w:rsidRPr="00053856" w:rsidRDefault="002A5424" w:rsidP="002A5424">
            <w:pPr>
              <w:keepNext/>
              <w:widowControl w:val="0"/>
              <w:autoSpaceDE w:val="0"/>
              <w:autoSpaceDN w:val="0"/>
              <w:adjustRightInd w:val="0"/>
              <w:ind w:firstLine="22"/>
              <w:jc w:val="both"/>
              <w:rPr>
                <w:rFonts w:ascii="Times New Roman" w:hAnsi="Times New Roman"/>
                <w:sz w:val="24"/>
                <w:szCs w:val="24"/>
                <w:highlight w:val="yellow"/>
              </w:rPr>
            </w:pPr>
            <w:r w:rsidRPr="00053856">
              <w:rPr>
                <w:rFonts w:ascii="Times New Roman" w:hAnsi="Times New Roman"/>
                <w:sz w:val="24"/>
                <w:szCs w:val="24"/>
              </w:rPr>
              <w:t>Решение задач и кейсов  с последующим обсуждением</w:t>
            </w:r>
          </w:p>
        </w:tc>
      </w:tr>
      <w:tr w:rsidR="00902575" w:rsidRPr="00053856" w14:paraId="5A801495" w14:textId="77777777" w:rsidTr="00C02F2B">
        <w:tc>
          <w:tcPr>
            <w:tcW w:w="2263" w:type="dxa"/>
            <w:shd w:val="clear" w:color="auto" w:fill="auto"/>
            <w:vAlign w:val="center"/>
          </w:tcPr>
          <w:p w14:paraId="535BF13A" w14:textId="77777777" w:rsidR="00902575" w:rsidRPr="00053856" w:rsidRDefault="00902575" w:rsidP="00902575">
            <w:pPr>
              <w:tabs>
                <w:tab w:val="right" w:pos="851"/>
              </w:tabs>
              <w:jc w:val="both"/>
              <w:rPr>
                <w:rFonts w:ascii="Times New Roman" w:hAnsi="Times New Roman"/>
                <w:sz w:val="24"/>
                <w:szCs w:val="24"/>
              </w:rPr>
            </w:pPr>
            <w:r w:rsidRPr="00053856">
              <w:rPr>
                <w:rFonts w:ascii="Times New Roman" w:hAnsi="Times New Roman"/>
                <w:sz w:val="24"/>
                <w:szCs w:val="24"/>
              </w:rPr>
              <w:lastRenderedPageBreak/>
              <w:t xml:space="preserve">Тема 15. Анализ и оценка рисков в системе управления </w:t>
            </w:r>
          </w:p>
          <w:p w14:paraId="1B45D4C7" w14:textId="77777777"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2F836E0C"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Интегрированный риск: сущность и содержание. </w:t>
            </w:r>
          </w:p>
          <w:p w14:paraId="03BFEA39"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Выявление и оценка рисков по основным функциональным подсистемам хозяйствующего субъекта (производственная, кадровая, финансово-экономическая, информационная </w:t>
            </w:r>
            <w:proofErr w:type="gramStart"/>
            <w:r w:rsidRPr="00053856">
              <w:rPr>
                <w:rFonts w:ascii="Times New Roman" w:eastAsia="Times New Roman" w:hAnsi="Times New Roman"/>
                <w:bCs/>
                <w:sz w:val="24"/>
                <w:szCs w:val="24"/>
                <w:lang w:eastAsia="ru-RU"/>
              </w:rPr>
              <w:t>и  т.д.</w:t>
            </w:r>
            <w:proofErr w:type="gramEnd"/>
            <w:r w:rsidRPr="00053856">
              <w:rPr>
                <w:rFonts w:ascii="Times New Roman" w:eastAsia="Times New Roman" w:hAnsi="Times New Roman"/>
                <w:bCs/>
                <w:sz w:val="24"/>
                <w:szCs w:val="24"/>
                <w:lang w:eastAsia="ru-RU"/>
              </w:rPr>
              <w:t xml:space="preserve">). </w:t>
            </w:r>
          </w:p>
          <w:p w14:paraId="4E6AB406"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Определение и передача ключевых индикаторов риска. </w:t>
            </w:r>
          </w:p>
          <w:p w14:paraId="201A8FC4"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Методы и технологии оценки рисков.</w:t>
            </w:r>
          </w:p>
          <w:p w14:paraId="39383981" w14:textId="69F4656B"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Формирование профиля рисков. </w:t>
            </w:r>
          </w:p>
          <w:p w14:paraId="32E08252"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Риск-аппетит. </w:t>
            </w:r>
          </w:p>
          <w:p w14:paraId="3563221F" w14:textId="3D02E38E"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Выбор технологии оценки рисков.</w:t>
            </w:r>
          </w:p>
          <w:p w14:paraId="01D60D09"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Особенности применения качественных методов оценки риска. Идентификация риска. Анализ взаимосвязей и взаимозависимостей.</w:t>
            </w:r>
          </w:p>
          <w:p w14:paraId="316FD9A8" w14:textId="051FF3C6"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Оценка значимости риска (диаграмма Парето, матрица последствий/вероятности (матрица рисков, тепловая карта). </w:t>
            </w:r>
          </w:p>
          <w:p w14:paraId="65A3C9D5"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Технологии документирования рисков (реестр рисков). Анализ источников, причин и последствий риска (метод «галстук-бабочка», диаграмма Исикавы). </w:t>
            </w:r>
          </w:p>
          <w:p w14:paraId="0D0A83B2"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Особенности применения качественных методов оценки риска. </w:t>
            </w:r>
          </w:p>
          <w:p w14:paraId="0F5B3D73"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Использование методов финансового анализа при оценке рисков. </w:t>
            </w:r>
          </w:p>
          <w:p w14:paraId="54D15F23"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Вероятностные методы оценки рисков: сценарный анализ, имитационное моделирование, «дерево решений».</w:t>
            </w:r>
          </w:p>
          <w:p w14:paraId="2E1039A5" w14:textId="68725858"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Стоимостная мера риска (</w:t>
            </w:r>
            <w:proofErr w:type="spellStart"/>
            <w:r w:rsidRPr="00053856">
              <w:rPr>
                <w:rFonts w:ascii="Times New Roman" w:eastAsia="Times New Roman" w:hAnsi="Times New Roman"/>
                <w:bCs/>
                <w:sz w:val="24"/>
                <w:szCs w:val="24"/>
                <w:lang w:eastAsia="ru-RU"/>
              </w:rPr>
              <w:t>VaR</w:t>
            </w:r>
            <w:proofErr w:type="spellEnd"/>
            <w:r w:rsidRPr="00053856">
              <w:rPr>
                <w:rFonts w:ascii="Times New Roman" w:eastAsia="Times New Roman" w:hAnsi="Times New Roman"/>
                <w:bCs/>
                <w:sz w:val="24"/>
                <w:szCs w:val="24"/>
                <w:lang w:eastAsia="ru-RU"/>
              </w:rPr>
              <w:t xml:space="preserve">). </w:t>
            </w:r>
          </w:p>
          <w:p w14:paraId="369A7C28"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Оценка денежных потоков с поправкой на риск. </w:t>
            </w:r>
          </w:p>
          <w:p w14:paraId="2EBB1819"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Портфельный анализ. </w:t>
            </w:r>
          </w:p>
          <w:p w14:paraId="1E265946" w14:textId="77777777" w:rsidR="003827E9" w:rsidRPr="00053856" w:rsidRDefault="003827E9" w:rsidP="005E6BD7">
            <w:pPr>
              <w:pStyle w:val="af0"/>
              <w:numPr>
                <w:ilvl w:val="0"/>
                <w:numId w:val="24"/>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Оценка проектных рисков. Анализ чувствительности. </w:t>
            </w:r>
          </w:p>
          <w:p w14:paraId="46C02184"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53D29EB8"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521FDA8D"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61008FE9" w14:textId="2B1027AB" w:rsidR="00902575" w:rsidRPr="00053856" w:rsidRDefault="00FE4C98" w:rsidP="00FE4C98">
            <w:pPr>
              <w:suppressAutoHyphens/>
              <w:ind w:firstLine="709"/>
              <w:jc w:val="center"/>
              <w:rPr>
                <w:rFonts w:ascii="Times New Roman" w:hAnsi="Times New Roman"/>
                <w:i/>
                <w:sz w:val="24"/>
                <w:szCs w:val="24"/>
                <w:highlight w:val="yellow"/>
              </w:rPr>
            </w:pPr>
            <w:r w:rsidRPr="00FE4C98">
              <w:rPr>
                <w:rFonts w:ascii="Times New Roman" w:hAnsi="Times New Roman"/>
                <w:i/>
                <w:sz w:val="24"/>
                <w:szCs w:val="24"/>
              </w:rPr>
              <w:t>Электронные ресурсы БИК</w:t>
            </w:r>
          </w:p>
        </w:tc>
        <w:tc>
          <w:tcPr>
            <w:tcW w:w="1744" w:type="dxa"/>
          </w:tcPr>
          <w:p w14:paraId="7BF5935F" w14:textId="77777777" w:rsidR="002A5424" w:rsidRPr="00053856" w:rsidRDefault="002A5424" w:rsidP="002A5424">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1723A810" w14:textId="77777777" w:rsidR="002A5424" w:rsidRPr="00053856" w:rsidRDefault="002A5424" w:rsidP="002A5424">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задач и кейсов  с последующим обсуждением</w:t>
            </w:r>
          </w:p>
          <w:p w14:paraId="6D9DD1A2"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7E237FBD" w14:textId="77777777" w:rsidTr="00C02F2B">
        <w:tc>
          <w:tcPr>
            <w:tcW w:w="2263" w:type="dxa"/>
            <w:shd w:val="clear" w:color="auto" w:fill="auto"/>
            <w:vAlign w:val="center"/>
          </w:tcPr>
          <w:p w14:paraId="09420FAC" w14:textId="77777777" w:rsidR="00902575" w:rsidRPr="00053856" w:rsidRDefault="00902575" w:rsidP="00902575">
            <w:pPr>
              <w:tabs>
                <w:tab w:val="right" w:pos="851"/>
              </w:tabs>
              <w:jc w:val="both"/>
              <w:rPr>
                <w:rFonts w:ascii="Times New Roman" w:hAnsi="Times New Roman"/>
                <w:sz w:val="24"/>
                <w:szCs w:val="24"/>
              </w:rPr>
            </w:pPr>
            <w:r w:rsidRPr="00053856">
              <w:rPr>
                <w:rFonts w:ascii="Times New Roman" w:hAnsi="Times New Roman"/>
                <w:sz w:val="24"/>
                <w:szCs w:val="24"/>
              </w:rPr>
              <w:t xml:space="preserve">Тема 16. Отраслевые особенности построения СУР </w:t>
            </w:r>
          </w:p>
          <w:p w14:paraId="14212919" w14:textId="77777777"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2A17A196" w14:textId="77777777" w:rsidR="003827E9" w:rsidRPr="00053856" w:rsidRDefault="003827E9" w:rsidP="005E6BD7">
            <w:pPr>
              <w:pStyle w:val="af0"/>
              <w:numPr>
                <w:ilvl w:val="0"/>
                <w:numId w:val="23"/>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Особенности риска в различных сферах экономики. </w:t>
            </w:r>
          </w:p>
          <w:p w14:paraId="51BAA818" w14:textId="77777777" w:rsidR="003827E9" w:rsidRPr="00053856" w:rsidRDefault="003827E9" w:rsidP="005E6BD7">
            <w:pPr>
              <w:pStyle w:val="af0"/>
              <w:numPr>
                <w:ilvl w:val="0"/>
                <w:numId w:val="23"/>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Построение СУР в кредитной организации. </w:t>
            </w:r>
          </w:p>
          <w:p w14:paraId="34F65698" w14:textId="17713502" w:rsidR="003827E9" w:rsidRPr="00053856" w:rsidRDefault="003827E9" w:rsidP="005E6BD7">
            <w:pPr>
              <w:pStyle w:val="af0"/>
              <w:numPr>
                <w:ilvl w:val="0"/>
                <w:numId w:val="23"/>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Построение СУР промышленного предприятия (по отраслям)</w:t>
            </w:r>
          </w:p>
          <w:p w14:paraId="0AEB681A"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04055B75"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5C9238D8"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57325469" w14:textId="709BB026" w:rsidR="003827E9" w:rsidRPr="00053856" w:rsidRDefault="00FE4C98" w:rsidP="00FE4C98">
            <w:pPr>
              <w:suppressAutoHyphens/>
              <w:ind w:firstLine="325"/>
              <w:jc w:val="center"/>
              <w:rPr>
                <w:rFonts w:ascii="Times New Roman" w:eastAsia="Times New Roman" w:hAnsi="Times New Roman"/>
                <w:bCs/>
                <w:sz w:val="24"/>
                <w:szCs w:val="24"/>
                <w:lang w:eastAsia="ru-RU"/>
              </w:rPr>
            </w:pPr>
            <w:r w:rsidRPr="00FE4C98">
              <w:rPr>
                <w:rFonts w:ascii="Times New Roman" w:hAnsi="Times New Roman"/>
                <w:i/>
                <w:sz w:val="24"/>
                <w:szCs w:val="24"/>
              </w:rPr>
              <w:t>Электронные ресурсы БИК</w:t>
            </w:r>
          </w:p>
        </w:tc>
        <w:tc>
          <w:tcPr>
            <w:tcW w:w="1744" w:type="dxa"/>
          </w:tcPr>
          <w:p w14:paraId="4841ED66" w14:textId="77777777" w:rsidR="002A5424" w:rsidRPr="00053856" w:rsidRDefault="002A5424" w:rsidP="002A5424">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243D3C1F" w14:textId="77777777" w:rsidR="002A5424" w:rsidRPr="00053856" w:rsidRDefault="002A5424" w:rsidP="002A5424">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задач и кейсов  с последующим обсуждением</w:t>
            </w:r>
          </w:p>
          <w:p w14:paraId="40DD200E"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0074D299" w14:textId="77777777" w:rsidTr="00C02F2B">
        <w:tc>
          <w:tcPr>
            <w:tcW w:w="2263" w:type="dxa"/>
            <w:shd w:val="clear" w:color="auto" w:fill="auto"/>
            <w:vAlign w:val="center"/>
          </w:tcPr>
          <w:p w14:paraId="2218D234" w14:textId="465FE58B"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t>Тема 17. Оценка  уровня зрелости  и эффективности СУР</w:t>
            </w:r>
          </w:p>
        </w:tc>
        <w:tc>
          <w:tcPr>
            <w:tcW w:w="5812" w:type="dxa"/>
          </w:tcPr>
          <w:p w14:paraId="194F3FFB" w14:textId="1B428465" w:rsidR="003827E9" w:rsidRPr="00053856" w:rsidRDefault="003827E9" w:rsidP="005E6BD7">
            <w:pPr>
              <w:pStyle w:val="af0"/>
              <w:numPr>
                <w:ilvl w:val="0"/>
                <w:numId w:val="22"/>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Современные модели оценки уровня зрелости СУР. </w:t>
            </w:r>
          </w:p>
          <w:p w14:paraId="4644AB73" w14:textId="31D78758" w:rsidR="003827E9" w:rsidRPr="00053856" w:rsidRDefault="003827E9" w:rsidP="005E6BD7">
            <w:pPr>
              <w:pStyle w:val="af0"/>
              <w:numPr>
                <w:ilvl w:val="0"/>
                <w:numId w:val="22"/>
              </w:numPr>
              <w:suppressAutoHyphens/>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 xml:space="preserve">Результативность и эффективность СУР </w:t>
            </w:r>
          </w:p>
          <w:p w14:paraId="3844B2DA" w14:textId="77777777" w:rsidR="00FE4C98" w:rsidRPr="00053856" w:rsidRDefault="00FE4C98" w:rsidP="00FE4C98">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3E8E2EE3" w14:textId="77777777" w:rsidR="00FE4C98" w:rsidRPr="00053856" w:rsidRDefault="00FE4C98" w:rsidP="00FE4C98">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Pr="00053856">
              <w:rPr>
                <w:rFonts w:ascii="Times New Roman" w:hAnsi="Times New Roman"/>
                <w:i/>
                <w:sz w:val="24"/>
                <w:szCs w:val="24"/>
              </w:rPr>
              <w:t>.</w:t>
            </w:r>
          </w:p>
          <w:p w14:paraId="6FA97E33" w14:textId="77777777" w:rsidR="00FE4C98" w:rsidRPr="00053856" w:rsidRDefault="00FE4C98" w:rsidP="00FE4C98">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Pr="00053856">
              <w:rPr>
                <w:rFonts w:ascii="Times New Roman" w:hAnsi="Times New Roman"/>
                <w:i/>
                <w:sz w:val="24"/>
                <w:szCs w:val="24"/>
              </w:rPr>
              <w:t>.</w:t>
            </w:r>
          </w:p>
          <w:p w14:paraId="2D44D781" w14:textId="61DDF025" w:rsidR="00902575" w:rsidRPr="00053856" w:rsidRDefault="00FE4C98" w:rsidP="00FE4C98">
            <w:pPr>
              <w:ind w:firstLine="325"/>
              <w:jc w:val="center"/>
              <w:rPr>
                <w:rFonts w:ascii="Times New Roman" w:hAnsi="Times New Roman"/>
                <w:i/>
                <w:sz w:val="24"/>
                <w:szCs w:val="24"/>
                <w:highlight w:val="yellow"/>
              </w:rPr>
            </w:pPr>
            <w:r w:rsidRPr="00FE4C98">
              <w:rPr>
                <w:rFonts w:ascii="Times New Roman" w:hAnsi="Times New Roman"/>
                <w:i/>
                <w:sz w:val="24"/>
                <w:szCs w:val="24"/>
              </w:rPr>
              <w:lastRenderedPageBreak/>
              <w:t>Электронные ресурсы БИК</w:t>
            </w:r>
            <w:r w:rsidRPr="00053856">
              <w:rPr>
                <w:rFonts w:ascii="Times New Roman" w:hAnsi="Times New Roman"/>
                <w:i/>
                <w:sz w:val="24"/>
                <w:szCs w:val="24"/>
              </w:rPr>
              <w:t xml:space="preserve"> </w:t>
            </w:r>
          </w:p>
        </w:tc>
        <w:tc>
          <w:tcPr>
            <w:tcW w:w="1744" w:type="dxa"/>
          </w:tcPr>
          <w:p w14:paraId="4E279BFA" w14:textId="77777777" w:rsidR="002A5424" w:rsidRPr="00053856" w:rsidRDefault="002A5424" w:rsidP="002A5424">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lastRenderedPageBreak/>
              <w:t>Устные ответы</w:t>
            </w:r>
          </w:p>
          <w:p w14:paraId="6097A2BB" w14:textId="77777777" w:rsidR="002A5424" w:rsidRPr="00053856" w:rsidRDefault="002A5424" w:rsidP="002A5424">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задач и кейсов  с последующим обсуждением</w:t>
            </w:r>
          </w:p>
          <w:p w14:paraId="450C35B2"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r w:rsidR="00902575" w:rsidRPr="00053856" w14:paraId="1B8B339C" w14:textId="77777777" w:rsidTr="00C02F2B">
        <w:tc>
          <w:tcPr>
            <w:tcW w:w="2263" w:type="dxa"/>
            <w:shd w:val="clear" w:color="auto" w:fill="auto"/>
            <w:vAlign w:val="center"/>
          </w:tcPr>
          <w:p w14:paraId="33521281" w14:textId="67F5D7D7" w:rsidR="00902575" w:rsidRPr="00053856" w:rsidRDefault="00902575" w:rsidP="00902575">
            <w:pPr>
              <w:autoSpaceDE w:val="0"/>
              <w:autoSpaceDN w:val="0"/>
              <w:adjustRightInd w:val="0"/>
              <w:ind w:firstLine="22"/>
              <w:rPr>
                <w:rFonts w:ascii="Times New Roman" w:eastAsia="Times New Roman" w:hAnsi="Times New Roman"/>
                <w:sz w:val="24"/>
                <w:szCs w:val="24"/>
                <w:highlight w:val="yellow"/>
                <w:lang w:eastAsia="ru-RU"/>
              </w:rPr>
            </w:pPr>
            <w:r w:rsidRPr="00053856">
              <w:rPr>
                <w:rFonts w:ascii="Times New Roman" w:hAnsi="Times New Roman"/>
                <w:sz w:val="24"/>
                <w:szCs w:val="24"/>
              </w:rPr>
              <w:lastRenderedPageBreak/>
              <w:t>Тема 18. Направления обеспечения конкурентоспособности и экономической устойчивости хозяйствующего субъекта</w:t>
            </w:r>
          </w:p>
        </w:tc>
        <w:tc>
          <w:tcPr>
            <w:tcW w:w="5812" w:type="dxa"/>
          </w:tcPr>
          <w:p w14:paraId="2156868C" w14:textId="77777777" w:rsidR="003827E9" w:rsidRPr="00053856" w:rsidRDefault="003827E9" w:rsidP="005E6BD7">
            <w:pPr>
              <w:pStyle w:val="af0"/>
              <w:numPr>
                <w:ilvl w:val="0"/>
                <w:numId w:val="21"/>
              </w:numPr>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Стратегическое управление рисками.</w:t>
            </w:r>
          </w:p>
          <w:p w14:paraId="3C04E619" w14:textId="2E8ECCAF" w:rsidR="002A5424" w:rsidRPr="00FE4C98" w:rsidRDefault="003827E9" w:rsidP="00FE4C98">
            <w:pPr>
              <w:pStyle w:val="af0"/>
              <w:numPr>
                <w:ilvl w:val="0"/>
                <w:numId w:val="21"/>
              </w:numPr>
              <w:spacing w:after="0" w:line="240" w:lineRule="auto"/>
              <w:ind w:left="0" w:firstLine="325"/>
              <w:jc w:val="both"/>
              <w:rPr>
                <w:rFonts w:ascii="Times New Roman" w:eastAsia="Times New Roman" w:hAnsi="Times New Roman"/>
                <w:bCs/>
                <w:sz w:val="24"/>
                <w:szCs w:val="24"/>
                <w:lang w:eastAsia="ru-RU"/>
              </w:rPr>
            </w:pPr>
            <w:r w:rsidRPr="00053856">
              <w:rPr>
                <w:rFonts w:ascii="Times New Roman" w:eastAsia="Times New Roman" w:hAnsi="Times New Roman"/>
                <w:bCs/>
                <w:sz w:val="24"/>
                <w:szCs w:val="24"/>
                <w:lang w:eastAsia="ru-RU"/>
              </w:rPr>
              <w:t>Риск-культура хозяйствующего субъекта</w:t>
            </w:r>
          </w:p>
          <w:p w14:paraId="1035E0C4" w14:textId="77777777" w:rsidR="00053856" w:rsidRPr="00053856" w:rsidRDefault="00053856" w:rsidP="00053856">
            <w:pPr>
              <w:tabs>
                <w:tab w:val="left" w:pos="271"/>
              </w:tabs>
              <w:ind w:left="426" w:firstLine="22"/>
              <w:jc w:val="center"/>
              <w:rPr>
                <w:rFonts w:ascii="Times New Roman" w:hAnsi="Times New Roman"/>
                <w:i/>
                <w:sz w:val="24"/>
                <w:szCs w:val="24"/>
              </w:rPr>
            </w:pPr>
            <w:r w:rsidRPr="00053856">
              <w:rPr>
                <w:rFonts w:ascii="Times New Roman" w:hAnsi="Times New Roman"/>
                <w:i/>
                <w:sz w:val="24"/>
                <w:szCs w:val="24"/>
              </w:rPr>
              <w:t xml:space="preserve">Рекомендуемые источники: </w:t>
            </w:r>
          </w:p>
          <w:p w14:paraId="7DFC75F9" w14:textId="675F63D4" w:rsidR="00053856" w:rsidRPr="00053856" w:rsidRDefault="00FE4C98" w:rsidP="00053856">
            <w:pPr>
              <w:tabs>
                <w:tab w:val="left" w:pos="271"/>
              </w:tabs>
              <w:ind w:left="426" w:firstLine="22"/>
              <w:jc w:val="center"/>
              <w:rPr>
                <w:rFonts w:ascii="Times New Roman" w:hAnsi="Times New Roman"/>
                <w:i/>
                <w:sz w:val="24"/>
                <w:szCs w:val="24"/>
              </w:rPr>
            </w:pPr>
            <w:r>
              <w:rPr>
                <w:rFonts w:ascii="Times New Roman" w:hAnsi="Times New Roman"/>
                <w:i/>
                <w:sz w:val="24"/>
                <w:szCs w:val="24"/>
              </w:rPr>
              <w:t>Основная 1-2</w:t>
            </w:r>
            <w:r w:rsidR="00053856" w:rsidRPr="00053856">
              <w:rPr>
                <w:rFonts w:ascii="Times New Roman" w:hAnsi="Times New Roman"/>
                <w:i/>
                <w:sz w:val="24"/>
                <w:szCs w:val="24"/>
              </w:rPr>
              <w:t>.</w:t>
            </w:r>
          </w:p>
          <w:p w14:paraId="5946C931" w14:textId="2F3DF3B1" w:rsidR="00053856" w:rsidRPr="00053856" w:rsidRDefault="00FE4C98" w:rsidP="00053856">
            <w:pPr>
              <w:ind w:left="426" w:firstLine="22"/>
              <w:jc w:val="center"/>
              <w:rPr>
                <w:rFonts w:ascii="Times New Roman" w:hAnsi="Times New Roman"/>
                <w:i/>
                <w:sz w:val="24"/>
                <w:szCs w:val="24"/>
              </w:rPr>
            </w:pPr>
            <w:r>
              <w:rPr>
                <w:rFonts w:ascii="Times New Roman" w:hAnsi="Times New Roman"/>
                <w:i/>
                <w:sz w:val="24"/>
                <w:szCs w:val="24"/>
              </w:rPr>
              <w:t>Дополнительная 1-6</w:t>
            </w:r>
            <w:r w:rsidR="00053856" w:rsidRPr="00053856">
              <w:rPr>
                <w:rFonts w:ascii="Times New Roman" w:hAnsi="Times New Roman"/>
                <w:i/>
                <w:sz w:val="24"/>
                <w:szCs w:val="24"/>
              </w:rPr>
              <w:t>.</w:t>
            </w:r>
          </w:p>
          <w:p w14:paraId="6E9CBEC5" w14:textId="3CA1B4B4" w:rsidR="002A5424" w:rsidRPr="00053856" w:rsidRDefault="00FE4C98" w:rsidP="00053856">
            <w:pPr>
              <w:ind w:firstLine="325"/>
              <w:jc w:val="center"/>
              <w:rPr>
                <w:rFonts w:ascii="Times New Roman" w:hAnsi="Times New Roman"/>
                <w:i/>
                <w:sz w:val="24"/>
                <w:szCs w:val="24"/>
                <w:highlight w:val="yellow"/>
              </w:rPr>
            </w:pPr>
            <w:r w:rsidRPr="00FE4C98">
              <w:rPr>
                <w:rFonts w:ascii="Times New Roman" w:hAnsi="Times New Roman"/>
                <w:i/>
                <w:sz w:val="24"/>
                <w:szCs w:val="24"/>
              </w:rPr>
              <w:t>Электронные ресурсы БИК</w:t>
            </w:r>
          </w:p>
        </w:tc>
        <w:tc>
          <w:tcPr>
            <w:tcW w:w="1744" w:type="dxa"/>
          </w:tcPr>
          <w:p w14:paraId="3B33F657" w14:textId="77777777" w:rsidR="002A5424" w:rsidRPr="00053856" w:rsidRDefault="002A5424" w:rsidP="002A5424">
            <w:pPr>
              <w:widowControl w:val="0"/>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Устные ответы</w:t>
            </w:r>
          </w:p>
          <w:p w14:paraId="537E4D22" w14:textId="4BEE6489" w:rsidR="002A5424" w:rsidRPr="00053856" w:rsidRDefault="002A5424" w:rsidP="002A5424">
            <w:pPr>
              <w:ind w:firstLine="22"/>
              <w:rPr>
                <w:rFonts w:ascii="Times New Roman" w:eastAsia="Times New Roman" w:hAnsi="Times New Roman"/>
                <w:noProof/>
                <w:sz w:val="24"/>
                <w:szCs w:val="24"/>
                <w:lang w:eastAsia="ru-RU"/>
              </w:rPr>
            </w:pPr>
            <w:r w:rsidRPr="00053856">
              <w:rPr>
                <w:rFonts w:ascii="Times New Roman" w:eastAsia="Times New Roman" w:hAnsi="Times New Roman"/>
                <w:noProof/>
                <w:sz w:val="24"/>
                <w:szCs w:val="24"/>
                <w:lang w:eastAsia="ru-RU"/>
              </w:rPr>
              <w:t>Решение кейсов  с последующим обсуждением</w:t>
            </w:r>
          </w:p>
          <w:p w14:paraId="0E4F8418" w14:textId="77777777" w:rsidR="00902575" w:rsidRPr="00053856" w:rsidRDefault="00902575" w:rsidP="00902575">
            <w:pPr>
              <w:keepNext/>
              <w:widowControl w:val="0"/>
              <w:autoSpaceDE w:val="0"/>
              <w:autoSpaceDN w:val="0"/>
              <w:adjustRightInd w:val="0"/>
              <w:ind w:firstLine="22"/>
              <w:jc w:val="both"/>
              <w:rPr>
                <w:rFonts w:ascii="Times New Roman" w:hAnsi="Times New Roman"/>
                <w:sz w:val="24"/>
                <w:szCs w:val="24"/>
                <w:highlight w:val="yellow"/>
              </w:rPr>
            </w:pPr>
          </w:p>
        </w:tc>
      </w:tr>
    </w:tbl>
    <w:p w14:paraId="100ED48F" w14:textId="77777777" w:rsidR="00C6058E" w:rsidRPr="00053856" w:rsidRDefault="00C6058E" w:rsidP="00053856">
      <w:pPr>
        <w:spacing w:after="0" w:line="240" w:lineRule="auto"/>
        <w:jc w:val="both"/>
        <w:rPr>
          <w:rFonts w:ascii="Times New Roman" w:eastAsia="Times New Roman" w:hAnsi="Times New Roman" w:cs="Times New Roman"/>
          <w:sz w:val="28"/>
          <w:szCs w:val="28"/>
          <w:lang w:eastAsia="ru-RU"/>
        </w:rPr>
      </w:pPr>
    </w:p>
    <w:p w14:paraId="070B1D15" w14:textId="11180F7E" w:rsidR="00E6328B" w:rsidRPr="00053856"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053856">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2E433292"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74390A75" w14:textId="77777777" w:rsidR="00234B73" w:rsidRPr="00053856" w:rsidRDefault="00234B73" w:rsidP="00234B73">
      <w:pPr>
        <w:spacing w:after="0" w:line="240" w:lineRule="auto"/>
        <w:ind w:firstLine="709"/>
        <w:jc w:val="both"/>
        <w:rPr>
          <w:rFonts w:ascii="Times New Roman" w:eastAsia="Calibri" w:hAnsi="Times New Roman" w:cs="Times New Roman"/>
          <w:b/>
          <w:bCs/>
          <w:sz w:val="28"/>
          <w:szCs w:val="28"/>
        </w:rPr>
      </w:pPr>
      <w:r w:rsidRPr="00053856">
        <w:rPr>
          <w:rFonts w:ascii="Times New Roman" w:eastAsia="Times New Roman" w:hAnsi="Times New Roman" w:cs="Times New Roman"/>
          <w:b/>
          <w:bCs/>
          <w:sz w:val="28"/>
          <w:szCs w:val="28"/>
          <w:lang w:eastAsia="ru-RU"/>
        </w:rPr>
        <w:t xml:space="preserve">Образовательная программа </w:t>
      </w:r>
      <w:r w:rsidRPr="00053856">
        <w:rPr>
          <w:rFonts w:ascii="Times New Roman" w:eastAsia="Calibri" w:hAnsi="Times New Roman" w:cs="Times New Roman"/>
          <w:b/>
          <w:bCs/>
          <w:sz w:val="28"/>
          <w:szCs w:val="28"/>
        </w:rPr>
        <w:t>«Экономика и бизнес»</w:t>
      </w:r>
    </w:p>
    <w:p w14:paraId="4B531C8B" w14:textId="77777777" w:rsidR="00234B73" w:rsidRPr="00053856" w:rsidRDefault="00234B73" w:rsidP="00234B73">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Профиль «Анализ рисков и экономическая безопасность»</w:t>
      </w:r>
    </w:p>
    <w:p w14:paraId="4E7AEC05" w14:textId="2384F27D" w:rsidR="00234B73" w:rsidRPr="00053856" w:rsidRDefault="00234B73" w:rsidP="00234B73">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5</w:t>
      </w:r>
      <w:r w:rsidRPr="000538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689"/>
        <w:gridCol w:w="4677"/>
        <w:gridCol w:w="2397"/>
      </w:tblGrid>
      <w:tr w:rsidR="00234B73" w:rsidRPr="00053856" w14:paraId="427FB3FE" w14:textId="77777777" w:rsidTr="00850CD5">
        <w:trPr>
          <w:cantSplit/>
          <w:trHeight w:val="650"/>
          <w:jc w:val="center"/>
        </w:trPr>
        <w:tc>
          <w:tcPr>
            <w:tcW w:w="2689" w:type="dxa"/>
            <w:shd w:val="clear" w:color="auto" w:fill="auto"/>
            <w:vAlign w:val="center"/>
          </w:tcPr>
          <w:p w14:paraId="5CBD4864" w14:textId="77777777" w:rsidR="00234B73" w:rsidRPr="00D56610" w:rsidRDefault="00234B73" w:rsidP="00850CD5">
            <w:pPr>
              <w:widowControl w:val="0"/>
              <w:spacing w:after="0" w:line="240" w:lineRule="auto"/>
              <w:jc w:val="center"/>
              <w:rPr>
                <w:rFonts w:ascii="Times New Roman" w:eastAsia="Times New Roman" w:hAnsi="Times New Roman" w:cs="Times New Roman"/>
                <w:b/>
                <w:sz w:val="24"/>
                <w:szCs w:val="24"/>
                <w:lang w:eastAsia="ru-RU"/>
              </w:rPr>
            </w:pPr>
            <w:r w:rsidRPr="00D56610">
              <w:rPr>
                <w:rFonts w:ascii="Times New Roman" w:eastAsia="Times New Roman" w:hAnsi="Times New Roman" w:cs="Times New Roman"/>
                <w:b/>
                <w:sz w:val="24"/>
                <w:szCs w:val="24"/>
                <w:lang w:eastAsia="ru-RU"/>
              </w:rPr>
              <w:t>Наименование тем (разделов) дисциплины</w:t>
            </w:r>
          </w:p>
        </w:tc>
        <w:tc>
          <w:tcPr>
            <w:tcW w:w="4677" w:type="dxa"/>
            <w:shd w:val="clear" w:color="auto" w:fill="auto"/>
          </w:tcPr>
          <w:p w14:paraId="648F1698" w14:textId="77777777" w:rsidR="00234B73" w:rsidRPr="00D56610" w:rsidRDefault="00234B73" w:rsidP="00850CD5">
            <w:pPr>
              <w:widowControl w:val="0"/>
              <w:spacing w:after="0" w:line="240" w:lineRule="auto"/>
              <w:jc w:val="center"/>
              <w:rPr>
                <w:rFonts w:ascii="Times New Roman" w:eastAsia="Times New Roman" w:hAnsi="Times New Roman" w:cs="Times New Roman"/>
                <w:b/>
                <w:sz w:val="24"/>
                <w:szCs w:val="24"/>
                <w:lang w:eastAsia="ru-RU"/>
              </w:rPr>
            </w:pPr>
            <w:r w:rsidRPr="00D5661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397" w:type="dxa"/>
          </w:tcPr>
          <w:p w14:paraId="60629F22" w14:textId="77777777" w:rsidR="00234B73" w:rsidRPr="00D56610" w:rsidRDefault="00234B73" w:rsidP="00850CD5">
            <w:pPr>
              <w:widowControl w:val="0"/>
              <w:spacing w:after="0" w:line="240" w:lineRule="auto"/>
              <w:jc w:val="center"/>
              <w:rPr>
                <w:rFonts w:ascii="Times New Roman" w:eastAsia="Times New Roman" w:hAnsi="Times New Roman" w:cs="Times New Roman"/>
                <w:b/>
                <w:sz w:val="24"/>
                <w:szCs w:val="24"/>
                <w:lang w:eastAsia="ru-RU"/>
              </w:rPr>
            </w:pPr>
            <w:r w:rsidRPr="00D56610">
              <w:rPr>
                <w:rFonts w:ascii="Times New Roman" w:eastAsia="Times New Roman" w:hAnsi="Times New Roman" w:cs="Times New Roman"/>
                <w:b/>
                <w:sz w:val="24"/>
                <w:szCs w:val="24"/>
                <w:lang w:eastAsia="ru-RU"/>
              </w:rPr>
              <w:t>Формы внеаудиторной самостоятельной работы</w:t>
            </w:r>
          </w:p>
        </w:tc>
      </w:tr>
      <w:tr w:rsidR="00234B73" w:rsidRPr="00053856" w14:paraId="39107CCC" w14:textId="77777777" w:rsidTr="00850CD5">
        <w:trPr>
          <w:jc w:val="center"/>
        </w:trPr>
        <w:tc>
          <w:tcPr>
            <w:tcW w:w="2689" w:type="dxa"/>
            <w:shd w:val="clear" w:color="auto" w:fill="auto"/>
            <w:vAlign w:val="center"/>
          </w:tcPr>
          <w:p w14:paraId="3828EC8B" w14:textId="77777777" w:rsidR="00234B73" w:rsidRPr="00D56610" w:rsidRDefault="00234B73" w:rsidP="00850CD5">
            <w:pPr>
              <w:widowControl w:val="0"/>
              <w:spacing w:after="0" w:line="240" w:lineRule="auto"/>
              <w:jc w:val="center"/>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1</w:t>
            </w:r>
          </w:p>
        </w:tc>
        <w:tc>
          <w:tcPr>
            <w:tcW w:w="4677" w:type="dxa"/>
            <w:shd w:val="clear" w:color="auto" w:fill="auto"/>
            <w:vAlign w:val="center"/>
          </w:tcPr>
          <w:p w14:paraId="15075F19" w14:textId="77777777" w:rsidR="00234B73" w:rsidRPr="00D56610" w:rsidRDefault="00234B73" w:rsidP="00850CD5">
            <w:pPr>
              <w:widowControl w:val="0"/>
              <w:spacing w:after="0" w:line="240" w:lineRule="auto"/>
              <w:jc w:val="center"/>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2</w:t>
            </w:r>
          </w:p>
        </w:tc>
        <w:tc>
          <w:tcPr>
            <w:tcW w:w="2397" w:type="dxa"/>
            <w:vAlign w:val="center"/>
          </w:tcPr>
          <w:p w14:paraId="56D80A50" w14:textId="77777777" w:rsidR="00234B73" w:rsidRPr="00D56610" w:rsidRDefault="00234B73" w:rsidP="00850CD5">
            <w:pPr>
              <w:widowControl w:val="0"/>
              <w:spacing w:after="0" w:line="240" w:lineRule="auto"/>
              <w:jc w:val="center"/>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3</w:t>
            </w:r>
          </w:p>
        </w:tc>
      </w:tr>
      <w:tr w:rsidR="00234B73" w:rsidRPr="00053856" w14:paraId="04E76EB6" w14:textId="77777777" w:rsidTr="00850CD5">
        <w:trPr>
          <w:trHeight w:val="1451"/>
          <w:jc w:val="center"/>
        </w:trPr>
        <w:tc>
          <w:tcPr>
            <w:tcW w:w="2689" w:type="dxa"/>
            <w:shd w:val="clear" w:color="auto" w:fill="auto"/>
            <w:vAlign w:val="center"/>
          </w:tcPr>
          <w:p w14:paraId="489080DD" w14:textId="77777777" w:rsidR="00234B73" w:rsidRPr="00D56610" w:rsidRDefault="00234B73" w:rsidP="00850CD5">
            <w:pPr>
              <w:widowControl w:val="0"/>
              <w:ind w:firstLine="22"/>
              <w:rPr>
                <w:rFonts w:ascii="Times New Roman" w:eastAsia="Times New Roman" w:hAnsi="Times New Roman" w:cs="Times New Roman"/>
                <w:noProof/>
                <w:sz w:val="24"/>
                <w:szCs w:val="24"/>
                <w:lang w:eastAsia="ru-RU"/>
              </w:rPr>
            </w:pPr>
            <w:r w:rsidRPr="00D56610">
              <w:rPr>
                <w:rFonts w:ascii="Times New Roman" w:hAnsi="Times New Roman" w:cs="Times New Roman"/>
                <w:sz w:val="24"/>
                <w:szCs w:val="24"/>
              </w:rPr>
              <w:t>Тема 1. Методы и приемы проектирования систем управления</w:t>
            </w:r>
          </w:p>
        </w:tc>
        <w:tc>
          <w:tcPr>
            <w:tcW w:w="4677" w:type="dxa"/>
            <w:shd w:val="clear" w:color="auto" w:fill="auto"/>
          </w:tcPr>
          <w:p w14:paraId="6AAC878F" w14:textId="77777777" w:rsidR="00234B73" w:rsidRPr="00D56610" w:rsidRDefault="00234B73" w:rsidP="005E6BD7">
            <w:pPr>
              <w:pStyle w:val="af0"/>
              <w:widowControl w:val="0"/>
              <w:numPr>
                <w:ilvl w:val="0"/>
                <w:numId w:val="44"/>
              </w:numPr>
              <w:tabs>
                <w:tab w:val="left" w:pos="315"/>
              </w:tabs>
              <w:spacing w:after="0" w:line="240" w:lineRule="auto"/>
              <w:ind w:left="0" w:firstLine="318"/>
              <w:jc w:val="both"/>
              <w:rPr>
                <w:rFonts w:ascii="Times New Roman" w:eastAsia="Times New Roman" w:hAnsi="Times New Roman"/>
                <w:sz w:val="24"/>
                <w:szCs w:val="24"/>
                <w:lang w:eastAsia="ru-RU"/>
              </w:rPr>
            </w:pPr>
            <w:r w:rsidRPr="00D56610">
              <w:rPr>
                <w:rFonts w:ascii="Times New Roman" w:eastAsia="Times New Roman" w:hAnsi="Times New Roman"/>
                <w:bCs/>
                <w:color w:val="000000" w:themeColor="text1"/>
                <w:sz w:val="24"/>
                <w:szCs w:val="24"/>
                <w:lang w:eastAsia="ru-RU"/>
              </w:rPr>
              <w:t>Жизненный цикл системы</w:t>
            </w:r>
          </w:p>
          <w:p w14:paraId="77D95AA7" w14:textId="77777777" w:rsidR="00234B73" w:rsidRPr="00D56610" w:rsidRDefault="00234B73" w:rsidP="005E6BD7">
            <w:pPr>
              <w:pStyle w:val="af0"/>
              <w:widowControl w:val="0"/>
              <w:numPr>
                <w:ilvl w:val="0"/>
                <w:numId w:val="44"/>
              </w:numPr>
              <w:tabs>
                <w:tab w:val="left" w:pos="315"/>
              </w:tabs>
              <w:spacing w:after="0" w:line="240" w:lineRule="auto"/>
              <w:ind w:left="0" w:firstLine="318"/>
              <w:jc w:val="both"/>
              <w:rPr>
                <w:rFonts w:ascii="Times New Roman" w:eastAsia="Times New Roman" w:hAnsi="Times New Roman"/>
                <w:sz w:val="24"/>
                <w:szCs w:val="24"/>
                <w:lang w:eastAsia="ru-RU"/>
              </w:rPr>
            </w:pPr>
            <w:r w:rsidRPr="00D56610">
              <w:rPr>
                <w:rFonts w:ascii="Times New Roman" w:eastAsia="Times New Roman" w:hAnsi="Times New Roman"/>
                <w:bCs/>
                <w:color w:val="000000" w:themeColor="text1"/>
                <w:sz w:val="24"/>
                <w:szCs w:val="24"/>
                <w:lang w:eastAsia="ru-RU"/>
              </w:rPr>
              <w:t>Обнаружение и идентификация проблем в экономических системах</w:t>
            </w:r>
          </w:p>
        </w:tc>
        <w:tc>
          <w:tcPr>
            <w:tcW w:w="2397" w:type="dxa"/>
          </w:tcPr>
          <w:p w14:paraId="6877B379"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532D1E12" w14:textId="77777777" w:rsidR="00234B73" w:rsidRPr="00D56610" w:rsidRDefault="00234B73" w:rsidP="00D56610">
            <w:pPr>
              <w:widowControl w:val="0"/>
              <w:tabs>
                <w:tab w:val="left" w:pos="709"/>
                <w:tab w:val="left" w:pos="993"/>
              </w:tabs>
              <w:spacing w:after="0"/>
              <w:jc w:val="both"/>
              <w:rPr>
                <w:rFonts w:ascii="Times New Roman" w:hAnsi="Times New Roman" w:cs="Times New Roman"/>
                <w:sz w:val="24"/>
                <w:szCs w:val="24"/>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5CCDFBE4" w14:textId="77777777" w:rsidTr="00850CD5">
        <w:trPr>
          <w:jc w:val="center"/>
        </w:trPr>
        <w:tc>
          <w:tcPr>
            <w:tcW w:w="2689" w:type="dxa"/>
            <w:shd w:val="clear" w:color="auto" w:fill="auto"/>
            <w:vAlign w:val="center"/>
          </w:tcPr>
          <w:p w14:paraId="3D8EEB3F"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Тема 2. Обеспечение экономической безопасности на макро-, мезо- и микроуровнях: взаимосвязь процессов и институциональное взаимодействие</w:t>
            </w:r>
          </w:p>
        </w:tc>
        <w:tc>
          <w:tcPr>
            <w:tcW w:w="4677" w:type="dxa"/>
            <w:shd w:val="clear" w:color="auto" w:fill="auto"/>
          </w:tcPr>
          <w:p w14:paraId="2EE3B365" w14:textId="77777777" w:rsidR="00234B73" w:rsidRPr="00D56610" w:rsidRDefault="00234B73" w:rsidP="005E6BD7">
            <w:pPr>
              <w:pStyle w:val="af0"/>
              <w:widowControl w:val="0"/>
              <w:numPr>
                <w:ilvl w:val="0"/>
                <w:numId w:val="45"/>
              </w:numPr>
              <w:spacing w:after="0" w:line="240" w:lineRule="auto"/>
              <w:ind w:left="0" w:firstLine="318"/>
              <w:jc w:val="both"/>
              <w:rPr>
                <w:rFonts w:ascii="Times New Roman" w:eastAsia="Times New Roman" w:hAnsi="Times New Roman"/>
                <w:sz w:val="24"/>
                <w:szCs w:val="24"/>
                <w:lang w:eastAsia="ru-RU"/>
              </w:rPr>
            </w:pPr>
            <w:r w:rsidRPr="00D56610">
              <w:rPr>
                <w:rFonts w:ascii="Times New Roman" w:eastAsia="Times New Roman" w:hAnsi="Times New Roman"/>
                <w:bCs/>
                <w:color w:val="000000" w:themeColor="text1"/>
                <w:sz w:val="24"/>
                <w:szCs w:val="24"/>
                <w:lang w:eastAsia="ru-RU"/>
              </w:rPr>
              <w:t>Причины, вызывающие необходимость формирования системы экономической безопасности хозяйствующего субъекта.</w:t>
            </w:r>
          </w:p>
          <w:p w14:paraId="7065E58E" w14:textId="77777777" w:rsidR="00234B73" w:rsidRPr="00D56610" w:rsidRDefault="00234B73" w:rsidP="005E6BD7">
            <w:pPr>
              <w:pStyle w:val="af0"/>
              <w:widowControl w:val="0"/>
              <w:numPr>
                <w:ilvl w:val="0"/>
                <w:numId w:val="45"/>
              </w:numPr>
              <w:spacing w:after="0" w:line="240" w:lineRule="auto"/>
              <w:ind w:left="0" w:firstLine="318"/>
              <w:jc w:val="both"/>
              <w:rPr>
                <w:rFonts w:ascii="Times New Roman" w:eastAsia="Times New Roman" w:hAnsi="Times New Roman"/>
                <w:sz w:val="24"/>
                <w:szCs w:val="24"/>
                <w:lang w:eastAsia="ru-RU"/>
              </w:rPr>
            </w:pPr>
            <w:r w:rsidRPr="00D56610">
              <w:rPr>
                <w:rFonts w:ascii="Times New Roman" w:eastAsia="Times New Roman" w:hAnsi="Times New Roman"/>
                <w:bCs/>
                <w:color w:val="000000" w:themeColor="text1"/>
                <w:sz w:val="24"/>
                <w:szCs w:val="24"/>
                <w:lang w:eastAsia="ru-RU"/>
              </w:rPr>
              <w:t>Правовые основы деятельности системы экономической безопасности хозяйствующего субъекта.</w:t>
            </w:r>
          </w:p>
        </w:tc>
        <w:tc>
          <w:tcPr>
            <w:tcW w:w="2397" w:type="dxa"/>
          </w:tcPr>
          <w:p w14:paraId="10247DD0"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62FB468A"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69A06289" w14:textId="77777777" w:rsidTr="00850CD5">
        <w:trPr>
          <w:jc w:val="center"/>
        </w:trPr>
        <w:tc>
          <w:tcPr>
            <w:tcW w:w="2689" w:type="dxa"/>
            <w:shd w:val="clear" w:color="auto" w:fill="auto"/>
            <w:vAlign w:val="center"/>
          </w:tcPr>
          <w:p w14:paraId="654538E9" w14:textId="77777777" w:rsidR="00234B73" w:rsidRPr="00D56610" w:rsidRDefault="00234B73" w:rsidP="00850CD5">
            <w:pPr>
              <w:tabs>
                <w:tab w:val="right" w:pos="851"/>
              </w:tabs>
              <w:spacing w:after="0" w:line="240" w:lineRule="auto"/>
              <w:jc w:val="both"/>
              <w:rPr>
                <w:rFonts w:ascii="Times New Roman" w:hAnsi="Times New Roman" w:cs="Times New Roman"/>
                <w:sz w:val="24"/>
                <w:szCs w:val="24"/>
              </w:rPr>
            </w:pPr>
            <w:r w:rsidRPr="00D56610">
              <w:rPr>
                <w:rFonts w:ascii="Times New Roman" w:hAnsi="Times New Roman" w:cs="Times New Roman"/>
                <w:sz w:val="24"/>
                <w:szCs w:val="24"/>
              </w:rPr>
              <w:t xml:space="preserve">Тема 3. Система управления экономической безопасностью хозяйствующих </w:t>
            </w:r>
            <w:r w:rsidRPr="00D56610">
              <w:rPr>
                <w:rFonts w:ascii="Times New Roman" w:hAnsi="Times New Roman" w:cs="Times New Roman"/>
                <w:sz w:val="24"/>
                <w:szCs w:val="24"/>
              </w:rPr>
              <w:lastRenderedPageBreak/>
              <w:t>субъектов и ее основные элементы</w:t>
            </w:r>
          </w:p>
          <w:p w14:paraId="2BA52FBE"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 xml:space="preserve">субъекта. </w:t>
            </w:r>
          </w:p>
        </w:tc>
        <w:tc>
          <w:tcPr>
            <w:tcW w:w="4677" w:type="dxa"/>
            <w:shd w:val="clear" w:color="auto" w:fill="auto"/>
          </w:tcPr>
          <w:p w14:paraId="7B25517B" w14:textId="77777777" w:rsidR="00234B73" w:rsidRPr="00D56610" w:rsidRDefault="00234B73" w:rsidP="005E6BD7">
            <w:pPr>
              <w:pStyle w:val="af0"/>
              <w:numPr>
                <w:ilvl w:val="0"/>
                <w:numId w:val="46"/>
              </w:numPr>
              <w:spacing w:after="0" w:line="240" w:lineRule="auto"/>
              <w:ind w:left="0" w:firstLine="318"/>
              <w:jc w:val="both"/>
              <w:rPr>
                <w:rFonts w:ascii="Times New Roman" w:hAnsi="Times New Roman"/>
                <w:sz w:val="24"/>
                <w:szCs w:val="24"/>
              </w:rPr>
            </w:pPr>
            <w:r w:rsidRPr="00D56610">
              <w:rPr>
                <w:rFonts w:ascii="Times New Roman" w:hAnsi="Times New Roman"/>
                <w:sz w:val="24"/>
                <w:szCs w:val="24"/>
              </w:rPr>
              <w:lastRenderedPageBreak/>
              <w:t>Объекты и субъекты системы экономической безопасности хозяйствующего субъекта.</w:t>
            </w:r>
          </w:p>
          <w:p w14:paraId="61B3C422" w14:textId="77777777" w:rsidR="00234B73" w:rsidRPr="00D56610" w:rsidRDefault="00234B73" w:rsidP="005E6BD7">
            <w:pPr>
              <w:pStyle w:val="af0"/>
              <w:numPr>
                <w:ilvl w:val="0"/>
                <w:numId w:val="46"/>
              </w:numPr>
              <w:spacing w:after="0" w:line="240" w:lineRule="auto"/>
              <w:ind w:left="0" w:firstLine="318"/>
              <w:jc w:val="both"/>
              <w:rPr>
                <w:rFonts w:ascii="Times New Roman" w:hAnsi="Times New Roman"/>
                <w:sz w:val="24"/>
                <w:szCs w:val="24"/>
              </w:rPr>
            </w:pPr>
            <w:r w:rsidRPr="00D56610">
              <w:rPr>
                <w:rFonts w:ascii="Times New Roman" w:hAnsi="Times New Roman"/>
                <w:sz w:val="24"/>
                <w:szCs w:val="24"/>
              </w:rPr>
              <w:t>Лучшие практики обеспечения экономической безопасности хозяйствующих субъектов</w:t>
            </w:r>
          </w:p>
        </w:tc>
        <w:tc>
          <w:tcPr>
            <w:tcW w:w="2397" w:type="dxa"/>
          </w:tcPr>
          <w:p w14:paraId="48782E48"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45946981"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 xml:space="preserve">Подготовка к </w:t>
            </w:r>
            <w:r w:rsidRPr="00D56610">
              <w:rPr>
                <w:rFonts w:ascii="Times New Roman" w:hAnsi="Times New Roman" w:cs="Times New Roman"/>
                <w:sz w:val="24"/>
                <w:szCs w:val="24"/>
              </w:rPr>
              <w:lastRenderedPageBreak/>
              <w:t>написанию и написание домашнего творческого задания.</w:t>
            </w:r>
          </w:p>
        </w:tc>
      </w:tr>
      <w:tr w:rsidR="00234B73" w:rsidRPr="00053856" w14:paraId="5F0E1368" w14:textId="77777777" w:rsidTr="00850CD5">
        <w:trPr>
          <w:jc w:val="center"/>
        </w:trPr>
        <w:tc>
          <w:tcPr>
            <w:tcW w:w="2689" w:type="dxa"/>
            <w:shd w:val="clear" w:color="auto" w:fill="auto"/>
            <w:vAlign w:val="center"/>
          </w:tcPr>
          <w:p w14:paraId="48F11875"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lastRenderedPageBreak/>
              <w:t>Тема 4. Планирование систем обеспечения экономической безопасности хозяйствующего субъекта</w:t>
            </w:r>
          </w:p>
        </w:tc>
        <w:tc>
          <w:tcPr>
            <w:tcW w:w="4677" w:type="dxa"/>
            <w:shd w:val="clear" w:color="auto" w:fill="auto"/>
          </w:tcPr>
          <w:p w14:paraId="64440F8D" w14:textId="77777777" w:rsidR="00234B73" w:rsidRPr="00D56610" w:rsidRDefault="00234B73" w:rsidP="005E6BD7">
            <w:pPr>
              <w:pStyle w:val="af0"/>
              <w:numPr>
                <w:ilvl w:val="0"/>
                <w:numId w:val="47"/>
              </w:numPr>
              <w:tabs>
                <w:tab w:val="left" w:pos="573"/>
              </w:tabs>
              <w:spacing w:after="0" w:line="240" w:lineRule="auto"/>
              <w:ind w:left="0" w:firstLine="318"/>
              <w:jc w:val="both"/>
              <w:rPr>
                <w:rFonts w:ascii="Times New Roman" w:hAnsi="Times New Roman"/>
                <w:sz w:val="24"/>
                <w:szCs w:val="24"/>
              </w:rPr>
            </w:pPr>
            <w:r w:rsidRPr="00D56610">
              <w:rPr>
                <w:rFonts w:ascii="Times New Roman" w:eastAsia="Times New Roman" w:hAnsi="Times New Roman"/>
                <w:bCs/>
                <w:color w:val="000000" w:themeColor="text1"/>
                <w:sz w:val="24"/>
                <w:szCs w:val="24"/>
                <w:lang w:eastAsia="ru-RU"/>
              </w:rPr>
              <w:t>Соотношение долгосрочного, среднесрочного и краткосрочного планирования системы обеспечения экономической безопасности</w:t>
            </w:r>
          </w:p>
        </w:tc>
        <w:tc>
          <w:tcPr>
            <w:tcW w:w="2397" w:type="dxa"/>
          </w:tcPr>
          <w:p w14:paraId="22158644"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7BB1621E" w14:textId="46FCA638"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6957D2F3" w14:textId="77777777" w:rsidTr="00850CD5">
        <w:trPr>
          <w:trHeight w:val="709"/>
          <w:jc w:val="center"/>
        </w:trPr>
        <w:tc>
          <w:tcPr>
            <w:tcW w:w="2689" w:type="dxa"/>
            <w:shd w:val="clear" w:color="auto" w:fill="auto"/>
            <w:vAlign w:val="center"/>
          </w:tcPr>
          <w:p w14:paraId="3A0B5606"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Тема 5. Модель системы экономической безопасности хозяйствующего субъекта</w:t>
            </w:r>
          </w:p>
        </w:tc>
        <w:tc>
          <w:tcPr>
            <w:tcW w:w="4677" w:type="dxa"/>
            <w:shd w:val="clear" w:color="auto" w:fill="auto"/>
          </w:tcPr>
          <w:p w14:paraId="5FEFE477" w14:textId="77777777" w:rsidR="00234B73" w:rsidRPr="00D56610" w:rsidRDefault="00234B73" w:rsidP="005E6BD7">
            <w:pPr>
              <w:pStyle w:val="af0"/>
              <w:numPr>
                <w:ilvl w:val="0"/>
                <w:numId w:val="48"/>
              </w:numPr>
              <w:tabs>
                <w:tab w:val="left" w:pos="573"/>
              </w:tabs>
              <w:spacing w:after="0" w:line="240" w:lineRule="auto"/>
              <w:ind w:left="0" w:firstLine="318"/>
              <w:jc w:val="both"/>
              <w:rPr>
                <w:rFonts w:ascii="Times New Roman" w:eastAsia="Times New Roman" w:hAnsi="Times New Roman"/>
                <w:bCs/>
                <w:color w:val="000000" w:themeColor="text1"/>
                <w:sz w:val="24"/>
                <w:szCs w:val="24"/>
                <w:lang w:eastAsia="ru-RU"/>
              </w:rPr>
            </w:pPr>
            <w:r w:rsidRPr="00D56610">
              <w:rPr>
                <w:rFonts w:ascii="Times New Roman" w:eastAsia="Times New Roman" w:hAnsi="Times New Roman"/>
                <w:bCs/>
                <w:color w:val="000000" w:themeColor="text1"/>
                <w:sz w:val="24"/>
                <w:szCs w:val="24"/>
                <w:lang w:eastAsia="ru-RU"/>
              </w:rPr>
              <w:t>Руководства, политики, стандарты. Мониторинг и совершенствование бизнес-процессов.</w:t>
            </w:r>
          </w:p>
          <w:p w14:paraId="111CA397" w14:textId="77777777" w:rsidR="00234B73" w:rsidRPr="00D56610" w:rsidRDefault="00234B73" w:rsidP="005E6BD7">
            <w:pPr>
              <w:pStyle w:val="af0"/>
              <w:numPr>
                <w:ilvl w:val="0"/>
                <w:numId w:val="48"/>
              </w:numPr>
              <w:tabs>
                <w:tab w:val="left" w:pos="573"/>
              </w:tabs>
              <w:spacing w:after="0" w:line="240" w:lineRule="auto"/>
              <w:ind w:left="0" w:firstLine="318"/>
              <w:jc w:val="both"/>
              <w:rPr>
                <w:rFonts w:ascii="Times New Roman" w:eastAsia="Times New Roman" w:hAnsi="Times New Roman"/>
                <w:sz w:val="24"/>
                <w:szCs w:val="24"/>
                <w:lang w:eastAsia="ru-RU"/>
              </w:rPr>
            </w:pPr>
            <w:r w:rsidRPr="00D56610">
              <w:rPr>
                <w:rFonts w:ascii="Times New Roman" w:eastAsia="Times New Roman" w:hAnsi="Times New Roman"/>
                <w:bCs/>
                <w:color w:val="000000" w:themeColor="text1"/>
                <w:sz w:val="24"/>
                <w:szCs w:val="24"/>
                <w:lang w:eastAsia="ru-RU"/>
              </w:rPr>
              <w:t>Активные и пассивные механизмы обеспечения экономической безопасности.</w:t>
            </w:r>
          </w:p>
        </w:tc>
        <w:tc>
          <w:tcPr>
            <w:tcW w:w="2397" w:type="dxa"/>
          </w:tcPr>
          <w:p w14:paraId="12BCA316"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69C9448D"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177C07E3" w14:textId="77777777" w:rsidTr="00850CD5">
        <w:trPr>
          <w:trHeight w:val="709"/>
          <w:jc w:val="center"/>
        </w:trPr>
        <w:tc>
          <w:tcPr>
            <w:tcW w:w="2689" w:type="dxa"/>
            <w:shd w:val="clear" w:color="auto" w:fill="auto"/>
            <w:vAlign w:val="center"/>
          </w:tcPr>
          <w:p w14:paraId="6944AC89"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Тема 6. Индикаторы экономической безопасности: основные подходы к обоснованию и определению пороговых значений</w:t>
            </w:r>
          </w:p>
        </w:tc>
        <w:tc>
          <w:tcPr>
            <w:tcW w:w="4677" w:type="dxa"/>
            <w:shd w:val="clear" w:color="auto" w:fill="auto"/>
          </w:tcPr>
          <w:p w14:paraId="0A9BF211" w14:textId="77777777" w:rsidR="00234B73" w:rsidRPr="00D56610" w:rsidRDefault="00234B73" w:rsidP="005E6BD7">
            <w:pPr>
              <w:pStyle w:val="af0"/>
              <w:widowControl w:val="0"/>
              <w:numPr>
                <w:ilvl w:val="0"/>
                <w:numId w:val="49"/>
              </w:numPr>
              <w:tabs>
                <w:tab w:val="left" w:pos="573"/>
              </w:tabs>
              <w:spacing w:after="0" w:line="240" w:lineRule="auto"/>
              <w:ind w:left="0" w:firstLine="318"/>
              <w:jc w:val="both"/>
              <w:rPr>
                <w:rFonts w:ascii="Times New Roman" w:eastAsia="Times New Roman" w:hAnsi="Times New Roman"/>
                <w:bCs/>
                <w:color w:val="000000" w:themeColor="text1"/>
                <w:sz w:val="24"/>
                <w:szCs w:val="24"/>
                <w:lang w:eastAsia="ru-RU"/>
              </w:rPr>
            </w:pPr>
            <w:r w:rsidRPr="00D56610">
              <w:rPr>
                <w:rFonts w:ascii="Times New Roman" w:eastAsia="Times New Roman" w:hAnsi="Times New Roman"/>
                <w:bCs/>
                <w:color w:val="000000" w:themeColor="text1"/>
                <w:sz w:val="24"/>
                <w:szCs w:val="24"/>
                <w:lang w:eastAsia="ru-RU"/>
              </w:rPr>
              <w:t>Определение пороговых значений показателей экономической безопасности экспертным методом.</w:t>
            </w:r>
          </w:p>
          <w:p w14:paraId="1BA2380A" w14:textId="77777777" w:rsidR="00234B73" w:rsidRPr="00D56610" w:rsidRDefault="00234B73" w:rsidP="00850CD5">
            <w:pPr>
              <w:tabs>
                <w:tab w:val="left" w:pos="573"/>
              </w:tabs>
              <w:spacing w:after="0" w:line="240" w:lineRule="auto"/>
              <w:ind w:firstLine="318"/>
              <w:jc w:val="both"/>
              <w:rPr>
                <w:rFonts w:ascii="Times New Roman" w:eastAsia="Times New Roman" w:hAnsi="Times New Roman" w:cs="Times New Roman"/>
                <w:sz w:val="24"/>
                <w:szCs w:val="24"/>
                <w:lang w:eastAsia="ru-RU"/>
              </w:rPr>
            </w:pPr>
          </w:p>
        </w:tc>
        <w:tc>
          <w:tcPr>
            <w:tcW w:w="2397" w:type="dxa"/>
          </w:tcPr>
          <w:p w14:paraId="394CA483"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32C3AACB" w14:textId="4F4E109C"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104E2E80" w14:textId="77777777" w:rsidTr="00850CD5">
        <w:trPr>
          <w:trHeight w:val="709"/>
          <w:jc w:val="center"/>
        </w:trPr>
        <w:tc>
          <w:tcPr>
            <w:tcW w:w="2689" w:type="dxa"/>
            <w:shd w:val="clear" w:color="auto" w:fill="auto"/>
            <w:vAlign w:val="center"/>
          </w:tcPr>
          <w:p w14:paraId="0C4756A6"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Тема 7. Организационные структуры служб безопасности хозяйствующего субъекта</w:t>
            </w:r>
          </w:p>
        </w:tc>
        <w:tc>
          <w:tcPr>
            <w:tcW w:w="4677" w:type="dxa"/>
            <w:shd w:val="clear" w:color="auto" w:fill="auto"/>
          </w:tcPr>
          <w:p w14:paraId="27D3E736" w14:textId="77777777" w:rsidR="00234B73" w:rsidRPr="00D56610" w:rsidRDefault="00234B73" w:rsidP="005E6BD7">
            <w:pPr>
              <w:pStyle w:val="af0"/>
              <w:numPr>
                <w:ilvl w:val="0"/>
                <w:numId w:val="50"/>
              </w:numPr>
              <w:tabs>
                <w:tab w:val="left" w:pos="573"/>
              </w:tabs>
              <w:spacing w:after="0" w:line="240" w:lineRule="auto"/>
              <w:ind w:left="0" w:firstLine="318"/>
              <w:jc w:val="both"/>
              <w:rPr>
                <w:rFonts w:ascii="Times New Roman" w:eastAsia="Times New Roman" w:hAnsi="Times New Roman"/>
                <w:sz w:val="24"/>
                <w:szCs w:val="24"/>
                <w:lang w:eastAsia="ru-RU"/>
              </w:rPr>
            </w:pPr>
            <w:r w:rsidRPr="00D56610">
              <w:rPr>
                <w:rFonts w:ascii="Times New Roman" w:hAnsi="Times New Roman"/>
                <w:sz w:val="24"/>
                <w:szCs w:val="24"/>
              </w:rPr>
              <w:t>Организационные структуры служб безопасности различных хозяйствующих субъектов (банки, промышленные предприятия, торговые предприятия, страховые организации)</w:t>
            </w:r>
          </w:p>
        </w:tc>
        <w:tc>
          <w:tcPr>
            <w:tcW w:w="2397" w:type="dxa"/>
          </w:tcPr>
          <w:p w14:paraId="0759D258"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1BE737A3"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0925D600" w14:textId="77777777" w:rsidTr="00D56610">
        <w:trPr>
          <w:trHeight w:val="415"/>
          <w:jc w:val="center"/>
        </w:trPr>
        <w:tc>
          <w:tcPr>
            <w:tcW w:w="2689" w:type="dxa"/>
            <w:shd w:val="clear" w:color="auto" w:fill="auto"/>
            <w:vAlign w:val="center"/>
          </w:tcPr>
          <w:p w14:paraId="225AA684"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Тема 8.  Оценка зрелости системы и эффективности механизмов обеспечения экономической безопасности</w:t>
            </w:r>
          </w:p>
        </w:tc>
        <w:tc>
          <w:tcPr>
            <w:tcW w:w="4677" w:type="dxa"/>
            <w:shd w:val="clear" w:color="auto" w:fill="auto"/>
          </w:tcPr>
          <w:p w14:paraId="0AB2CA68" w14:textId="77777777" w:rsidR="00234B73" w:rsidRPr="00D56610" w:rsidRDefault="00234B73" w:rsidP="005E6BD7">
            <w:pPr>
              <w:pStyle w:val="af0"/>
              <w:widowControl w:val="0"/>
              <w:numPr>
                <w:ilvl w:val="0"/>
                <w:numId w:val="51"/>
              </w:numPr>
              <w:tabs>
                <w:tab w:val="left" w:pos="573"/>
              </w:tabs>
              <w:spacing w:after="0" w:line="240" w:lineRule="auto"/>
              <w:ind w:left="0" w:firstLine="318"/>
              <w:jc w:val="both"/>
              <w:rPr>
                <w:rFonts w:ascii="Times New Roman" w:eastAsia="+mn-ea" w:hAnsi="Times New Roman"/>
                <w:color w:val="000000" w:themeColor="text1"/>
                <w:kern w:val="24"/>
                <w:sz w:val="24"/>
                <w:szCs w:val="24"/>
              </w:rPr>
            </w:pPr>
            <w:r w:rsidRPr="00D56610">
              <w:rPr>
                <w:rFonts w:ascii="Times New Roman" w:eastAsia="+mn-ea" w:hAnsi="Times New Roman"/>
                <w:color w:val="000000" w:themeColor="text1"/>
                <w:kern w:val="24"/>
                <w:sz w:val="24"/>
                <w:szCs w:val="24"/>
              </w:rPr>
              <w:t>Понятие зрелости системы.</w:t>
            </w:r>
          </w:p>
          <w:p w14:paraId="080BB0F5" w14:textId="77777777" w:rsidR="00234B73" w:rsidRPr="00D56610" w:rsidRDefault="00234B73" w:rsidP="005E6BD7">
            <w:pPr>
              <w:pStyle w:val="af0"/>
              <w:widowControl w:val="0"/>
              <w:numPr>
                <w:ilvl w:val="0"/>
                <w:numId w:val="51"/>
              </w:numPr>
              <w:tabs>
                <w:tab w:val="left" w:pos="573"/>
              </w:tabs>
              <w:spacing w:after="0" w:line="240" w:lineRule="auto"/>
              <w:ind w:left="0" w:firstLine="318"/>
              <w:jc w:val="both"/>
              <w:rPr>
                <w:rFonts w:ascii="Times New Roman" w:eastAsia="+mn-ea" w:hAnsi="Times New Roman"/>
                <w:color w:val="000000" w:themeColor="text1"/>
                <w:kern w:val="24"/>
                <w:sz w:val="24"/>
                <w:szCs w:val="24"/>
              </w:rPr>
            </w:pPr>
            <w:r w:rsidRPr="00D56610">
              <w:rPr>
                <w:rFonts w:ascii="Times New Roman" w:eastAsia="+mn-ea" w:hAnsi="Times New Roman"/>
                <w:color w:val="000000" w:themeColor="text1"/>
                <w:kern w:val="24"/>
                <w:sz w:val="24"/>
                <w:szCs w:val="24"/>
              </w:rPr>
              <w:t>Основные подходы к оценке уровня зрелости систем управления.</w:t>
            </w:r>
          </w:p>
          <w:p w14:paraId="43904AD2" w14:textId="77777777" w:rsidR="00234B73" w:rsidRPr="00D56610" w:rsidRDefault="00234B73" w:rsidP="00850CD5">
            <w:pPr>
              <w:tabs>
                <w:tab w:val="left" w:pos="573"/>
              </w:tabs>
              <w:spacing w:after="0" w:line="240" w:lineRule="auto"/>
              <w:ind w:firstLine="318"/>
              <w:jc w:val="both"/>
              <w:rPr>
                <w:rFonts w:ascii="Times New Roman" w:eastAsia="Times New Roman" w:hAnsi="Times New Roman" w:cs="Times New Roman"/>
                <w:sz w:val="24"/>
                <w:szCs w:val="24"/>
                <w:lang w:eastAsia="ru-RU"/>
              </w:rPr>
            </w:pPr>
          </w:p>
        </w:tc>
        <w:tc>
          <w:tcPr>
            <w:tcW w:w="2397" w:type="dxa"/>
          </w:tcPr>
          <w:p w14:paraId="11932D63"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14C29DA1" w14:textId="50D46AAB" w:rsidR="00234B73" w:rsidRPr="00D56610" w:rsidRDefault="00234B73" w:rsidP="00D566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 xml:space="preserve">Подготовка к написанию и написание </w:t>
            </w:r>
            <w:r w:rsidRPr="00D56610">
              <w:rPr>
                <w:rFonts w:ascii="Times New Roman" w:hAnsi="Times New Roman" w:cs="Times New Roman"/>
                <w:sz w:val="24"/>
                <w:szCs w:val="24"/>
              </w:rPr>
              <w:lastRenderedPageBreak/>
              <w:t>домашнего творческого задания.</w:t>
            </w:r>
          </w:p>
        </w:tc>
      </w:tr>
      <w:tr w:rsidR="00234B73" w:rsidRPr="00053856" w14:paraId="50D19911" w14:textId="77777777" w:rsidTr="00850CD5">
        <w:trPr>
          <w:trHeight w:val="709"/>
          <w:jc w:val="center"/>
        </w:trPr>
        <w:tc>
          <w:tcPr>
            <w:tcW w:w="2689" w:type="dxa"/>
            <w:shd w:val="clear" w:color="auto" w:fill="auto"/>
            <w:vAlign w:val="center"/>
          </w:tcPr>
          <w:p w14:paraId="0B8F6D6F"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lastRenderedPageBreak/>
              <w:t>Тема 9. Основные составляющие экономической безопасности хозяйствующего субъекта (организационная, финансовая, интеллектуальная, кадровая, технико-технологическая, инновационная, информационная, экологическая, политико-правовая)</w:t>
            </w:r>
          </w:p>
        </w:tc>
        <w:tc>
          <w:tcPr>
            <w:tcW w:w="4677" w:type="dxa"/>
            <w:shd w:val="clear" w:color="auto" w:fill="auto"/>
          </w:tcPr>
          <w:p w14:paraId="1865EDFA" w14:textId="77777777" w:rsidR="00234B73" w:rsidRPr="00D56610" w:rsidRDefault="00234B73" w:rsidP="005E6BD7">
            <w:pPr>
              <w:pStyle w:val="af0"/>
              <w:numPr>
                <w:ilvl w:val="0"/>
                <w:numId w:val="52"/>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Сущность финансовой составляющей экономической безопасности хозяйствующего субъекта.</w:t>
            </w:r>
          </w:p>
          <w:p w14:paraId="19676192" w14:textId="77777777" w:rsidR="00234B73" w:rsidRPr="00D56610" w:rsidRDefault="00234B73" w:rsidP="005E6BD7">
            <w:pPr>
              <w:pStyle w:val="af0"/>
              <w:numPr>
                <w:ilvl w:val="0"/>
                <w:numId w:val="52"/>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Сущность интеллектуальной и кадровой составляющей экономической безопасности хозяйствующего субъекта.</w:t>
            </w:r>
          </w:p>
          <w:p w14:paraId="2E16D809" w14:textId="77777777" w:rsidR="00234B73" w:rsidRPr="00D56610" w:rsidRDefault="00234B73" w:rsidP="005E6BD7">
            <w:pPr>
              <w:pStyle w:val="af0"/>
              <w:numPr>
                <w:ilvl w:val="0"/>
                <w:numId w:val="52"/>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Сущность технико-технологической составляющей экономической безопасности хозяйствующего субъекта.</w:t>
            </w:r>
          </w:p>
          <w:p w14:paraId="3D6A9B60" w14:textId="77777777" w:rsidR="00234B73" w:rsidRPr="00D56610" w:rsidRDefault="00234B73" w:rsidP="005E6BD7">
            <w:pPr>
              <w:pStyle w:val="af0"/>
              <w:numPr>
                <w:ilvl w:val="0"/>
                <w:numId w:val="52"/>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Сущность экологической составляющей экономической безопасности хозяйствующего субъекта.</w:t>
            </w:r>
          </w:p>
          <w:p w14:paraId="3DD77E01" w14:textId="77777777" w:rsidR="00234B73" w:rsidRPr="00D56610" w:rsidRDefault="00234B73" w:rsidP="005E6BD7">
            <w:pPr>
              <w:pStyle w:val="af0"/>
              <w:numPr>
                <w:ilvl w:val="0"/>
                <w:numId w:val="52"/>
              </w:numPr>
              <w:tabs>
                <w:tab w:val="left" w:pos="573"/>
              </w:tabs>
              <w:suppressAutoHyphens/>
              <w:spacing w:after="0" w:line="240" w:lineRule="auto"/>
              <w:ind w:left="0" w:firstLine="318"/>
              <w:jc w:val="both"/>
              <w:rPr>
                <w:rFonts w:ascii="Times New Roman" w:eastAsia="Times New Roman" w:hAnsi="Times New Roman"/>
                <w:sz w:val="24"/>
                <w:szCs w:val="24"/>
                <w:lang w:eastAsia="ru-RU"/>
              </w:rPr>
            </w:pPr>
            <w:r w:rsidRPr="00D56610">
              <w:rPr>
                <w:rFonts w:ascii="Times New Roman" w:eastAsia="Times New Roman" w:hAnsi="Times New Roman"/>
                <w:bCs/>
                <w:sz w:val="24"/>
                <w:szCs w:val="24"/>
                <w:lang w:eastAsia="ru-RU"/>
              </w:rPr>
              <w:t>Политико-правовая составляющая экономической безопасности хозяйствующего субъекта</w:t>
            </w:r>
          </w:p>
        </w:tc>
        <w:tc>
          <w:tcPr>
            <w:tcW w:w="2397" w:type="dxa"/>
          </w:tcPr>
          <w:p w14:paraId="0F09B4D2"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026AA892"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663FEA32" w14:textId="77777777" w:rsidTr="00850CD5">
        <w:trPr>
          <w:trHeight w:val="709"/>
          <w:jc w:val="center"/>
        </w:trPr>
        <w:tc>
          <w:tcPr>
            <w:tcW w:w="2689" w:type="dxa"/>
            <w:shd w:val="clear" w:color="auto" w:fill="auto"/>
            <w:vAlign w:val="center"/>
          </w:tcPr>
          <w:p w14:paraId="13EA0B94"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Тема 10. Место и роль системы риск-менеджмента в систем управления хозяйствующим субъектом.</w:t>
            </w:r>
          </w:p>
        </w:tc>
        <w:tc>
          <w:tcPr>
            <w:tcW w:w="4677" w:type="dxa"/>
            <w:shd w:val="clear" w:color="auto" w:fill="auto"/>
          </w:tcPr>
          <w:p w14:paraId="14CAF48D" w14:textId="77777777" w:rsidR="00234B73" w:rsidRPr="00D56610" w:rsidRDefault="00234B73" w:rsidP="005E6BD7">
            <w:pPr>
              <w:pStyle w:val="af0"/>
              <w:numPr>
                <w:ilvl w:val="0"/>
                <w:numId w:val="53"/>
              </w:numPr>
              <w:tabs>
                <w:tab w:val="left" w:pos="573"/>
              </w:tabs>
              <w:spacing w:after="0" w:line="240" w:lineRule="auto"/>
              <w:ind w:left="0" w:firstLine="318"/>
              <w:jc w:val="both"/>
              <w:rPr>
                <w:rFonts w:ascii="Times New Roman" w:eastAsia="Times New Roman" w:hAnsi="Times New Roman"/>
                <w:sz w:val="24"/>
                <w:szCs w:val="24"/>
                <w:lang w:eastAsia="ru-RU"/>
              </w:rPr>
            </w:pPr>
            <w:r w:rsidRPr="00D56610">
              <w:rPr>
                <w:rFonts w:ascii="Times New Roman" w:eastAsia="Times New Roman" w:hAnsi="Times New Roman"/>
                <w:bCs/>
                <w:sz w:val="24"/>
                <w:szCs w:val="24"/>
                <w:lang w:eastAsia="ru-RU"/>
              </w:rPr>
              <w:t>Системный характер управления риском в деятельности хозяйствующего субъекта.</w:t>
            </w:r>
          </w:p>
          <w:p w14:paraId="49147926" w14:textId="77777777" w:rsidR="00234B73" w:rsidRPr="00D56610" w:rsidRDefault="00234B73" w:rsidP="005E6BD7">
            <w:pPr>
              <w:pStyle w:val="af0"/>
              <w:numPr>
                <w:ilvl w:val="0"/>
                <w:numId w:val="53"/>
              </w:numPr>
              <w:tabs>
                <w:tab w:val="left" w:pos="573"/>
              </w:tabs>
              <w:spacing w:after="0" w:line="240" w:lineRule="auto"/>
              <w:ind w:left="0" w:firstLine="318"/>
              <w:jc w:val="both"/>
              <w:rPr>
                <w:rFonts w:ascii="Times New Roman" w:eastAsia="Times New Roman" w:hAnsi="Times New Roman"/>
                <w:sz w:val="24"/>
                <w:szCs w:val="24"/>
                <w:lang w:eastAsia="ru-RU"/>
              </w:rPr>
            </w:pPr>
            <w:r w:rsidRPr="00D56610">
              <w:rPr>
                <w:rFonts w:ascii="Times New Roman" w:eastAsia="Times New Roman" w:hAnsi="Times New Roman"/>
                <w:bCs/>
                <w:sz w:val="24"/>
                <w:szCs w:val="24"/>
                <w:lang w:eastAsia="ru-RU"/>
              </w:rPr>
              <w:t>Модели функционирования экономических систем с учетом параметров регулирования рисков.</w:t>
            </w:r>
          </w:p>
        </w:tc>
        <w:tc>
          <w:tcPr>
            <w:tcW w:w="2397" w:type="dxa"/>
          </w:tcPr>
          <w:p w14:paraId="31787BED"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35325050" w14:textId="24052D0F"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7DABDCD1" w14:textId="77777777" w:rsidTr="00850CD5">
        <w:trPr>
          <w:trHeight w:val="709"/>
          <w:jc w:val="center"/>
        </w:trPr>
        <w:tc>
          <w:tcPr>
            <w:tcW w:w="2689" w:type="dxa"/>
            <w:shd w:val="clear" w:color="auto" w:fill="auto"/>
            <w:vAlign w:val="center"/>
          </w:tcPr>
          <w:p w14:paraId="3D0877E6"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Тема 11. Основные элементы системы управления рисками (СУР) хозяйствующего субъекта</w:t>
            </w:r>
          </w:p>
        </w:tc>
        <w:tc>
          <w:tcPr>
            <w:tcW w:w="4677" w:type="dxa"/>
            <w:shd w:val="clear" w:color="auto" w:fill="auto"/>
          </w:tcPr>
          <w:p w14:paraId="08EC9670" w14:textId="77777777" w:rsidR="00234B73" w:rsidRPr="00D56610" w:rsidRDefault="00234B73" w:rsidP="005E6BD7">
            <w:pPr>
              <w:pStyle w:val="af0"/>
              <w:numPr>
                <w:ilvl w:val="0"/>
                <w:numId w:val="54"/>
              </w:numPr>
              <w:tabs>
                <w:tab w:val="left" w:pos="573"/>
              </w:tabs>
              <w:spacing w:after="0" w:line="240" w:lineRule="auto"/>
              <w:ind w:left="0" w:firstLine="318"/>
              <w:jc w:val="both"/>
              <w:rPr>
                <w:rFonts w:ascii="Times New Roman" w:eastAsia="Times New Roman" w:hAnsi="Times New Roman"/>
                <w:sz w:val="24"/>
                <w:szCs w:val="24"/>
                <w:lang w:eastAsia="ru-RU"/>
              </w:rPr>
            </w:pPr>
            <w:r w:rsidRPr="00D56610">
              <w:rPr>
                <w:rFonts w:ascii="Times New Roman" w:eastAsia="Times New Roman" w:hAnsi="Times New Roman"/>
                <w:bCs/>
                <w:sz w:val="24"/>
                <w:szCs w:val="24"/>
                <w:lang w:eastAsia="ru-RU"/>
              </w:rPr>
              <w:t>Контроль и аудит в системе управления рисками.</w:t>
            </w:r>
          </w:p>
        </w:tc>
        <w:tc>
          <w:tcPr>
            <w:tcW w:w="2397" w:type="dxa"/>
          </w:tcPr>
          <w:p w14:paraId="7753FF08"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6C6BC685"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034ABE3E" w14:textId="77777777" w:rsidTr="00D56610">
        <w:trPr>
          <w:trHeight w:val="557"/>
          <w:jc w:val="center"/>
        </w:trPr>
        <w:tc>
          <w:tcPr>
            <w:tcW w:w="2689" w:type="dxa"/>
            <w:shd w:val="clear" w:color="auto" w:fill="auto"/>
            <w:vAlign w:val="center"/>
          </w:tcPr>
          <w:p w14:paraId="45432B8C"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Тема 12. Стандарты управления как основа построения СУР</w:t>
            </w:r>
          </w:p>
        </w:tc>
        <w:tc>
          <w:tcPr>
            <w:tcW w:w="4677" w:type="dxa"/>
            <w:shd w:val="clear" w:color="auto" w:fill="auto"/>
          </w:tcPr>
          <w:p w14:paraId="3CEA69CF" w14:textId="77777777" w:rsidR="00234B73" w:rsidRPr="00D56610" w:rsidRDefault="00234B73" w:rsidP="005E6BD7">
            <w:pPr>
              <w:pStyle w:val="af0"/>
              <w:numPr>
                <w:ilvl w:val="0"/>
                <w:numId w:val="55"/>
              </w:numPr>
              <w:tabs>
                <w:tab w:val="left" w:pos="573"/>
              </w:tab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 xml:space="preserve">Стандарт 2002 г. Комиссии </w:t>
            </w:r>
            <w:proofErr w:type="spellStart"/>
            <w:r w:rsidRPr="00D56610">
              <w:rPr>
                <w:rFonts w:ascii="Times New Roman" w:eastAsia="Times New Roman" w:hAnsi="Times New Roman"/>
                <w:bCs/>
                <w:sz w:val="24"/>
                <w:szCs w:val="24"/>
                <w:lang w:eastAsia="ru-RU"/>
              </w:rPr>
              <w:t>Тредвэя</w:t>
            </w:r>
            <w:proofErr w:type="spellEnd"/>
            <w:r w:rsidRPr="00D56610">
              <w:rPr>
                <w:rFonts w:ascii="Times New Roman" w:eastAsia="Times New Roman" w:hAnsi="Times New Roman"/>
                <w:bCs/>
                <w:sz w:val="24"/>
                <w:szCs w:val="24"/>
                <w:lang w:eastAsia="ru-RU"/>
              </w:rPr>
              <w:t xml:space="preserve"> (США) как интегрированная модель управления рисками предприятия.</w:t>
            </w:r>
          </w:p>
          <w:p w14:paraId="07E9FCC6" w14:textId="77777777" w:rsidR="00234B73" w:rsidRPr="00D56610" w:rsidRDefault="00234B73" w:rsidP="005E6BD7">
            <w:pPr>
              <w:pStyle w:val="af0"/>
              <w:numPr>
                <w:ilvl w:val="0"/>
                <w:numId w:val="55"/>
              </w:numPr>
              <w:tabs>
                <w:tab w:val="left" w:pos="573"/>
              </w:tab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секторе Великобритании (модель RMS).</w:t>
            </w:r>
          </w:p>
          <w:p w14:paraId="3E54FB55" w14:textId="291CB9F7" w:rsidR="00234B73" w:rsidRPr="00D56610" w:rsidRDefault="00234B73" w:rsidP="00D56610">
            <w:pPr>
              <w:pStyle w:val="af0"/>
              <w:numPr>
                <w:ilvl w:val="0"/>
                <w:numId w:val="55"/>
              </w:numPr>
              <w:tabs>
                <w:tab w:val="left" w:pos="573"/>
              </w:tab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Международная конвергенция измерения достаточности капитала и ликвидности, принятая Банком международных расчетов (Basel III)</w:t>
            </w:r>
          </w:p>
        </w:tc>
        <w:tc>
          <w:tcPr>
            <w:tcW w:w="2397" w:type="dxa"/>
          </w:tcPr>
          <w:p w14:paraId="5D3ABC20"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31500612"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p w14:paraId="6605B056"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234B73" w:rsidRPr="00053856" w14:paraId="4119489F" w14:textId="77777777" w:rsidTr="00850CD5">
        <w:trPr>
          <w:trHeight w:val="709"/>
          <w:jc w:val="center"/>
        </w:trPr>
        <w:tc>
          <w:tcPr>
            <w:tcW w:w="2689" w:type="dxa"/>
            <w:shd w:val="clear" w:color="auto" w:fill="auto"/>
            <w:vAlign w:val="center"/>
          </w:tcPr>
          <w:p w14:paraId="657112AF"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lastRenderedPageBreak/>
              <w:t>Тема 13. Основные методы и приемы проектирования систем управления рисками</w:t>
            </w:r>
          </w:p>
        </w:tc>
        <w:tc>
          <w:tcPr>
            <w:tcW w:w="4677" w:type="dxa"/>
            <w:shd w:val="clear" w:color="auto" w:fill="auto"/>
          </w:tcPr>
          <w:p w14:paraId="3DE6AC54" w14:textId="77777777" w:rsidR="00234B73" w:rsidRPr="00D56610" w:rsidRDefault="00234B73" w:rsidP="005E6BD7">
            <w:pPr>
              <w:pStyle w:val="af0"/>
              <w:numPr>
                <w:ilvl w:val="0"/>
                <w:numId w:val="56"/>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Ресурсы формирования СУР.</w:t>
            </w:r>
          </w:p>
          <w:p w14:paraId="556DDA72" w14:textId="77777777" w:rsidR="00234B73" w:rsidRPr="00D56610" w:rsidRDefault="00234B73" w:rsidP="005E6BD7">
            <w:pPr>
              <w:pStyle w:val="af0"/>
              <w:numPr>
                <w:ilvl w:val="0"/>
                <w:numId w:val="56"/>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Информационное обеспечение проектирования и функционирования СУР.</w:t>
            </w:r>
          </w:p>
          <w:p w14:paraId="72622FA3" w14:textId="77777777" w:rsidR="00234B73" w:rsidRPr="00D56610" w:rsidRDefault="00234B73" w:rsidP="005E6BD7">
            <w:pPr>
              <w:pStyle w:val="af0"/>
              <w:numPr>
                <w:ilvl w:val="0"/>
                <w:numId w:val="56"/>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Внутренние и внешние коммуникации и механизмы отчетности.</w:t>
            </w:r>
          </w:p>
          <w:p w14:paraId="3BCA7375" w14:textId="77777777" w:rsidR="00234B73" w:rsidRPr="00D56610" w:rsidRDefault="00234B73" w:rsidP="005E6BD7">
            <w:pPr>
              <w:pStyle w:val="af0"/>
              <w:numPr>
                <w:ilvl w:val="0"/>
                <w:numId w:val="56"/>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Культура непрерывных улучшений.</w:t>
            </w:r>
          </w:p>
          <w:p w14:paraId="60BC1111" w14:textId="77777777" w:rsidR="00234B73" w:rsidRPr="00D56610" w:rsidRDefault="00234B73" w:rsidP="00850CD5">
            <w:pPr>
              <w:tabs>
                <w:tab w:val="left" w:pos="573"/>
              </w:tabs>
              <w:spacing w:after="0" w:line="240" w:lineRule="auto"/>
              <w:ind w:firstLine="318"/>
              <w:jc w:val="both"/>
              <w:rPr>
                <w:rFonts w:ascii="Times New Roman" w:eastAsia="Times New Roman" w:hAnsi="Times New Roman" w:cs="Times New Roman"/>
                <w:sz w:val="24"/>
                <w:szCs w:val="24"/>
                <w:lang w:eastAsia="ru-RU"/>
              </w:rPr>
            </w:pPr>
          </w:p>
        </w:tc>
        <w:tc>
          <w:tcPr>
            <w:tcW w:w="2397" w:type="dxa"/>
          </w:tcPr>
          <w:p w14:paraId="29E7908B"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33A0F665"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6F869FCF" w14:textId="77777777" w:rsidTr="00850CD5">
        <w:trPr>
          <w:trHeight w:val="709"/>
          <w:jc w:val="center"/>
        </w:trPr>
        <w:tc>
          <w:tcPr>
            <w:tcW w:w="2689" w:type="dxa"/>
            <w:shd w:val="clear" w:color="auto" w:fill="auto"/>
            <w:vAlign w:val="center"/>
          </w:tcPr>
          <w:p w14:paraId="0203E3FE"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Тема 14. Современные модели управления рисками хозяйствующего субъекта</w:t>
            </w:r>
          </w:p>
        </w:tc>
        <w:tc>
          <w:tcPr>
            <w:tcW w:w="4677" w:type="dxa"/>
            <w:shd w:val="clear" w:color="auto" w:fill="auto"/>
          </w:tcPr>
          <w:p w14:paraId="6A4E2DC9" w14:textId="77777777" w:rsidR="00234B73" w:rsidRPr="00D56610" w:rsidRDefault="00234B73" w:rsidP="005E6BD7">
            <w:pPr>
              <w:pStyle w:val="af0"/>
              <w:numPr>
                <w:ilvl w:val="0"/>
                <w:numId w:val="57"/>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Информационные технологии в управлении рисками.</w:t>
            </w:r>
          </w:p>
          <w:p w14:paraId="543F5FCC" w14:textId="77777777" w:rsidR="00234B73" w:rsidRPr="00D56610" w:rsidRDefault="00234B73" w:rsidP="005E6BD7">
            <w:pPr>
              <w:pStyle w:val="af0"/>
              <w:numPr>
                <w:ilvl w:val="0"/>
                <w:numId w:val="57"/>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Управление отдельными видами рисками: кредитным, операционным, рыночным, финансовым, правовым и т.д.  Финансовая отчетность и управление рисками раскрытия информации.</w:t>
            </w:r>
          </w:p>
          <w:p w14:paraId="3CBAA692" w14:textId="7133638F" w:rsidR="00234B73" w:rsidRPr="00D56610" w:rsidRDefault="00234B73" w:rsidP="00D56610">
            <w:pPr>
              <w:pStyle w:val="af0"/>
              <w:numPr>
                <w:ilvl w:val="0"/>
                <w:numId w:val="57"/>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Страхование риска.  Резервирование. Разделение риска (диверсификация). Лимитирование. Уклонение. Снижение частоты ущерба.</w:t>
            </w:r>
          </w:p>
        </w:tc>
        <w:tc>
          <w:tcPr>
            <w:tcW w:w="2397" w:type="dxa"/>
          </w:tcPr>
          <w:p w14:paraId="5F94F70B"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68CF308E" w14:textId="46979221"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31D3F452" w14:textId="77777777" w:rsidTr="00850CD5">
        <w:trPr>
          <w:trHeight w:val="709"/>
          <w:jc w:val="center"/>
        </w:trPr>
        <w:tc>
          <w:tcPr>
            <w:tcW w:w="2689" w:type="dxa"/>
            <w:shd w:val="clear" w:color="auto" w:fill="auto"/>
            <w:vAlign w:val="center"/>
          </w:tcPr>
          <w:p w14:paraId="1AADBB71" w14:textId="77777777" w:rsidR="00234B73" w:rsidRPr="00D56610" w:rsidRDefault="00234B73" w:rsidP="00850CD5">
            <w:pPr>
              <w:tabs>
                <w:tab w:val="right" w:pos="851"/>
              </w:tabs>
              <w:spacing w:after="0" w:line="240" w:lineRule="auto"/>
              <w:jc w:val="both"/>
              <w:rPr>
                <w:rFonts w:ascii="Times New Roman" w:hAnsi="Times New Roman" w:cs="Times New Roman"/>
                <w:sz w:val="24"/>
                <w:szCs w:val="24"/>
              </w:rPr>
            </w:pPr>
            <w:r w:rsidRPr="00D56610">
              <w:rPr>
                <w:rFonts w:ascii="Times New Roman" w:hAnsi="Times New Roman" w:cs="Times New Roman"/>
                <w:sz w:val="24"/>
                <w:szCs w:val="24"/>
              </w:rPr>
              <w:t xml:space="preserve">Тема 15. Анализ и оценка рисков в системе управления </w:t>
            </w:r>
          </w:p>
          <w:p w14:paraId="15FC9F9E"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677" w:type="dxa"/>
            <w:shd w:val="clear" w:color="auto" w:fill="auto"/>
          </w:tcPr>
          <w:p w14:paraId="17842168" w14:textId="77777777" w:rsidR="00234B73" w:rsidRPr="00D56610" w:rsidRDefault="00234B73" w:rsidP="005E6BD7">
            <w:pPr>
              <w:pStyle w:val="af0"/>
              <w:numPr>
                <w:ilvl w:val="0"/>
                <w:numId w:val="58"/>
              </w:numPr>
              <w:tabs>
                <w:tab w:val="left" w:pos="573"/>
              </w:tab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Эволюция подходов к оценке рисков.</w:t>
            </w:r>
          </w:p>
          <w:p w14:paraId="43023E51" w14:textId="77777777" w:rsidR="00234B73" w:rsidRPr="00D56610" w:rsidRDefault="00234B73" w:rsidP="005E6BD7">
            <w:pPr>
              <w:pStyle w:val="af0"/>
              <w:numPr>
                <w:ilvl w:val="0"/>
                <w:numId w:val="58"/>
              </w:numPr>
              <w:tabs>
                <w:tab w:val="left" w:pos="573"/>
              </w:tab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 xml:space="preserve">«Мозговой штурм». Метод </w:t>
            </w:r>
            <w:proofErr w:type="spellStart"/>
            <w:r w:rsidRPr="00D56610">
              <w:rPr>
                <w:rFonts w:ascii="Times New Roman" w:eastAsia="Times New Roman" w:hAnsi="Times New Roman"/>
                <w:bCs/>
                <w:sz w:val="24"/>
                <w:szCs w:val="24"/>
                <w:lang w:eastAsia="ru-RU"/>
              </w:rPr>
              <w:t>Дельфи</w:t>
            </w:r>
            <w:proofErr w:type="spellEnd"/>
            <w:r w:rsidRPr="00D56610">
              <w:rPr>
                <w:rFonts w:ascii="Times New Roman" w:eastAsia="Times New Roman" w:hAnsi="Times New Roman"/>
                <w:bCs/>
                <w:sz w:val="24"/>
                <w:szCs w:val="24"/>
                <w:lang w:eastAsia="ru-RU"/>
              </w:rPr>
              <w:t>. Опросы и интервью.  Метод аналогий. Согласование мнений экспертов при качественной оценке риска.</w:t>
            </w:r>
          </w:p>
          <w:p w14:paraId="481D715B" w14:textId="77777777" w:rsidR="00234B73" w:rsidRPr="00D56610" w:rsidRDefault="00234B73" w:rsidP="005E6BD7">
            <w:pPr>
              <w:pStyle w:val="af0"/>
              <w:numPr>
                <w:ilvl w:val="0"/>
                <w:numId w:val="58"/>
              </w:numPr>
              <w:tabs>
                <w:tab w:val="left" w:pos="573"/>
              </w:tab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Структурированный метод «Что, если?» (SWIFT).</w:t>
            </w:r>
          </w:p>
          <w:p w14:paraId="2C929849" w14:textId="77777777" w:rsidR="00234B73" w:rsidRPr="00D56610" w:rsidRDefault="00234B73" w:rsidP="005E6BD7">
            <w:pPr>
              <w:pStyle w:val="af0"/>
              <w:numPr>
                <w:ilvl w:val="0"/>
                <w:numId w:val="58"/>
              </w:numPr>
              <w:tabs>
                <w:tab w:val="left" w:pos="573"/>
              </w:tab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Применение теории игр для оценки риска</w:t>
            </w:r>
          </w:p>
          <w:p w14:paraId="0EE8F566" w14:textId="77777777" w:rsidR="00234B73" w:rsidRPr="00D56610" w:rsidRDefault="00234B73" w:rsidP="005E6BD7">
            <w:pPr>
              <w:pStyle w:val="af0"/>
              <w:numPr>
                <w:ilvl w:val="0"/>
                <w:numId w:val="58"/>
              </w:numPr>
              <w:tabs>
                <w:tab w:val="left" w:pos="573"/>
              </w:tabs>
              <w:spacing w:after="0" w:line="240" w:lineRule="auto"/>
              <w:ind w:left="0" w:firstLine="318"/>
              <w:jc w:val="both"/>
              <w:rPr>
                <w:rFonts w:ascii="Times New Roman" w:eastAsia="Times New Roman" w:hAnsi="Times New Roman"/>
                <w:sz w:val="24"/>
                <w:szCs w:val="24"/>
                <w:lang w:eastAsia="ru-RU"/>
              </w:rPr>
            </w:pPr>
            <w:r w:rsidRPr="00D56610">
              <w:rPr>
                <w:rFonts w:ascii="Times New Roman" w:eastAsia="Times New Roman" w:hAnsi="Times New Roman"/>
                <w:bCs/>
                <w:sz w:val="24"/>
                <w:szCs w:val="24"/>
                <w:lang w:eastAsia="ru-RU"/>
              </w:rPr>
              <w:t>Статистические вычислительные методы в анализе рисков (корреляционно-регрессионный анализ, дисперсионный анализ, кластерный анализ, метод главных компонент).</w:t>
            </w:r>
          </w:p>
        </w:tc>
        <w:tc>
          <w:tcPr>
            <w:tcW w:w="2397" w:type="dxa"/>
          </w:tcPr>
          <w:p w14:paraId="1A1B0B78"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1A93C407"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r w:rsidR="00234B73" w:rsidRPr="00053856" w14:paraId="0FF88411" w14:textId="77777777" w:rsidTr="00D56610">
        <w:trPr>
          <w:trHeight w:val="274"/>
          <w:jc w:val="center"/>
        </w:trPr>
        <w:tc>
          <w:tcPr>
            <w:tcW w:w="2689" w:type="dxa"/>
            <w:shd w:val="clear" w:color="auto" w:fill="auto"/>
            <w:vAlign w:val="center"/>
          </w:tcPr>
          <w:p w14:paraId="2B50B4F9" w14:textId="77777777" w:rsidR="00234B73" w:rsidRPr="00D56610" w:rsidRDefault="00234B73" w:rsidP="00850CD5">
            <w:pPr>
              <w:tabs>
                <w:tab w:val="right" w:pos="851"/>
              </w:tabs>
              <w:spacing w:after="0" w:line="240" w:lineRule="auto"/>
              <w:jc w:val="both"/>
              <w:rPr>
                <w:rFonts w:ascii="Times New Roman" w:hAnsi="Times New Roman" w:cs="Times New Roman"/>
                <w:sz w:val="24"/>
                <w:szCs w:val="24"/>
              </w:rPr>
            </w:pPr>
            <w:r w:rsidRPr="00D56610">
              <w:rPr>
                <w:rFonts w:ascii="Times New Roman" w:hAnsi="Times New Roman" w:cs="Times New Roman"/>
                <w:sz w:val="24"/>
                <w:szCs w:val="24"/>
              </w:rPr>
              <w:t xml:space="preserve">Тема 16. Отраслевые особенности построения СУР </w:t>
            </w:r>
          </w:p>
          <w:p w14:paraId="523B7D5D"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677" w:type="dxa"/>
            <w:shd w:val="clear" w:color="auto" w:fill="auto"/>
          </w:tcPr>
          <w:p w14:paraId="4F452882" w14:textId="77777777" w:rsidR="00234B73" w:rsidRPr="00D56610" w:rsidRDefault="00234B73" w:rsidP="005E6BD7">
            <w:pPr>
              <w:pStyle w:val="af0"/>
              <w:numPr>
                <w:ilvl w:val="0"/>
                <w:numId w:val="59"/>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Построение СУР торгового предприятия.</w:t>
            </w:r>
          </w:p>
          <w:p w14:paraId="2B2FE742" w14:textId="77777777" w:rsidR="00234B73" w:rsidRPr="00D56610" w:rsidRDefault="00234B73" w:rsidP="005E6BD7">
            <w:pPr>
              <w:pStyle w:val="af0"/>
              <w:numPr>
                <w:ilvl w:val="0"/>
                <w:numId w:val="59"/>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Построение СУР страховой компании.</w:t>
            </w:r>
          </w:p>
          <w:p w14:paraId="67C79542" w14:textId="77777777" w:rsidR="00234B73" w:rsidRPr="00D56610" w:rsidRDefault="00234B73" w:rsidP="005E6BD7">
            <w:pPr>
              <w:pStyle w:val="af0"/>
              <w:numPr>
                <w:ilvl w:val="0"/>
                <w:numId w:val="59"/>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 xml:space="preserve">Построение СУР </w:t>
            </w:r>
            <w:proofErr w:type="spellStart"/>
            <w:r w:rsidRPr="00D56610">
              <w:rPr>
                <w:rFonts w:ascii="Times New Roman" w:eastAsia="Times New Roman" w:hAnsi="Times New Roman"/>
                <w:bCs/>
                <w:sz w:val="24"/>
                <w:szCs w:val="24"/>
                <w:lang w:eastAsia="ru-RU"/>
              </w:rPr>
              <w:t>агропромыщленного</w:t>
            </w:r>
            <w:proofErr w:type="spellEnd"/>
            <w:r w:rsidRPr="00D56610">
              <w:rPr>
                <w:rFonts w:ascii="Times New Roman" w:eastAsia="Times New Roman" w:hAnsi="Times New Roman"/>
                <w:bCs/>
                <w:sz w:val="24"/>
                <w:szCs w:val="24"/>
                <w:lang w:eastAsia="ru-RU"/>
              </w:rPr>
              <w:t xml:space="preserve"> предприятия</w:t>
            </w:r>
          </w:p>
          <w:p w14:paraId="6EB5ED59" w14:textId="77777777" w:rsidR="00234B73" w:rsidRPr="00D56610" w:rsidRDefault="00234B73" w:rsidP="00850CD5">
            <w:pPr>
              <w:tabs>
                <w:tab w:val="left" w:pos="573"/>
              </w:tabs>
              <w:spacing w:after="0" w:line="240" w:lineRule="auto"/>
              <w:ind w:firstLine="318"/>
              <w:jc w:val="both"/>
              <w:rPr>
                <w:rFonts w:ascii="Times New Roman" w:eastAsia="Times New Roman" w:hAnsi="Times New Roman" w:cs="Times New Roman"/>
                <w:sz w:val="24"/>
                <w:szCs w:val="24"/>
                <w:lang w:eastAsia="ru-RU"/>
              </w:rPr>
            </w:pPr>
          </w:p>
        </w:tc>
        <w:tc>
          <w:tcPr>
            <w:tcW w:w="2397" w:type="dxa"/>
          </w:tcPr>
          <w:p w14:paraId="545F7082"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07E5A506" w14:textId="6D458384"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 xml:space="preserve">Подготовка к написанию и написание домашнего </w:t>
            </w:r>
            <w:r w:rsidR="00D56610">
              <w:rPr>
                <w:rFonts w:ascii="Times New Roman" w:hAnsi="Times New Roman" w:cs="Times New Roman"/>
                <w:sz w:val="24"/>
                <w:szCs w:val="24"/>
              </w:rPr>
              <w:t>творческого задания.</w:t>
            </w:r>
          </w:p>
        </w:tc>
      </w:tr>
      <w:tr w:rsidR="00234B73" w:rsidRPr="00053856" w14:paraId="45E7050F" w14:textId="77777777" w:rsidTr="00850CD5">
        <w:trPr>
          <w:trHeight w:val="709"/>
          <w:jc w:val="center"/>
        </w:trPr>
        <w:tc>
          <w:tcPr>
            <w:tcW w:w="2689" w:type="dxa"/>
            <w:shd w:val="clear" w:color="auto" w:fill="auto"/>
            <w:vAlign w:val="center"/>
          </w:tcPr>
          <w:p w14:paraId="4BEF2C15"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Тема 17. Оценка  уровня зрелости  и эффективности СУР</w:t>
            </w:r>
          </w:p>
        </w:tc>
        <w:tc>
          <w:tcPr>
            <w:tcW w:w="4677" w:type="dxa"/>
            <w:shd w:val="clear" w:color="auto" w:fill="auto"/>
          </w:tcPr>
          <w:p w14:paraId="317B0C67" w14:textId="77777777" w:rsidR="00234B73" w:rsidRPr="00D56610" w:rsidRDefault="00234B73" w:rsidP="005E6BD7">
            <w:pPr>
              <w:pStyle w:val="af0"/>
              <w:numPr>
                <w:ilvl w:val="0"/>
                <w:numId w:val="60"/>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Модель зрелости процессов и хозяйствующего субъекта (PEMM)</w:t>
            </w:r>
          </w:p>
          <w:p w14:paraId="58979F09" w14:textId="77777777" w:rsidR="00234B73" w:rsidRPr="00D56610" w:rsidRDefault="00234B73" w:rsidP="00850CD5">
            <w:pPr>
              <w:tabs>
                <w:tab w:val="left" w:pos="573"/>
              </w:tabs>
              <w:spacing w:after="0" w:line="240" w:lineRule="auto"/>
              <w:ind w:firstLine="318"/>
              <w:jc w:val="both"/>
              <w:rPr>
                <w:rFonts w:ascii="Times New Roman" w:eastAsia="Times New Roman" w:hAnsi="Times New Roman" w:cs="Times New Roman"/>
                <w:sz w:val="24"/>
                <w:szCs w:val="24"/>
                <w:lang w:eastAsia="ru-RU"/>
              </w:rPr>
            </w:pPr>
          </w:p>
        </w:tc>
        <w:tc>
          <w:tcPr>
            <w:tcW w:w="2397" w:type="dxa"/>
          </w:tcPr>
          <w:p w14:paraId="4BBD1162"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2F50B2C5"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 xml:space="preserve">Подготовка к написанию и </w:t>
            </w:r>
            <w:r w:rsidRPr="00D56610">
              <w:rPr>
                <w:rFonts w:ascii="Times New Roman" w:hAnsi="Times New Roman" w:cs="Times New Roman"/>
                <w:sz w:val="24"/>
                <w:szCs w:val="24"/>
              </w:rPr>
              <w:lastRenderedPageBreak/>
              <w:t>написание домашнего творческого задания.</w:t>
            </w:r>
          </w:p>
        </w:tc>
      </w:tr>
      <w:tr w:rsidR="00234B73" w:rsidRPr="00053856" w14:paraId="3C3DDD66" w14:textId="77777777" w:rsidTr="00850CD5">
        <w:trPr>
          <w:trHeight w:val="709"/>
          <w:jc w:val="center"/>
        </w:trPr>
        <w:tc>
          <w:tcPr>
            <w:tcW w:w="2689" w:type="dxa"/>
            <w:shd w:val="clear" w:color="auto" w:fill="auto"/>
            <w:vAlign w:val="center"/>
          </w:tcPr>
          <w:p w14:paraId="4AB9F3F4" w14:textId="77777777" w:rsidR="00234B73" w:rsidRPr="00D56610" w:rsidRDefault="00234B73" w:rsidP="00850CD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lastRenderedPageBreak/>
              <w:t>Тема 18. Направления обеспечения конкурентоспособности и экономической устойчивости хозяйствующего субъекта</w:t>
            </w:r>
          </w:p>
        </w:tc>
        <w:tc>
          <w:tcPr>
            <w:tcW w:w="4677" w:type="dxa"/>
            <w:shd w:val="clear" w:color="auto" w:fill="auto"/>
          </w:tcPr>
          <w:p w14:paraId="5AD0B9DF" w14:textId="77777777" w:rsidR="00234B73" w:rsidRPr="00D56610" w:rsidRDefault="00234B73" w:rsidP="005E6BD7">
            <w:pPr>
              <w:pStyle w:val="af0"/>
              <w:numPr>
                <w:ilvl w:val="0"/>
                <w:numId w:val="61"/>
              </w:numPr>
              <w:tabs>
                <w:tab w:val="left" w:pos="573"/>
              </w:tabs>
              <w:spacing w:after="0" w:line="240" w:lineRule="auto"/>
              <w:ind w:left="0" w:firstLine="318"/>
              <w:jc w:val="both"/>
              <w:rPr>
                <w:rFonts w:ascii="Times New Roman" w:eastAsia="Times New Roman" w:hAnsi="Times New Roman"/>
                <w:bCs/>
                <w:sz w:val="24"/>
                <w:szCs w:val="24"/>
                <w:lang w:eastAsia="ru-RU"/>
              </w:rPr>
            </w:pPr>
            <w:r w:rsidRPr="00D56610">
              <w:rPr>
                <w:rFonts w:ascii="Times New Roman" w:eastAsia="Times New Roman" w:hAnsi="Times New Roman"/>
                <w:bCs/>
                <w:sz w:val="24"/>
                <w:szCs w:val="24"/>
                <w:lang w:eastAsia="ru-RU"/>
              </w:rPr>
              <w:t>Риски как возможности.</w:t>
            </w:r>
          </w:p>
          <w:p w14:paraId="14777EE0" w14:textId="77777777" w:rsidR="00234B73" w:rsidRPr="00D56610" w:rsidRDefault="00234B73" w:rsidP="005E6BD7">
            <w:pPr>
              <w:pStyle w:val="af0"/>
              <w:numPr>
                <w:ilvl w:val="0"/>
                <w:numId w:val="61"/>
              </w:numPr>
              <w:tabs>
                <w:tab w:val="left" w:pos="573"/>
              </w:tabs>
              <w:spacing w:after="0" w:line="240" w:lineRule="auto"/>
              <w:ind w:left="0" w:firstLine="318"/>
              <w:jc w:val="both"/>
              <w:rPr>
                <w:rFonts w:ascii="Times New Roman" w:eastAsia="Times New Roman" w:hAnsi="Times New Roman"/>
                <w:sz w:val="24"/>
                <w:szCs w:val="24"/>
                <w:lang w:eastAsia="ru-RU"/>
              </w:rPr>
            </w:pPr>
            <w:r w:rsidRPr="00D56610">
              <w:rPr>
                <w:rFonts w:ascii="Times New Roman" w:eastAsia="Times New Roman" w:hAnsi="Times New Roman"/>
                <w:bCs/>
                <w:sz w:val="24"/>
                <w:szCs w:val="24"/>
                <w:lang w:eastAsia="ru-RU"/>
              </w:rPr>
              <w:t>Создание организации, готовой принимать риск.</w:t>
            </w:r>
          </w:p>
        </w:tc>
        <w:tc>
          <w:tcPr>
            <w:tcW w:w="2397" w:type="dxa"/>
          </w:tcPr>
          <w:p w14:paraId="474B0934" w14:textId="77777777"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p>
          <w:p w14:paraId="175BEA72" w14:textId="5B3FA329" w:rsidR="00234B73" w:rsidRPr="00D56610" w:rsidRDefault="00234B73" w:rsidP="00850CD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56610">
              <w:rPr>
                <w:rFonts w:ascii="Times New Roman" w:hAnsi="Times New Roman" w:cs="Times New Roman"/>
                <w:sz w:val="24"/>
                <w:szCs w:val="24"/>
              </w:rPr>
              <w:t>Подготовка к написанию и написание домашнего творческого задания.</w:t>
            </w:r>
          </w:p>
        </w:tc>
      </w:tr>
    </w:tbl>
    <w:p w14:paraId="62F7CF26" w14:textId="2EA888CB" w:rsidR="00234B73" w:rsidRPr="00053856" w:rsidRDefault="00234B73" w:rsidP="00D56610">
      <w:pPr>
        <w:keepNext/>
        <w:widowControl w:val="0"/>
        <w:autoSpaceDE w:val="0"/>
        <w:autoSpaceDN w:val="0"/>
        <w:adjustRightInd w:val="0"/>
        <w:spacing w:before="120" w:after="120" w:line="240" w:lineRule="auto"/>
        <w:rPr>
          <w:rFonts w:ascii="Times New Roman" w:eastAsia="Times New Roman" w:hAnsi="Times New Roman" w:cs="Times New Roman"/>
          <w:b/>
          <w:sz w:val="28"/>
          <w:szCs w:val="28"/>
          <w:lang w:eastAsia="ru-RU"/>
        </w:rPr>
      </w:pPr>
    </w:p>
    <w:p w14:paraId="71853D69" w14:textId="77777777" w:rsidR="00CB61A2" w:rsidRPr="00053856" w:rsidRDefault="00CB61A2" w:rsidP="00CB61A2">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Образовательная программа «Финансовая разведка, управление рисками и экономическая безопасность»</w:t>
      </w:r>
    </w:p>
    <w:p w14:paraId="0C31E75B" w14:textId="39ED6688" w:rsidR="00CB61A2" w:rsidRPr="00053856" w:rsidRDefault="00CB61A2" w:rsidP="00CB61A2">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 xml:space="preserve">Профиль «Анализ рисков и экономическая безопасность» </w:t>
      </w:r>
    </w:p>
    <w:p w14:paraId="3371DD81" w14:textId="7293513F" w:rsidR="007C5926" w:rsidRPr="00053856"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Таблица </w:t>
      </w:r>
      <w:r w:rsidR="00864CE9">
        <w:rPr>
          <w:rFonts w:ascii="Times New Roman" w:eastAsia="Times New Roman" w:hAnsi="Times New Roman" w:cs="Times New Roman"/>
          <w:sz w:val="28"/>
          <w:szCs w:val="28"/>
          <w:lang w:eastAsia="ru-RU"/>
        </w:rPr>
        <w:t>5</w:t>
      </w:r>
      <w:r w:rsidR="00CB61A2" w:rsidRPr="00053856">
        <w:rPr>
          <w:rFonts w:ascii="Times New Roman" w:eastAsia="Times New Roman" w:hAnsi="Times New Roman" w:cs="Times New Roman"/>
          <w:sz w:val="28"/>
          <w:szCs w:val="28"/>
          <w:lang w:eastAsia="ru-RU"/>
        </w:rPr>
        <w:t>.</w:t>
      </w:r>
      <w:r w:rsidR="00234B73">
        <w:rPr>
          <w:rFonts w:ascii="Times New Roman" w:eastAsia="Times New Roman" w:hAnsi="Times New Roman" w:cs="Times New Roman"/>
          <w:sz w:val="28"/>
          <w:szCs w:val="28"/>
          <w:lang w:eastAsia="ru-RU"/>
        </w:rPr>
        <w:t>2</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689"/>
        <w:gridCol w:w="4677"/>
        <w:gridCol w:w="2397"/>
      </w:tblGrid>
      <w:tr w:rsidR="00564197" w:rsidRPr="00053856" w14:paraId="1F5C5EA2" w14:textId="77777777" w:rsidTr="00D75510">
        <w:trPr>
          <w:cantSplit/>
          <w:trHeight w:val="650"/>
          <w:jc w:val="center"/>
        </w:trPr>
        <w:tc>
          <w:tcPr>
            <w:tcW w:w="2689" w:type="dxa"/>
            <w:shd w:val="clear" w:color="auto" w:fill="auto"/>
            <w:vAlign w:val="center"/>
          </w:tcPr>
          <w:p w14:paraId="324B6A97" w14:textId="72B9E3BF" w:rsidR="00564197" w:rsidRPr="00864CE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4CE9">
              <w:rPr>
                <w:rFonts w:ascii="Times New Roman" w:eastAsia="Times New Roman" w:hAnsi="Times New Roman" w:cs="Times New Roman"/>
                <w:b/>
                <w:sz w:val="24"/>
                <w:szCs w:val="24"/>
                <w:lang w:eastAsia="ru-RU"/>
              </w:rPr>
              <w:t>Наименование тем (разделов) дисциплины</w:t>
            </w:r>
          </w:p>
        </w:tc>
        <w:tc>
          <w:tcPr>
            <w:tcW w:w="4677" w:type="dxa"/>
            <w:shd w:val="clear" w:color="auto" w:fill="auto"/>
          </w:tcPr>
          <w:p w14:paraId="1244FCB3" w14:textId="31DB2421" w:rsidR="00564197" w:rsidRPr="00864CE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4CE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397" w:type="dxa"/>
          </w:tcPr>
          <w:p w14:paraId="7B9F0A55" w14:textId="5B5248C3" w:rsidR="00564197" w:rsidRPr="00864CE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4CE9">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053856" w14:paraId="25A6A5E8" w14:textId="77777777" w:rsidTr="00D75510">
        <w:trPr>
          <w:jc w:val="center"/>
        </w:trPr>
        <w:tc>
          <w:tcPr>
            <w:tcW w:w="2689" w:type="dxa"/>
            <w:shd w:val="clear" w:color="auto" w:fill="auto"/>
            <w:vAlign w:val="center"/>
          </w:tcPr>
          <w:p w14:paraId="35A73B27" w14:textId="77777777" w:rsidR="00C0065B" w:rsidRPr="00864CE9"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1</w:t>
            </w:r>
          </w:p>
        </w:tc>
        <w:tc>
          <w:tcPr>
            <w:tcW w:w="4677" w:type="dxa"/>
            <w:shd w:val="clear" w:color="auto" w:fill="auto"/>
            <w:vAlign w:val="center"/>
          </w:tcPr>
          <w:p w14:paraId="6B9519E3" w14:textId="7ACC4BD3" w:rsidR="00C0065B" w:rsidRPr="00864CE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2</w:t>
            </w:r>
          </w:p>
        </w:tc>
        <w:tc>
          <w:tcPr>
            <w:tcW w:w="2397" w:type="dxa"/>
            <w:vAlign w:val="center"/>
          </w:tcPr>
          <w:p w14:paraId="520F07AF" w14:textId="161E1047" w:rsidR="00C0065B" w:rsidRPr="00864CE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3</w:t>
            </w:r>
          </w:p>
        </w:tc>
      </w:tr>
      <w:tr w:rsidR="00902575" w:rsidRPr="00053856" w14:paraId="5CA32E3A" w14:textId="77777777" w:rsidTr="00080202">
        <w:trPr>
          <w:trHeight w:val="1451"/>
          <w:jc w:val="center"/>
        </w:trPr>
        <w:tc>
          <w:tcPr>
            <w:tcW w:w="2689" w:type="dxa"/>
            <w:shd w:val="clear" w:color="auto" w:fill="auto"/>
            <w:vAlign w:val="center"/>
          </w:tcPr>
          <w:p w14:paraId="05378D40" w14:textId="2B2CFF8D" w:rsidR="00902575" w:rsidRPr="00864CE9" w:rsidRDefault="00902575" w:rsidP="00902575">
            <w:pPr>
              <w:widowControl w:val="0"/>
              <w:ind w:firstLine="22"/>
              <w:rPr>
                <w:rFonts w:ascii="Times New Roman" w:eastAsia="Times New Roman" w:hAnsi="Times New Roman" w:cs="Times New Roman"/>
                <w:noProof/>
                <w:sz w:val="24"/>
                <w:szCs w:val="24"/>
                <w:lang w:eastAsia="ru-RU"/>
              </w:rPr>
            </w:pPr>
            <w:r w:rsidRPr="00864CE9">
              <w:rPr>
                <w:rFonts w:ascii="Times New Roman" w:hAnsi="Times New Roman" w:cs="Times New Roman"/>
                <w:sz w:val="24"/>
                <w:szCs w:val="24"/>
              </w:rPr>
              <w:t>Тема 1. Методы и приемы проектирования систем управления</w:t>
            </w:r>
          </w:p>
        </w:tc>
        <w:tc>
          <w:tcPr>
            <w:tcW w:w="4677" w:type="dxa"/>
            <w:shd w:val="clear" w:color="auto" w:fill="auto"/>
          </w:tcPr>
          <w:p w14:paraId="334DA082" w14:textId="77777777" w:rsidR="00902575" w:rsidRPr="00864CE9" w:rsidRDefault="00902575" w:rsidP="005E6BD7">
            <w:pPr>
              <w:pStyle w:val="af0"/>
              <w:widowControl w:val="0"/>
              <w:numPr>
                <w:ilvl w:val="0"/>
                <w:numId w:val="4"/>
              </w:numPr>
              <w:tabs>
                <w:tab w:val="left" w:pos="315"/>
              </w:tabs>
              <w:spacing w:after="0" w:line="240" w:lineRule="auto"/>
              <w:ind w:left="0" w:firstLine="318"/>
              <w:jc w:val="both"/>
              <w:rPr>
                <w:rFonts w:ascii="Times New Roman" w:eastAsia="Times New Roman" w:hAnsi="Times New Roman"/>
                <w:sz w:val="24"/>
                <w:szCs w:val="24"/>
                <w:lang w:eastAsia="ru-RU"/>
              </w:rPr>
            </w:pPr>
            <w:r w:rsidRPr="00864CE9">
              <w:rPr>
                <w:rFonts w:ascii="Times New Roman" w:eastAsia="Times New Roman" w:hAnsi="Times New Roman"/>
                <w:bCs/>
                <w:color w:val="000000" w:themeColor="text1"/>
                <w:sz w:val="24"/>
                <w:szCs w:val="24"/>
                <w:lang w:eastAsia="ru-RU"/>
              </w:rPr>
              <w:t>Жизненный цикл системы</w:t>
            </w:r>
          </w:p>
          <w:p w14:paraId="702C6A22" w14:textId="7FE2C9F9" w:rsidR="00902575" w:rsidRPr="00864CE9" w:rsidRDefault="00F229EA" w:rsidP="005E6BD7">
            <w:pPr>
              <w:pStyle w:val="af0"/>
              <w:widowControl w:val="0"/>
              <w:numPr>
                <w:ilvl w:val="0"/>
                <w:numId w:val="4"/>
              </w:numPr>
              <w:tabs>
                <w:tab w:val="left" w:pos="315"/>
              </w:tabs>
              <w:spacing w:after="0" w:line="240" w:lineRule="auto"/>
              <w:ind w:left="0" w:firstLine="318"/>
              <w:jc w:val="both"/>
              <w:rPr>
                <w:rFonts w:ascii="Times New Roman" w:eastAsia="Times New Roman" w:hAnsi="Times New Roman"/>
                <w:sz w:val="24"/>
                <w:szCs w:val="24"/>
                <w:lang w:eastAsia="ru-RU"/>
              </w:rPr>
            </w:pPr>
            <w:r w:rsidRPr="00864CE9">
              <w:rPr>
                <w:rFonts w:ascii="Times New Roman" w:eastAsia="Times New Roman" w:hAnsi="Times New Roman"/>
                <w:bCs/>
                <w:color w:val="000000" w:themeColor="text1"/>
                <w:sz w:val="24"/>
                <w:szCs w:val="24"/>
                <w:lang w:eastAsia="ru-RU"/>
              </w:rPr>
              <w:t>Обнаружение и идентификация проблем в экономических системах</w:t>
            </w:r>
          </w:p>
        </w:tc>
        <w:tc>
          <w:tcPr>
            <w:tcW w:w="2397" w:type="dxa"/>
          </w:tcPr>
          <w:p w14:paraId="206711B5" w14:textId="77777777" w:rsidR="00902575" w:rsidRPr="00864CE9" w:rsidRDefault="00D75510" w:rsidP="0090257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12FBB032" w14:textId="4F6C256C" w:rsidR="00080202" w:rsidRPr="00864CE9" w:rsidRDefault="00080202" w:rsidP="0090257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902575" w:rsidRPr="00053856" w14:paraId="6E9CD90E" w14:textId="77777777" w:rsidTr="00080202">
        <w:trPr>
          <w:jc w:val="center"/>
        </w:trPr>
        <w:tc>
          <w:tcPr>
            <w:tcW w:w="2689" w:type="dxa"/>
            <w:shd w:val="clear" w:color="auto" w:fill="auto"/>
            <w:vAlign w:val="center"/>
          </w:tcPr>
          <w:p w14:paraId="7B314C85" w14:textId="78547F43" w:rsidR="00902575" w:rsidRPr="00864CE9" w:rsidRDefault="00902575" w:rsidP="0090257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Тема 2. Обеспечение экономической безопасности на макро-, мезо- и микроуровнях: взаимосвязь процессов и институциональное взаимодействие</w:t>
            </w:r>
          </w:p>
        </w:tc>
        <w:tc>
          <w:tcPr>
            <w:tcW w:w="4677" w:type="dxa"/>
            <w:shd w:val="clear" w:color="auto" w:fill="auto"/>
          </w:tcPr>
          <w:p w14:paraId="7746A7AB" w14:textId="26A5760D" w:rsidR="00F229EA" w:rsidRPr="00864CE9" w:rsidRDefault="00F229EA" w:rsidP="005E6BD7">
            <w:pPr>
              <w:pStyle w:val="af0"/>
              <w:widowControl w:val="0"/>
              <w:numPr>
                <w:ilvl w:val="0"/>
                <w:numId w:val="5"/>
              </w:numPr>
              <w:spacing w:after="0" w:line="240" w:lineRule="auto"/>
              <w:ind w:left="0" w:firstLine="318"/>
              <w:jc w:val="both"/>
              <w:rPr>
                <w:rFonts w:ascii="Times New Roman" w:eastAsia="Times New Roman" w:hAnsi="Times New Roman"/>
                <w:sz w:val="24"/>
                <w:szCs w:val="24"/>
                <w:lang w:eastAsia="ru-RU"/>
              </w:rPr>
            </w:pPr>
            <w:r w:rsidRPr="00864CE9">
              <w:rPr>
                <w:rFonts w:ascii="Times New Roman" w:eastAsia="Times New Roman" w:hAnsi="Times New Roman"/>
                <w:bCs/>
                <w:color w:val="000000" w:themeColor="text1"/>
                <w:sz w:val="24"/>
                <w:szCs w:val="24"/>
                <w:lang w:eastAsia="ru-RU"/>
              </w:rPr>
              <w:t>Причины, вызывающие необходимость формирования системы экономической безопасности хозяйствующего субъекта.</w:t>
            </w:r>
          </w:p>
          <w:p w14:paraId="299DDE50" w14:textId="11F175F3" w:rsidR="00902575" w:rsidRPr="00864CE9" w:rsidRDefault="00F229EA" w:rsidP="005E6BD7">
            <w:pPr>
              <w:pStyle w:val="af0"/>
              <w:widowControl w:val="0"/>
              <w:numPr>
                <w:ilvl w:val="0"/>
                <w:numId w:val="5"/>
              </w:numPr>
              <w:spacing w:after="0" w:line="240" w:lineRule="auto"/>
              <w:ind w:left="0" w:firstLine="318"/>
              <w:jc w:val="both"/>
              <w:rPr>
                <w:rFonts w:ascii="Times New Roman" w:eastAsia="Times New Roman" w:hAnsi="Times New Roman"/>
                <w:sz w:val="24"/>
                <w:szCs w:val="24"/>
                <w:lang w:eastAsia="ru-RU"/>
              </w:rPr>
            </w:pPr>
            <w:r w:rsidRPr="00864CE9">
              <w:rPr>
                <w:rFonts w:ascii="Times New Roman" w:eastAsia="Times New Roman" w:hAnsi="Times New Roman"/>
                <w:bCs/>
                <w:color w:val="000000" w:themeColor="text1"/>
                <w:sz w:val="24"/>
                <w:szCs w:val="24"/>
                <w:lang w:eastAsia="ru-RU"/>
              </w:rPr>
              <w:t>Правовые основы деятельности системы экономической безопасности хозяйствующего субъекта.</w:t>
            </w:r>
          </w:p>
        </w:tc>
        <w:tc>
          <w:tcPr>
            <w:tcW w:w="2397" w:type="dxa"/>
          </w:tcPr>
          <w:p w14:paraId="28665D82" w14:textId="50833E4A" w:rsidR="00902575" w:rsidRPr="00864CE9" w:rsidRDefault="00902575" w:rsidP="0090257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w:t>
            </w:r>
            <w:r w:rsidR="00D75510" w:rsidRPr="00864CE9">
              <w:rPr>
                <w:rFonts w:ascii="Times New Roman" w:eastAsia="Times New Roman" w:hAnsi="Times New Roman" w:cs="Times New Roman"/>
                <w:sz w:val="24"/>
                <w:szCs w:val="24"/>
                <w:lang w:eastAsia="ru-RU"/>
              </w:rPr>
              <w:t xml:space="preserve">, </w:t>
            </w:r>
            <w:r w:rsidRPr="00864CE9">
              <w:rPr>
                <w:rFonts w:ascii="Times New Roman" w:eastAsia="Times New Roman" w:hAnsi="Times New Roman" w:cs="Times New Roman"/>
                <w:sz w:val="24"/>
                <w:szCs w:val="24"/>
                <w:lang w:eastAsia="ru-RU"/>
              </w:rPr>
              <w:t>научной дискуссии</w:t>
            </w:r>
            <w:r w:rsidR="00D75510" w:rsidRPr="00864CE9">
              <w:rPr>
                <w:rFonts w:ascii="Times New Roman" w:eastAsia="Times New Roman" w:hAnsi="Times New Roman" w:cs="Times New Roman"/>
                <w:sz w:val="24"/>
                <w:szCs w:val="24"/>
                <w:lang w:eastAsia="ru-RU"/>
              </w:rPr>
              <w:t xml:space="preserve"> и решению кейсов</w:t>
            </w:r>
            <w:r w:rsidR="00080202" w:rsidRPr="00864CE9">
              <w:rPr>
                <w:rFonts w:ascii="Times New Roman" w:eastAsia="Times New Roman" w:hAnsi="Times New Roman" w:cs="Times New Roman"/>
                <w:sz w:val="24"/>
                <w:szCs w:val="24"/>
                <w:lang w:eastAsia="ru-RU"/>
              </w:rPr>
              <w:t>.</w:t>
            </w:r>
          </w:p>
          <w:p w14:paraId="7A1E11C6" w14:textId="2C4213BC" w:rsidR="00902575" w:rsidRPr="00864CE9" w:rsidRDefault="00080202" w:rsidP="0090257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3895FB61" w14:textId="77777777" w:rsidTr="00080202">
        <w:trPr>
          <w:jc w:val="center"/>
        </w:trPr>
        <w:tc>
          <w:tcPr>
            <w:tcW w:w="2689" w:type="dxa"/>
            <w:shd w:val="clear" w:color="auto" w:fill="auto"/>
            <w:vAlign w:val="center"/>
          </w:tcPr>
          <w:p w14:paraId="5CA332A3" w14:textId="77777777" w:rsidR="00D75510" w:rsidRPr="00864CE9" w:rsidRDefault="00D75510" w:rsidP="00D75510">
            <w:pPr>
              <w:tabs>
                <w:tab w:val="right" w:pos="851"/>
              </w:tabs>
              <w:spacing w:after="0" w:line="240" w:lineRule="auto"/>
              <w:jc w:val="both"/>
              <w:rPr>
                <w:rFonts w:ascii="Times New Roman" w:hAnsi="Times New Roman" w:cs="Times New Roman"/>
                <w:sz w:val="24"/>
                <w:szCs w:val="24"/>
              </w:rPr>
            </w:pPr>
            <w:r w:rsidRPr="00864CE9">
              <w:rPr>
                <w:rFonts w:ascii="Times New Roman" w:hAnsi="Times New Roman" w:cs="Times New Roman"/>
                <w:sz w:val="24"/>
                <w:szCs w:val="24"/>
              </w:rPr>
              <w:t>Тема 3. Система управления экономической безопасностью хозяйствующих субъектов и ее основные элементы</w:t>
            </w:r>
          </w:p>
          <w:p w14:paraId="123FDF4E" w14:textId="7BDA7672"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lastRenderedPageBreak/>
              <w:t xml:space="preserve">субъекта. </w:t>
            </w:r>
          </w:p>
        </w:tc>
        <w:tc>
          <w:tcPr>
            <w:tcW w:w="4677" w:type="dxa"/>
            <w:shd w:val="clear" w:color="auto" w:fill="auto"/>
          </w:tcPr>
          <w:p w14:paraId="4F32E673" w14:textId="77777777" w:rsidR="00D75510" w:rsidRPr="00864CE9" w:rsidRDefault="00D75510" w:rsidP="005E6BD7">
            <w:pPr>
              <w:pStyle w:val="af0"/>
              <w:numPr>
                <w:ilvl w:val="0"/>
                <w:numId w:val="6"/>
              </w:numPr>
              <w:spacing w:after="0" w:line="240" w:lineRule="auto"/>
              <w:ind w:left="0" w:firstLine="318"/>
              <w:jc w:val="both"/>
              <w:rPr>
                <w:rFonts w:ascii="Times New Roman" w:hAnsi="Times New Roman"/>
                <w:sz w:val="24"/>
                <w:szCs w:val="24"/>
              </w:rPr>
            </w:pPr>
            <w:r w:rsidRPr="00864CE9">
              <w:rPr>
                <w:rFonts w:ascii="Times New Roman" w:hAnsi="Times New Roman"/>
                <w:sz w:val="24"/>
                <w:szCs w:val="24"/>
              </w:rPr>
              <w:lastRenderedPageBreak/>
              <w:t>Объекты и субъекты системы экономической безопасности хозяйствующего субъекта.</w:t>
            </w:r>
          </w:p>
          <w:p w14:paraId="7349AD96" w14:textId="306AB0A8" w:rsidR="00D75510" w:rsidRPr="00864CE9" w:rsidRDefault="00D75510" w:rsidP="005E6BD7">
            <w:pPr>
              <w:pStyle w:val="af0"/>
              <w:numPr>
                <w:ilvl w:val="0"/>
                <w:numId w:val="6"/>
              </w:numPr>
              <w:spacing w:after="0" w:line="240" w:lineRule="auto"/>
              <w:ind w:left="0" w:firstLine="318"/>
              <w:jc w:val="both"/>
              <w:rPr>
                <w:rFonts w:ascii="Times New Roman" w:hAnsi="Times New Roman"/>
                <w:sz w:val="24"/>
                <w:szCs w:val="24"/>
              </w:rPr>
            </w:pPr>
            <w:r w:rsidRPr="00864CE9">
              <w:rPr>
                <w:rFonts w:ascii="Times New Roman" w:hAnsi="Times New Roman"/>
                <w:sz w:val="24"/>
                <w:szCs w:val="24"/>
              </w:rPr>
              <w:t>Лучшие практики обеспечения экономической безопасности хозяйствующих субъектов</w:t>
            </w:r>
          </w:p>
        </w:tc>
        <w:tc>
          <w:tcPr>
            <w:tcW w:w="2397" w:type="dxa"/>
          </w:tcPr>
          <w:p w14:paraId="5CE92EFF" w14:textId="77777777"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6C955976" w14:textId="78BCDB4D" w:rsidR="00080202"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 xml:space="preserve">Подготовка к написанию и </w:t>
            </w:r>
            <w:r w:rsidRPr="00864CE9">
              <w:rPr>
                <w:rFonts w:ascii="Times New Roman" w:hAnsi="Times New Roman" w:cs="Times New Roman"/>
                <w:sz w:val="24"/>
                <w:szCs w:val="24"/>
              </w:rPr>
              <w:lastRenderedPageBreak/>
              <w:t>написание расчетно-аналитической работы.</w:t>
            </w:r>
          </w:p>
        </w:tc>
      </w:tr>
      <w:tr w:rsidR="00D75510" w:rsidRPr="00053856" w14:paraId="3BFBBABD" w14:textId="77777777" w:rsidTr="00080202">
        <w:trPr>
          <w:jc w:val="center"/>
        </w:trPr>
        <w:tc>
          <w:tcPr>
            <w:tcW w:w="2689" w:type="dxa"/>
            <w:shd w:val="clear" w:color="auto" w:fill="auto"/>
            <w:vAlign w:val="center"/>
          </w:tcPr>
          <w:p w14:paraId="6CD98749" w14:textId="06FEEE73"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lastRenderedPageBreak/>
              <w:t>Тема 4. Планирование систем обеспечения экономической безопасности хозяйствующего субъекта</w:t>
            </w:r>
          </w:p>
        </w:tc>
        <w:tc>
          <w:tcPr>
            <w:tcW w:w="4677" w:type="dxa"/>
            <w:shd w:val="clear" w:color="auto" w:fill="auto"/>
          </w:tcPr>
          <w:p w14:paraId="03004971" w14:textId="0C021E13" w:rsidR="00D75510" w:rsidRPr="00864CE9" w:rsidRDefault="00D75510" w:rsidP="005E6BD7">
            <w:pPr>
              <w:pStyle w:val="af0"/>
              <w:numPr>
                <w:ilvl w:val="0"/>
                <w:numId w:val="28"/>
              </w:numPr>
              <w:tabs>
                <w:tab w:val="left" w:pos="573"/>
              </w:tabs>
              <w:spacing w:after="0" w:line="240" w:lineRule="auto"/>
              <w:ind w:left="0" w:firstLine="318"/>
              <w:jc w:val="both"/>
              <w:rPr>
                <w:rFonts w:ascii="Times New Roman" w:hAnsi="Times New Roman"/>
                <w:sz w:val="24"/>
                <w:szCs w:val="24"/>
              </w:rPr>
            </w:pPr>
            <w:r w:rsidRPr="00864CE9">
              <w:rPr>
                <w:rFonts w:ascii="Times New Roman" w:eastAsia="Times New Roman" w:hAnsi="Times New Roman"/>
                <w:bCs/>
                <w:color w:val="000000" w:themeColor="text1"/>
                <w:sz w:val="24"/>
                <w:szCs w:val="24"/>
                <w:lang w:eastAsia="ru-RU"/>
              </w:rPr>
              <w:t>Соотношение долгосрочного, среднесрочного и краткосрочного планирования системы обеспечения экономической безопасности</w:t>
            </w:r>
          </w:p>
        </w:tc>
        <w:tc>
          <w:tcPr>
            <w:tcW w:w="2397" w:type="dxa"/>
          </w:tcPr>
          <w:p w14:paraId="55375D44" w14:textId="77777777"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65064115" w14:textId="4801DB1C" w:rsidR="00080202"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1D9E0E5E" w14:textId="77777777" w:rsidTr="00080202">
        <w:trPr>
          <w:trHeight w:val="709"/>
          <w:jc w:val="center"/>
        </w:trPr>
        <w:tc>
          <w:tcPr>
            <w:tcW w:w="2689" w:type="dxa"/>
            <w:shd w:val="clear" w:color="auto" w:fill="auto"/>
            <w:vAlign w:val="center"/>
          </w:tcPr>
          <w:p w14:paraId="4337C505" w14:textId="7D0E6F24"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Тема 5. Модель системы экономической безопасности хозяйствующего субъекта</w:t>
            </w:r>
          </w:p>
        </w:tc>
        <w:tc>
          <w:tcPr>
            <w:tcW w:w="4677" w:type="dxa"/>
            <w:shd w:val="clear" w:color="auto" w:fill="auto"/>
          </w:tcPr>
          <w:p w14:paraId="34B7DC77" w14:textId="34AEA073" w:rsidR="00D75510" w:rsidRPr="00864CE9" w:rsidRDefault="00D75510" w:rsidP="005E6BD7">
            <w:pPr>
              <w:pStyle w:val="af0"/>
              <w:numPr>
                <w:ilvl w:val="0"/>
                <w:numId w:val="30"/>
              </w:numPr>
              <w:tabs>
                <w:tab w:val="left" w:pos="573"/>
              </w:tabs>
              <w:spacing w:after="0" w:line="240" w:lineRule="auto"/>
              <w:ind w:left="0" w:firstLine="318"/>
              <w:jc w:val="both"/>
              <w:rPr>
                <w:rFonts w:ascii="Times New Roman" w:eastAsia="Times New Roman" w:hAnsi="Times New Roman"/>
                <w:bCs/>
                <w:color w:val="000000" w:themeColor="text1"/>
                <w:sz w:val="24"/>
                <w:szCs w:val="24"/>
                <w:lang w:eastAsia="ru-RU"/>
              </w:rPr>
            </w:pPr>
            <w:r w:rsidRPr="00864CE9">
              <w:rPr>
                <w:rFonts w:ascii="Times New Roman" w:eastAsia="Times New Roman" w:hAnsi="Times New Roman"/>
                <w:bCs/>
                <w:color w:val="000000" w:themeColor="text1"/>
                <w:sz w:val="24"/>
                <w:szCs w:val="24"/>
                <w:lang w:eastAsia="ru-RU"/>
              </w:rPr>
              <w:t>Руководства, политики, стандарты. Мониторинг и совершенствование бизнес-процессов.</w:t>
            </w:r>
          </w:p>
          <w:p w14:paraId="5FAB9BDC" w14:textId="115A76D4" w:rsidR="00D75510" w:rsidRPr="00864CE9" w:rsidRDefault="00D75510" w:rsidP="005E6BD7">
            <w:pPr>
              <w:pStyle w:val="af0"/>
              <w:numPr>
                <w:ilvl w:val="0"/>
                <w:numId w:val="30"/>
              </w:numPr>
              <w:tabs>
                <w:tab w:val="left" w:pos="573"/>
              </w:tabs>
              <w:spacing w:after="0" w:line="240" w:lineRule="auto"/>
              <w:ind w:left="0" w:firstLine="318"/>
              <w:jc w:val="both"/>
              <w:rPr>
                <w:rFonts w:ascii="Times New Roman" w:eastAsia="Times New Roman" w:hAnsi="Times New Roman"/>
                <w:sz w:val="24"/>
                <w:szCs w:val="24"/>
                <w:lang w:eastAsia="ru-RU"/>
              </w:rPr>
            </w:pPr>
            <w:r w:rsidRPr="00864CE9">
              <w:rPr>
                <w:rFonts w:ascii="Times New Roman" w:eastAsia="Times New Roman" w:hAnsi="Times New Roman"/>
                <w:bCs/>
                <w:color w:val="000000" w:themeColor="text1"/>
                <w:sz w:val="24"/>
                <w:szCs w:val="24"/>
                <w:lang w:eastAsia="ru-RU"/>
              </w:rPr>
              <w:t>Активные и пассивные механизмы обеспечения экономической безопасности.</w:t>
            </w:r>
          </w:p>
        </w:tc>
        <w:tc>
          <w:tcPr>
            <w:tcW w:w="2397" w:type="dxa"/>
          </w:tcPr>
          <w:p w14:paraId="582799CB" w14:textId="77777777"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3F25864D" w14:textId="0243E873" w:rsidR="00080202"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35845617" w14:textId="77777777" w:rsidTr="00080202">
        <w:trPr>
          <w:trHeight w:val="709"/>
          <w:jc w:val="center"/>
        </w:trPr>
        <w:tc>
          <w:tcPr>
            <w:tcW w:w="2689" w:type="dxa"/>
            <w:shd w:val="clear" w:color="auto" w:fill="auto"/>
            <w:vAlign w:val="center"/>
          </w:tcPr>
          <w:p w14:paraId="21098ABB" w14:textId="2DCAAF37"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Тема 6. Индикаторы экономической безопасности: основные подходы к обоснованию и определению пороговых значений</w:t>
            </w:r>
          </w:p>
        </w:tc>
        <w:tc>
          <w:tcPr>
            <w:tcW w:w="4677" w:type="dxa"/>
            <w:shd w:val="clear" w:color="auto" w:fill="auto"/>
          </w:tcPr>
          <w:p w14:paraId="2A53F66C" w14:textId="21BCCBE8" w:rsidR="00D75510" w:rsidRPr="00864CE9" w:rsidRDefault="00D75510" w:rsidP="005E6BD7">
            <w:pPr>
              <w:pStyle w:val="af0"/>
              <w:widowControl w:val="0"/>
              <w:numPr>
                <w:ilvl w:val="0"/>
                <w:numId w:val="29"/>
              </w:numPr>
              <w:tabs>
                <w:tab w:val="left" w:pos="573"/>
              </w:tabs>
              <w:spacing w:after="0" w:line="240" w:lineRule="auto"/>
              <w:ind w:left="0" w:firstLine="318"/>
              <w:jc w:val="both"/>
              <w:rPr>
                <w:rFonts w:ascii="Times New Roman" w:eastAsia="Times New Roman" w:hAnsi="Times New Roman"/>
                <w:bCs/>
                <w:color w:val="000000" w:themeColor="text1"/>
                <w:sz w:val="24"/>
                <w:szCs w:val="24"/>
                <w:lang w:eastAsia="ru-RU"/>
              </w:rPr>
            </w:pPr>
            <w:r w:rsidRPr="00864CE9">
              <w:rPr>
                <w:rFonts w:ascii="Times New Roman" w:eastAsia="Times New Roman" w:hAnsi="Times New Roman"/>
                <w:bCs/>
                <w:color w:val="000000" w:themeColor="text1"/>
                <w:sz w:val="24"/>
                <w:szCs w:val="24"/>
                <w:lang w:eastAsia="ru-RU"/>
              </w:rPr>
              <w:t>Определение пороговых значений показателей экономической безопасности экспертным методом.</w:t>
            </w:r>
          </w:p>
          <w:p w14:paraId="061BEE12" w14:textId="77777777" w:rsidR="00D75510" w:rsidRPr="00864CE9" w:rsidRDefault="00D75510" w:rsidP="00080202">
            <w:pPr>
              <w:tabs>
                <w:tab w:val="left" w:pos="573"/>
              </w:tabs>
              <w:spacing w:after="0" w:line="240" w:lineRule="auto"/>
              <w:ind w:firstLine="318"/>
              <w:jc w:val="both"/>
              <w:rPr>
                <w:rFonts w:ascii="Times New Roman" w:eastAsia="Times New Roman" w:hAnsi="Times New Roman" w:cs="Times New Roman"/>
                <w:sz w:val="24"/>
                <w:szCs w:val="24"/>
                <w:lang w:eastAsia="ru-RU"/>
              </w:rPr>
            </w:pPr>
          </w:p>
        </w:tc>
        <w:tc>
          <w:tcPr>
            <w:tcW w:w="2397" w:type="dxa"/>
          </w:tcPr>
          <w:p w14:paraId="48ECCEEF" w14:textId="0239463E"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7888DC9C" w14:textId="11DACDD2" w:rsidR="00D75510"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683531A1" w14:textId="77777777" w:rsidTr="00080202">
        <w:trPr>
          <w:trHeight w:val="709"/>
          <w:jc w:val="center"/>
        </w:trPr>
        <w:tc>
          <w:tcPr>
            <w:tcW w:w="2689" w:type="dxa"/>
            <w:shd w:val="clear" w:color="auto" w:fill="auto"/>
            <w:vAlign w:val="center"/>
          </w:tcPr>
          <w:p w14:paraId="4E254C5D" w14:textId="53B0A3A0"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Тема 7. Организационные структуры служб безопасности хозяйствующего субъекта</w:t>
            </w:r>
          </w:p>
        </w:tc>
        <w:tc>
          <w:tcPr>
            <w:tcW w:w="4677" w:type="dxa"/>
            <w:shd w:val="clear" w:color="auto" w:fill="auto"/>
          </w:tcPr>
          <w:p w14:paraId="07EF749D" w14:textId="163FEE1C" w:rsidR="00D75510" w:rsidRPr="00864CE9" w:rsidRDefault="00D75510" w:rsidP="005E6BD7">
            <w:pPr>
              <w:pStyle w:val="af0"/>
              <w:numPr>
                <w:ilvl w:val="0"/>
                <w:numId w:val="31"/>
              </w:numPr>
              <w:tabs>
                <w:tab w:val="left" w:pos="573"/>
              </w:tabs>
              <w:spacing w:after="0" w:line="240" w:lineRule="auto"/>
              <w:ind w:left="0" w:firstLine="318"/>
              <w:jc w:val="both"/>
              <w:rPr>
                <w:rFonts w:ascii="Times New Roman" w:eastAsia="Times New Roman" w:hAnsi="Times New Roman"/>
                <w:sz w:val="24"/>
                <w:szCs w:val="24"/>
                <w:lang w:eastAsia="ru-RU"/>
              </w:rPr>
            </w:pPr>
            <w:r w:rsidRPr="00864CE9">
              <w:rPr>
                <w:rFonts w:ascii="Times New Roman" w:hAnsi="Times New Roman"/>
                <w:sz w:val="24"/>
                <w:szCs w:val="24"/>
              </w:rPr>
              <w:t>Организационные структуры служб безопасности различных  хозяйствующих субъектов ( банки, промышленные предприятия,  торговые предприятия, страховые организации)</w:t>
            </w:r>
          </w:p>
        </w:tc>
        <w:tc>
          <w:tcPr>
            <w:tcW w:w="2397" w:type="dxa"/>
          </w:tcPr>
          <w:p w14:paraId="0169B02A" w14:textId="77777777"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085962EF" w14:textId="4E97DD46" w:rsidR="00080202"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6BF1B2F5" w14:textId="77777777" w:rsidTr="00080202">
        <w:trPr>
          <w:trHeight w:val="709"/>
          <w:jc w:val="center"/>
        </w:trPr>
        <w:tc>
          <w:tcPr>
            <w:tcW w:w="2689" w:type="dxa"/>
            <w:shd w:val="clear" w:color="auto" w:fill="auto"/>
            <w:vAlign w:val="center"/>
          </w:tcPr>
          <w:p w14:paraId="691C13C3" w14:textId="3A821860"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Тема 8.  Оценка зрелости системы и эффективности механизмов обеспечения экономической безопасности</w:t>
            </w:r>
          </w:p>
        </w:tc>
        <w:tc>
          <w:tcPr>
            <w:tcW w:w="4677" w:type="dxa"/>
            <w:shd w:val="clear" w:color="auto" w:fill="auto"/>
          </w:tcPr>
          <w:p w14:paraId="6680C18F" w14:textId="2A4E1972" w:rsidR="00D75510" w:rsidRPr="00864CE9" w:rsidRDefault="00D75510" w:rsidP="005E6BD7">
            <w:pPr>
              <w:pStyle w:val="af0"/>
              <w:widowControl w:val="0"/>
              <w:numPr>
                <w:ilvl w:val="0"/>
                <w:numId w:val="32"/>
              </w:numPr>
              <w:tabs>
                <w:tab w:val="left" w:pos="573"/>
              </w:tabs>
              <w:spacing w:after="0" w:line="240" w:lineRule="auto"/>
              <w:ind w:left="0" w:firstLine="318"/>
              <w:jc w:val="both"/>
              <w:rPr>
                <w:rFonts w:ascii="Times New Roman" w:eastAsia="+mn-ea" w:hAnsi="Times New Roman"/>
                <w:color w:val="000000" w:themeColor="text1"/>
                <w:kern w:val="24"/>
                <w:sz w:val="24"/>
                <w:szCs w:val="24"/>
              </w:rPr>
            </w:pPr>
            <w:r w:rsidRPr="00864CE9">
              <w:rPr>
                <w:rFonts w:ascii="Times New Roman" w:eastAsia="+mn-ea" w:hAnsi="Times New Roman"/>
                <w:color w:val="000000" w:themeColor="text1"/>
                <w:kern w:val="24"/>
                <w:sz w:val="24"/>
                <w:szCs w:val="24"/>
              </w:rPr>
              <w:t>Понятие зрелости системы.</w:t>
            </w:r>
          </w:p>
          <w:p w14:paraId="748E6B61" w14:textId="1132F0B3" w:rsidR="00D75510" w:rsidRPr="00864CE9" w:rsidRDefault="00D75510" w:rsidP="005E6BD7">
            <w:pPr>
              <w:pStyle w:val="af0"/>
              <w:widowControl w:val="0"/>
              <w:numPr>
                <w:ilvl w:val="0"/>
                <w:numId w:val="32"/>
              </w:numPr>
              <w:tabs>
                <w:tab w:val="left" w:pos="573"/>
              </w:tabs>
              <w:spacing w:after="0" w:line="240" w:lineRule="auto"/>
              <w:ind w:left="0" w:firstLine="318"/>
              <w:jc w:val="both"/>
              <w:rPr>
                <w:rFonts w:ascii="Times New Roman" w:eastAsia="+mn-ea" w:hAnsi="Times New Roman"/>
                <w:color w:val="000000" w:themeColor="text1"/>
                <w:kern w:val="24"/>
                <w:sz w:val="24"/>
                <w:szCs w:val="24"/>
              </w:rPr>
            </w:pPr>
            <w:r w:rsidRPr="00864CE9">
              <w:rPr>
                <w:rFonts w:ascii="Times New Roman" w:eastAsia="+mn-ea" w:hAnsi="Times New Roman"/>
                <w:color w:val="000000" w:themeColor="text1"/>
                <w:kern w:val="24"/>
                <w:sz w:val="24"/>
                <w:szCs w:val="24"/>
              </w:rPr>
              <w:t>Основные подходы к оценке уровня зрелости систем управления.</w:t>
            </w:r>
          </w:p>
          <w:p w14:paraId="752EFC26" w14:textId="77777777" w:rsidR="00D75510" w:rsidRPr="00864CE9" w:rsidRDefault="00D75510" w:rsidP="00080202">
            <w:pPr>
              <w:tabs>
                <w:tab w:val="left" w:pos="573"/>
              </w:tabs>
              <w:spacing w:after="0" w:line="240" w:lineRule="auto"/>
              <w:ind w:firstLine="318"/>
              <w:jc w:val="both"/>
              <w:rPr>
                <w:rFonts w:ascii="Times New Roman" w:eastAsia="Times New Roman" w:hAnsi="Times New Roman" w:cs="Times New Roman"/>
                <w:sz w:val="24"/>
                <w:szCs w:val="24"/>
                <w:lang w:eastAsia="ru-RU"/>
              </w:rPr>
            </w:pPr>
          </w:p>
        </w:tc>
        <w:tc>
          <w:tcPr>
            <w:tcW w:w="2397" w:type="dxa"/>
          </w:tcPr>
          <w:p w14:paraId="6F157D15" w14:textId="3310B21B"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268C359E" w14:textId="46A712E0" w:rsidR="00D75510"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 xml:space="preserve">Подготовка к написанию и написание расчетно-аналитической </w:t>
            </w:r>
            <w:r w:rsidRPr="00864CE9">
              <w:rPr>
                <w:rFonts w:ascii="Times New Roman" w:hAnsi="Times New Roman" w:cs="Times New Roman"/>
                <w:sz w:val="24"/>
                <w:szCs w:val="24"/>
              </w:rPr>
              <w:lastRenderedPageBreak/>
              <w:t>работы.</w:t>
            </w:r>
          </w:p>
        </w:tc>
      </w:tr>
      <w:tr w:rsidR="00D75510" w:rsidRPr="00053856" w14:paraId="00791D11" w14:textId="77777777" w:rsidTr="00080202">
        <w:trPr>
          <w:trHeight w:val="709"/>
          <w:jc w:val="center"/>
        </w:trPr>
        <w:tc>
          <w:tcPr>
            <w:tcW w:w="2689" w:type="dxa"/>
            <w:shd w:val="clear" w:color="auto" w:fill="auto"/>
            <w:vAlign w:val="center"/>
          </w:tcPr>
          <w:p w14:paraId="68873A7C" w14:textId="2BEE0041"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lastRenderedPageBreak/>
              <w:t>Тема 9. Основные составляющие экономической безопасности хозяйствующего субъекта (организационная, финансовая, интеллектуальная, кадровая, технико-технологическая, инновационная, информационная, экологическая, политико-правовая)</w:t>
            </w:r>
          </w:p>
        </w:tc>
        <w:tc>
          <w:tcPr>
            <w:tcW w:w="4677" w:type="dxa"/>
            <w:shd w:val="clear" w:color="auto" w:fill="auto"/>
          </w:tcPr>
          <w:p w14:paraId="759CFD5A" w14:textId="6A48C509" w:rsidR="00D75510" w:rsidRPr="00864CE9" w:rsidRDefault="00D75510" w:rsidP="005E6BD7">
            <w:pPr>
              <w:pStyle w:val="af0"/>
              <w:numPr>
                <w:ilvl w:val="0"/>
                <w:numId w:val="33"/>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Сущность финансовой составляющей экономической безопасности хозяйствующего субъекта.</w:t>
            </w:r>
          </w:p>
          <w:p w14:paraId="69DC3673" w14:textId="77777777" w:rsidR="00D75510" w:rsidRPr="00864CE9" w:rsidRDefault="00D75510" w:rsidP="005E6BD7">
            <w:pPr>
              <w:pStyle w:val="af0"/>
              <w:numPr>
                <w:ilvl w:val="0"/>
                <w:numId w:val="33"/>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Сущность интеллектуальной и кадровой составляющей экономической безопасности хозяйствующего субъекта.</w:t>
            </w:r>
          </w:p>
          <w:p w14:paraId="6ABD65FF" w14:textId="04BBEB73" w:rsidR="00D75510" w:rsidRPr="00864CE9" w:rsidRDefault="00D75510" w:rsidP="005E6BD7">
            <w:pPr>
              <w:pStyle w:val="af0"/>
              <w:numPr>
                <w:ilvl w:val="0"/>
                <w:numId w:val="33"/>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Сущность технико-технологической составляющей экономической безопасности хозяйствующего субъекта.</w:t>
            </w:r>
          </w:p>
          <w:p w14:paraId="748C6396" w14:textId="384453F3" w:rsidR="00D75510" w:rsidRPr="00864CE9" w:rsidRDefault="00D75510" w:rsidP="005E6BD7">
            <w:pPr>
              <w:pStyle w:val="af0"/>
              <w:numPr>
                <w:ilvl w:val="0"/>
                <w:numId w:val="33"/>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Сущность экологической составляющей экономической безопасности хозяйствующего субъекта.</w:t>
            </w:r>
          </w:p>
          <w:p w14:paraId="26DB8875" w14:textId="48D57657" w:rsidR="00D75510" w:rsidRPr="00864CE9" w:rsidRDefault="00D75510" w:rsidP="005E6BD7">
            <w:pPr>
              <w:pStyle w:val="af0"/>
              <w:numPr>
                <w:ilvl w:val="0"/>
                <w:numId w:val="33"/>
              </w:numPr>
              <w:tabs>
                <w:tab w:val="left" w:pos="573"/>
              </w:tabs>
              <w:suppressAutoHyphens/>
              <w:spacing w:after="0" w:line="240" w:lineRule="auto"/>
              <w:ind w:left="0" w:firstLine="318"/>
              <w:jc w:val="both"/>
              <w:rPr>
                <w:rFonts w:ascii="Times New Roman" w:eastAsia="Times New Roman" w:hAnsi="Times New Roman"/>
                <w:sz w:val="24"/>
                <w:szCs w:val="24"/>
                <w:lang w:eastAsia="ru-RU"/>
              </w:rPr>
            </w:pPr>
            <w:r w:rsidRPr="00864CE9">
              <w:rPr>
                <w:rFonts w:ascii="Times New Roman" w:eastAsia="Times New Roman" w:hAnsi="Times New Roman"/>
                <w:bCs/>
                <w:sz w:val="24"/>
                <w:szCs w:val="24"/>
                <w:lang w:eastAsia="ru-RU"/>
              </w:rPr>
              <w:t>Политико-правовая составляющая экономической безопасности хозяйствующего субъекта</w:t>
            </w:r>
          </w:p>
        </w:tc>
        <w:tc>
          <w:tcPr>
            <w:tcW w:w="2397" w:type="dxa"/>
          </w:tcPr>
          <w:p w14:paraId="333C3966" w14:textId="77777777"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4F0EA913" w14:textId="2872C4F0" w:rsidR="00080202"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56AC6EFD" w14:textId="77777777" w:rsidTr="00080202">
        <w:trPr>
          <w:trHeight w:val="709"/>
          <w:jc w:val="center"/>
        </w:trPr>
        <w:tc>
          <w:tcPr>
            <w:tcW w:w="2689" w:type="dxa"/>
            <w:shd w:val="clear" w:color="auto" w:fill="auto"/>
            <w:vAlign w:val="center"/>
          </w:tcPr>
          <w:p w14:paraId="3AD1AA3A" w14:textId="648C8E3C"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Тема 10. Место и роль системы риск-менеджмента в систем управления хозяйствующим субъектом.</w:t>
            </w:r>
          </w:p>
        </w:tc>
        <w:tc>
          <w:tcPr>
            <w:tcW w:w="4677" w:type="dxa"/>
            <w:shd w:val="clear" w:color="auto" w:fill="auto"/>
          </w:tcPr>
          <w:p w14:paraId="7730EBDF" w14:textId="30555B75" w:rsidR="00D75510" w:rsidRPr="00864CE9" w:rsidRDefault="00D75510" w:rsidP="005E6BD7">
            <w:pPr>
              <w:pStyle w:val="af0"/>
              <w:numPr>
                <w:ilvl w:val="0"/>
                <w:numId w:val="34"/>
              </w:numPr>
              <w:tabs>
                <w:tab w:val="left" w:pos="573"/>
              </w:tabs>
              <w:spacing w:after="0" w:line="240" w:lineRule="auto"/>
              <w:ind w:left="0" w:firstLine="318"/>
              <w:jc w:val="both"/>
              <w:rPr>
                <w:rFonts w:ascii="Times New Roman" w:eastAsia="Times New Roman" w:hAnsi="Times New Roman"/>
                <w:sz w:val="24"/>
                <w:szCs w:val="24"/>
                <w:lang w:eastAsia="ru-RU"/>
              </w:rPr>
            </w:pPr>
            <w:r w:rsidRPr="00864CE9">
              <w:rPr>
                <w:rFonts w:ascii="Times New Roman" w:eastAsia="Times New Roman" w:hAnsi="Times New Roman"/>
                <w:bCs/>
                <w:sz w:val="24"/>
                <w:szCs w:val="24"/>
                <w:lang w:eastAsia="ru-RU"/>
              </w:rPr>
              <w:t>Системный характер управления риском в деятельности хозяйствующего субъекта.</w:t>
            </w:r>
          </w:p>
          <w:p w14:paraId="187C4F89" w14:textId="50AC25BF" w:rsidR="00D75510" w:rsidRPr="00864CE9" w:rsidRDefault="00D75510" w:rsidP="005E6BD7">
            <w:pPr>
              <w:pStyle w:val="af0"/>
              <w:numPr>
                <w:ilvl w:val="0"/>
                <w:numId w:val="34"/>
              </w:numPr>
              <w:tabs>
                <w:tab w:val="left" w:pos="573"/>
              </w:tabs>
              <w:spacing w:after="0" w:line="240" w:lineRule="auto"/>
              <w:ind w:left="0" w:firstLine="318"/>
              <w:jc w:val="both"/>
              <w:rPr>
                <w:rFonts w:ascii="Times New Roman" w:eastAsia="Times New Roman" w:hAnsi="Times New Roman"/>
                <w:sz w:val="24"/>
                <w:szCs w:val="24"/>
                <w:lang w:eastAsia="ru-RU"/>
              </w:rPr>
            </w:pPr>
            <w:r w:rsidRPr="00864CE9">
              <w:rPr>
                <w:rFonts w:ascii="Times New Roman" w:eastAsia="Times New Roman" w:hAnsi="Times New Roman"/>
                <w:bCs/>
                <w:sz w:val="24"/>
                <w:szCs w:val="24"/>
                <w:lang w:eastAsia="ru-RU"/>
              </w:rPr>
              <w:t>Модели функционирования экономических систем с учетом параметров регулирования рисков.</w:t>
            </w:r>
          </w:p>
        </w:tc>
        <w:tc>
          <w:tcPr>
            <w:tcW w:w="2397" w:type="dxa"/>
          </w:tcPr>
          <w:p w14:paraId="4FF0B75C" w14:textId="55F9FE95"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7403F3CA" w14:textId="7BD2C08C" w:rsidR="00D75510"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38967F4A" w14:textId="77777777" w:rsidTr="00080202">
        <w:trPr>
          <w:trHeight w:val="709"/>
          <w:jc w:val="center"/>
        </w:trPr>
        <w:tc>
          <w:tcPr>
            <w:tcW w:w="2689" w:type="dxa"/>
            <w:shd w:val="clear" w:color="auto" w:fill="auto"/>
            <w:vAlign w:val="center"/>
          </w:tcPr>
          <w:p w14:paraId="0357207C" w14:textId="7F397EB7"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Тема 11. Основные элементы системы управления рисками (СУР) хозяйствующего субъекта</w:t>
            </w:r>
          </w:p>
        </w:tc>
        <w:tc>
          <w:tcPr>
            <w:tcW w:w="4677" w:type="dxa"/>
            <w:shd w:val="clear" w:color="auto" w:fill="auto"/>
          </w:tcPr>
          <w:p w14:paraId="4085E7B3" w14:textId="06293E77" w:rsidR="00D75510" w:rsidRPr="00864CE9" w:rsidRDefault="00D75510" w:rsidP="005E6BD7">
            <w:pPr>
              <w:pStyle w:val="af0"/>
              <w:numPr>
                <w:ilvl w:val="0"/>
                <w:numId w:val="35"/>
              </w:numPr>
              <w:tabs>
                <w:tab w:val="left" w:pos="573"/>
              </w:tabs>
              <w:spacing w:after="0" w:line="240" w:lineRule="auto"/>
              <w:ind w:left="0" w:firstLine="318"/>
              <w:jc w:val="both"/>
              <w:rPr>
                <w:rFonts w:ascii="Times New Roman" w:eastAsia="Times New Roman" w:hAnsi="Times New Roman"/>
                <w:sz w:val="24"/>
                <w:szCs w:val="24"/>
                <w:lang w:eastAsia="ru-RU"/>
              </w:rPr>
            </w:pPr>
            <w:r w:rsidRPr="00864CE9">
              <w:rPr>
                <w:rFonts w:ascii="Times New Roman" w:eastAsia="Times New Roman" w:hAnsi="Times New Roman"/>
                <w:bCs/>
                <w:sz w:val="24"/>
                <w:szCs w:val="24"/>
                <w:lang w:eastAsia="ru-RU"/>
              </w:rPr>
              <w:t>Контроль и аудит в системе управления рисками.</w:t>
            </w:r>
          </w:p>
        </w:tc>
        <w:tc>
          <w:tcPr>
            <w:tcW w:w="2397" w:type="dxa"/>
          </w:tcPr>
          <w:p w14:paraId="00DF5FD6" w14:textId="77777777"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6C168FC6" w14:textId="146C5003" w:rsidR="00080202"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4E261435" w14:textId="77777777" w:rsidTr="00D56610">
        <w:trPr>
          <w:trHeight w:val="70"/>
          <w:jc w:val="center"/>
        </w:trPr>
        <w:tc>
          <w:tcPr>
            <w:tcW w:w="2689" w:type="dxa"/>
            <w:shd w:val="clear" w:color="auto" w:fill="auto"/>
            <w:vAlign w:val="center"/>
          </w:tcPr>
          <w:p w14:paraId="18260781" w14:textId="5BBF3A66"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Тема 12. Стандарты управления как основа построения СУР</w:t>
            </w:r>
          </w:p>
        </w:tc>
        <w:tc>
          <w:tcPr>
            <w:tcW w:w="4677" w:type="dxa"/>
            <w:shd w:val="clear" w:color="auto" w:fill="auto"/>
          </w:tcPr>
          <w:p w14:paraId="12D95155" w14:textId="55A26A99" w:rsidR="00D75510" w:rsidRPr="00864CE9" w:rsidRDefault="00D75510" w:rsidP="005E6BD7">
            <w:pPr>
              <w:pStyle w:val="af0"/>
              <w:numPr>
                <w:ilvl w:val="0"/>
                <w:numId w:val="36"/>
              </w:numPr>
              <w:tabs>
                <w:tab w:val="left" w:pos="573"/>
              </w:tab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 xml:space="preserve">Стандарт 2002 г. Комиссии </w:t>
            </w:r>
            <w:proofErr w:type="spellStart"/>
            <w:r w:rsidRPr="00864CE9">
              <w:rPr>
                <w:rFonts w:ascii="Times New Roman" w:eastAsia="Times New Roman" w:hAnsi="Times New Roman"/>
                <w:bCs/>
                <w:sz w:val="24"/>
                <w:szCs w:val="24"/>
                <w:lang w:eastAsia="ru-RU"/>
              </w:rPr>
              <w:t>Тредвэя</w:t>
            </w:r>
            <w:proofErr w:type="spellEnd"/>
            <w:r w:rsidRPr="00864CE9">
              <w:rPr>
                <w:rFonts w:ascii="Times New Roman" w:eastAsia="Times New Roman" w:hAnsi="Times New Roman"/>
                <w:bCs/>
                <w:sz w:val="24"/>
                <w:szCs w:val="24"/>
                <w:lang w:eastAsia="ru-RU"/>
              </w:rPr>
              <w:t xml:space="preserve"> (США) как интегрированная модель управления рисками предприятия.</w:t>
            </w:r>
          </w:p>
          <w:p w14:paraId="664EBEC3" w14:textId="77777777" w:rsidR="00D75510" w:rsidRPr="00864CE9" w:rsidRDefault="00D75510" w:rsidP="005E6BD7">
            <w:pPr>
              <w:pStyle w:val="af0"/>
              <w:numPr>
                <w:ilvl w:val="0"/>
                <w:numId w:val="36"/>
              </w:numPr>
              <w:tabs>
                <w:tab w:val="left" w:pos="573"/>
              </w:tab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секторе Великобритании (модель RMS).</w:t>
            </w:r>
          </w:p>
          <w:p w14:paraId="14DEDDAA" w14:textId="4670613B" w:rsidR="00D75510" w:rsidRPr="00864CE9" w:rsidRDefault="00D75510" w:rsidP="005E6BD7">
            <w:pPr>
              <w:pStyle w:val="af0"/>
              <w:numPr>
                <w:ilvl w:val="0"/>
                <w:numId w:val="36"/>
              </w:numPr>
              <w:tabs>
                <w:tab w:val="left" w:pos="573"/>
              </w:tab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Международная конвергенция измерения достаточности капитала и ликвидности, принятая Банком международных расчетов (Basel III)</w:t>
            </w:r>
          </w:p>
          <w:p w14:paraId="05FAA733" w14:textId="77777777" w:rsidR="00D75510" w:rsidRPr="00864CE9" w:rsidRDefault="00D75510" w:rsidP="00080202">
            <w:pPr>
              <w:tabs>
                <w:tab w:val="left" w:pos="573"/>
              </w:tabs>
              <w:spacing w:after="0" w:line="240" w:lineRule="auto"/>
              <w:ind w:firstLine="318"/>
              <w:jc w:val="both"/>
              <w:rPr>
                <w:rFonts w:ascii="Times New Roman" w:eastAsia="Times New Roman" w:hAnsi="Times New Roman" w:cs="Times New Roman"/>
                <w:sz w:val="24"/>
                <w:szCs w:val="24"/>
                <w:lang w:eastAsia="ru-RU"/>
              </w:rPr>
            </w:pPr>
          </w:p>
        </w:tc>
        <w:tc>
          <w:tcPr>
            <w:tcW w:w="2397" w:type="dxa"/>
          </w:tcPr>
          <w:p w14:paraId="589BFF16" w14:textId="1A465092"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lastRenderedPageBreak/>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7BED0001" w14:textId="08DED9EA" w:rsidR="00D75510"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1C33D28B" w14:textId="77777777" w:rsidTr="00080202">
        <w:trPr>
          <w:trHeight w:val="709"/>
          <w:jc w:val="center"/>
        </w:trPr>
        <w:tc>
          <w:tcPr>
            <w:tcW w:w="2689" w:type="dxa"/>
            <w:shd w:val="clear" w:color="auto" w:fill="auto"/>
            <w:vAlign w:val="center"/>
          </w:tcPr>
          <w:p w14:paraId="2848A528" w14:textId="52304813"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Тема 13. Основные методы и приемы проектирования систем управления рисками</w:t>
            </w:r>
          </w:p>
        </w:tc>
        <w:tc>
          <w:tcPr>
            <w:tcW w:w="4677" w:type="dxa"/>
            <w:shd w:val="clear" w:color="auto" w:fill="auto"/>
          </w:tcPr>
          <w:p w14:paraId="4B7B3B9A" w14:textId="51AA50F2" w:rsidR="00D75510" w:rsidRPr="00864CE9" w:rsidRDefault="00D75510" w:rsidP="005E6BD7">
            <w:pPr>
              <w:pStyle w:val="af0"/>
              <w:numPr>
                <w:ilvl w:val="0"/>
                <w:numId w:val="37"/>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Ресурсы формирования СУР.</w:t>
            </w:r>
          </w:p>
          <w:p w14:paraId="4A1C67C2" w14:textId="52E05A47" w:rsidR="00D75510" w:rsidRPr="00864CE9" w:rsidRDefault="00D75510" w:rsidP="005E6BD7">
            <w:pPr>
              <w:pStyle w:val="af0"/>
              <w:numPr>
                <w:ilvl w:val="0"/>
                <w:numId w:val="37"/>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Информационное обеспечение проектирования и функционирования СУР.</w:t>
            </w:r>
          </w:p>
          <w:p w14:paraId="3EC5506C" w14:textId="4DDB17C8" w:rsidR="00D75510" w:rsidRPr="00864CE9" w:rsidRDefault="00D75510" w:rsidP="005E6BD7">
            <w:pPr>
              <w:pStyle w:val="af0"/>
              <w:numPr>
                <w:ilvl w:val="0"/>
                <w:numId w:val="37"/>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Внутренние и внешние коммуникации и механизмы отчетности.</w:t>
            </w:r>
          </w:p>
          <w:p w14:paraId="32AB1BFF" w14:textId="03F448D0" w:rsidR="00D75510" w:rsidRPr="00864CE9" w:rsidRDefault="00D75510" w:rsidP="005E6BD7">
            <w:pPr>
              <w:pStyle w:val="af0"/>
              <w:numPr>
                <w:ilvl w:val="0"/>
                <w:numId w:val="37"/>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Культура непрерывных улучшений.</w:t>
            </w:r>
          </w:p>
          <w:p w14:paraId="05F4ABDA" w14:textId="77777777" w:rsidR="00D75510" w:rsidRPr="00864CE9" w:rsidRDefault="00D75510" w:rsidP="00080202">
            <w:pPr>
              <w:tabs>
                <w:tab w:val="left" w:pos="573"/>
              </w:tabs>
              <w:spacing w:after="0" w:line="240" w:lineRule="auto"/>
              <w:ind w:firstLine="318"/>
              <w:jc w:val="both"/>
              <w:rPr>
                <w:rFonts w:ascii="Times New Roman" w:eastAsia="Times New Roman" w:hAnsi="Times New Roman" w:cs="Times New Roman"/>
                <w:sz w:val="24"/>
                <w:szCs w:val="24"/>
                <w:lang w:eastAsia="ru-RU"/>
              </w:rPr>
            </w:pPr>
          </w:p>
        </w:tc>
        <w:tc>
          <w:tcPr>
            <w:tcW w:w="2397" w:type="dxa"/>
          </w:tcPr>
          <w:p w14:paraId="23EDF517" w14:textId="77777777"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16718624" w14:textId="7AE02A6D" w:rsidR="00080202"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42B5AB67" w14:textId="77777777" w:rsidTr="00080202">
        <w:trPr>
          <w:trHeight w:val="709"/>
          <w:jc w:val="center"/>
        </w:trPr>
        <w:tc>
          <w:tcPr>
            <w:tcW w:w="2689" w:type="dxa"/>
            <w:shd w:val="clear" w:color="auto" w:fill="auto"/>
            <w:vAlign w:val="center"/>
          </w:tcPr>
          <w:p w14:paraId="1E444143" w14:textId="2149E5C2"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Тема 14. Современные модели управления рисками хозяйствующего субъекта</w:t>
            </w:r>
          </w:p>
        </w:tc>
        <w:tc>
          <w:tcPr>
            <w:tcW w:w="4677" w:type="dxa"/>
            <w:shd w:val="clear" w:color="auto" w:fill="auto"/>
          </w:tcPr>
          <w:p w14:paraId="1CA28B1D" w14:textId="4D9A0012" w:rsidR="00D75510" w:rsidRPr="00864CE9" w:rsidRDefault="00D75510" w:rsidP="005E6BD7">
            <w:pPr>
              <w:pStyle w:val="af0"/>
              <w:numPr>
                <w:ilvl w:val="0"/>
                <w:numId w:val="37"/>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Информационные технологии в управлении рисками.</w:t>
            </w:r>
          </w:p>
          <w:p w14:paraId="22BF8AB7" w14:textId="28018855" w:rsidR="00D75510" w:rsidRPr="00864CE9" w:rsidRDefault="00D75510" w:rsidP="005E6BD7">
            <w:pPr>
              <w:pStyle w:val="af0"/>
              <w:numPr>
                <w:ilvl w:val="0"/>
                <w:numId w:val="37"/>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Управление отдельными видами рисками: кредитным, операционным, рыночным, финансовым, правовым и т.д.  Финансовая отчетность и управление рисками раскрытия информации.</w:t>
            </w:r>
          </w:p>
          <w:p w14:paraId="3B886D06" w14:textId="72FCF9B3" w:rsidR="00D75510" w:rsidRPr="00D56610" w:rsidRDefault="00D75510" w:rsidP="00D56610">
            <w:pPr>
              <w:pStyle w:val="af0"/>
              <w:numPr>
                <w:ilvl w:val="0"/>
                <w:numId w:val="37"/>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Страхование риска.  Резервирование. Разделение риска (диверсификация). Лимитирование. Уклонение. Снижение частоты ущерба.</w:t>
            </w:r>
          </w:p>
        </w:tc>
        <w:tc>
          <w:tcPr>
            <w:tcW w:w="2397" w:type="dxa"/>
          </w:tcPr>
          <w:p w14:paraId="2ABB1C68" w14:textId="04C884D9"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7BCB562B" w14:textId="66518093" w:rsidR="00D75510"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5644515B" w14:textId="77777777" w:rsidTr="00080202">
        <w:trPr>
          <w:trHeight w:val="709"/>
          <w:jc w:val="center"/>
        </w:trPr>
        <w:tc>
          <w:tcPr>
            <w:tcW w:w="2689" w:type="dxa"/>
            <w:shd w:val="clear" w:color="auto" w:fill="auto"/>
            <w:vAlign w:val="center"/>
          </w:tcPr>
          <w:p w14:paraId="2B0009B0" w14:textId="77777777" w:rsidR="00D75510" w:rsidRPr="00864CE9" w:rsidRDefault="00D75510" w:rsidP="00D75510">
            <w:pPr>
              <w:tabs>
                <w:tab w:val="right" w:pos="851"/>
              </w:tabs>
              <w:spacing w:after="0" w:line="240" w:lineRule="auto"/>
              <w:jc w:val="both"/>
              <w:rPr>
                <w:rFonts w:ascii="Times New Roman" w:hAnsi="Times New Roman" w:cs="Times New Roman"/>
                <w:sz w:val="24"/>
                <w:szCs w:val="24"/>
              </w:rPr>
            </w:pPr>
            <w:r w:rsidRPr="00864CE9">
              <w:rPr>
                <w:rFonts w:ascii="Times New Roman" w:hAnsi="Times New Roman" w:cs="Times New Roman"/>
                <w:sz w:val="24"/>
                <w:szCs w:val="24"/>
              </w:rPr>
              <w:t xml:space="preserve">Тема 15. Анализ и оценка рисков в системе управления </w:t>
            </w:r>
          </w:p>
          <w:p w14:paraId="2B98333C" w14:textId="77777777"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677" w:type="dxa"/>
            <w:shd w:val="clear" w:color="auto" w:fill="auto"/>
          </w:tcPr>
          <w:p w14:paraId="3436CE26" w14:textId="42340BF0" w:rsidR="00D75510" w:rsidRPr="00864CE9" w:rsidRDefault="00D75510" w:rsidP="005E6BD7">
            <w:pPr>
              <w:pStyle w:val="af0"/>
              <w:numPr>
                <w:ilvl w:val="0"/>
                <w:numId w:val="38"/>
              </w:numPr>
              <w:tabs>
                <w:tab w:val="left" w:pos="573"/>
              </w:tab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Эволюция подходов к оценке рисков.</w:t>
            </w:r>
          </w:p>
          <w:p w14:paraId="358F5488" w14:textId="2AC2C1F2" w:rsidR="00D75510" w:rsidRPr="00864CE9" w:rsidRDefault="00D75510" w:rsidP="005E6BD7">
            <w:pPr>
              <w:pStyle w:val="af0"/>
              <w:numPr>
                <w:ilvl w:val="0"/>
                <w:numId w:val="38"/>
              </w:numPr>
              <w:tabs>
                <w:tab w:val="left" w:pos="573"/>
              </w:tab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 xml:space="preserve">«Мозговой штурм». Метод </w:t>
            </w:r>
            <w:proofErr w:type="spellStart"/>
            <w:r w:rsidRPr="00864CE9">
              <w:rPr>
                <w:rFonts w:ascii="Times New Roman" w:eastAsia="Times New Roman" w:hAnsi="Times New Roman"/>
                <w:bCs/>
                <w:sz w:val="24"/>
                <w:szCs w:val="24"/>
                <w:lang w:eastAsia="ru-RU"/>
              </w:rPr>
              <w:t>Дельфи</w:t>
            </w:r>
            <w:proofErr w:type="spellEnd"/>
            <w:r w:rsidRPr="00864CE9">
              <w:rPr>
                <w:rFonts w:ascii="Times New Roman" w:eastAsia="Times New Roman" w:hAnsi="Times New Roman"/>
                <w:bCs/>
                <w:sz w:val="24"/>
                <w:szCs w:val="24"/>
                <w:lang w:eastAsia="ru-RU"/>
              </w:rPr>
              <w:t>. Опросы и интервью.  Метод аналогий. Согласование мнений экспертов при качественной оценке риска.</w:t>
            </w:r>
          </w:p>
          <w:p w14:paraId="56AABF3F" w14:textId="61BAD68B" w:rsidR="00D75510" w:rsidRPr="00864CE9" w:rsidRDefault="00D75510" w:rsidP="005E6BD7">
            <w:pPr>
              <w:pStyle w:val="af0"/>
              <w:numPr>
                <w:ilvl w:val="0"/>
                <w:numId w:val="38"/>
              </w:numPr>
              <w:tabs>
                <w:tab w:val="left" w:pos="573"/>
              </w:tab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Структурированный метод «Что, если?» (SWIFT).</w:t>
            </w:r>
          </w:p>
          <w:p w14:paraId="40EA1E47" w14:textId="77777777" w:rsidR="00D75510" w:rsidRPr="00864CE9" w:rsidRDefault="00D75510" w:rsidP="005E6BD7">
            <w:pPr>
              <w:pStyle w:val="af0"/>
              <w:numPr>
                <w:ilvl w:val="0"/>
                <w:numId w:val="38"/>
              </w:numPr>
              <w:tabs>
                <w:tab w:val="left" w:pos="573"/>
              </w:tab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Применение теории игр для оценки риска</w:t>
            </w:r>
          </w:p>
          <w:p w14:paraId="08F244F0" w14:textId="5233FEF6" w:rsidR="00D75510" w:rsidRPr="00864CE9" w:rsidRDefault="00D75510" w:rsidP="005E6BD7">
            <w:pPr>
              <w:pStyle w:val="af0"/>
              <w:numPr>
                <w:ilvl w:val="0"/>
                <w:numId w:val="38"/>
              </w:numPr>
              <w:tabs>
                <w:tab w:val="left" w:pos="573"/>
              </w:tabs>
              <w:spacing w:after="0" w:line="240" w:lineRule="auto"/>
              <w:ind w:left="0" w:firstLine="318"/>
              <w:jc w:val="both"/>
              <w:rPr>
                <w:rFonts w:ascii="Times New Roman" w:eastAsia="Times New Roman" w:hAnsi="Times New Roman"/>
                <w:sz w:val="24"/>
                <w:szCs w:val="24"/>
                <w:lang w:eastAsia="ru-RU"/>
              </w:rPr>
            </w:pPr>
            <w:r w:rsidRPr="00864CE9">
              <w:rPr>
                <w:rFonts w:ascii="Times New Roman" w:eastAsia="Times New Roman" w:hAnsi="Times New Roman"/>
                <w:bCs/>
                <w:sz w:val="24"/>
                <w:szCs w:val="24"/>
                <w:lang w:eastAsia="ru-RU"/>
              </w:rPr>
              <w:t>Статистические вычислительные методы в анализе рисков (корреляционно-регрессионный анализ, дисперсионный анализ, кластерный анализ, метод главных компонент).</w:t>
            </w:r>
          </w:p>
        </w:tc>
        <w:tc>
          <w:tcPr>
            <w:tcW w:w="2397" w:type="dxa"/>
          </w:tcPr>
          <w:p w14:paraId="33D553C3" w14:textId="77777777"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514B713F" w14:textId="19FB3915" w:rsidR="00080202"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r w:rsidR="00D75510" w:rsidRPr="00053856" w14:paraId="6299112A" w14:textId="77777777" w:rsidTr="00080202">
        <w:trPr>
          <w:trHeight w:val="709"/>
          <w:jc w:val="center"/>
        </w:trPr>
        <w:tc>
          <w:tcPr>
            <w:tcW w:w="2689" w:type="dxa"/>
            <w:shd w:val="clear" w:color="auto" w:fill="auto"/>
            <w:vAlign w:val="center"/>
          </w:tcPr>
          <w:p w14:paraId="3B805FFB" w14:textId="77777777" w:rsidR="00D75510" w:rsidRPr="00864CE9" w:rsidRDefault="00D75510" w:rsidP="00D75510">
            <w:pPr>
              <w:tabs>
                <w:tab w:val="right" w:pos="851"/>
              </w:tabs>
              <w:spacing w:after="0" w:line="240" w:lineRule="auto"/>
              <w:jc w:val="both"/>
              <w:rPr>
                <w:rFonts w:ascii="Times New Roman" w:hAnsi="Times New Roman" w:cs="Times New Roman"/>
                <w:sz w:val="24"/>
                <w:szCs w:val="24"/>
              </w:rPr>
            </w:pPr>
            <w:r w:rsidRPr="00864CE9">
              <w:rPr>
                <w:rFonts w:ascii="Times New Roman" w:hAnsi="Times New Roman" w:cs="Times New Roman"/>
                <w:sz w:val="24"/>
                <w:szCs w:val="24"/>
              </w:rPr>
              <w:t xml:space="preserve">Тема 16. Отраслевые особенности построения СУР </w:t>
            </w:r>
          </w:p>
          <w:p w14:paraId="347E3826" w14:textId="77777777"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677" w:type="dxa"/>
            <w:shd w:val="clear" w:color="auto" w:fill="auto"/>
          </w:tcPr>
          <w:p w14:paraId="614B5C8F" w14:textId="57C582F6" w:rsidR="00D75510" w:rsidRPr="00864CE9" w:rsidRDefault="00D75510" w:rsidP="005E6BD7">
            <w:pPr>
              <w:pStyle w:val="af0"/>
              <w:numPr>
                <w:ilvl w:val="0"/>
                <w:numId w:val="39"/>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Построение СУР торгового предприятия.</w:t>
            </w:r>
          </w:p>
          <w:p w14:paraId="3D1FA5ED" w14:textId="77777777" w:rsidR="00D75510" w:rsidRPr="00864CE9" w:rsidRDefault="00D75510" w:rsidP="005E6BD7">
            <w:pPr>
              <w:pStyle w:val="af0"/>
              <w:numPr>
                <w:ilvl w:val="0"/>
                <w:numId w:val="39"/>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Построение СУР страховой компании.</w:t>
            </w:r>
          </w:p>
          <w:p w14:paraId="306FF6C0" w14:textId="4AA2B0C6" w:rsidR="00D75510" w:rsidRPr="00864CE9" w:rsidRDefault="00D75510" w:rsidP="005E6BD7">
            <w:pPr>
              <w:pStyle w:val="af0"/>
              <w:numPr>
                <w:ilvl w:val="0"/>
                <w:numId w:val="39"/>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 xml:space="preserve">Построение СУР </w:t>
            </w:r>
            <w:proofErr w:type="spellStart"/>
            <w:r w:rsidRPr="00864CE9">
              <w:rPr>
                <w:rFonts w:ascii="Times New Roman" w:eastAsia="Times New Roman" w:hAnsi="Times New Roman"/>
                <w:bCs/>
                <w:sz w:val="24"/>
                <w:szCs w:val="24"/>
                <w:lang w:eastAsia="ru-RU"/>
              </w:rPr>
              <w:t>агропромыщленного</w:t>
            </w:r>
            <w:proofErr w:type="spellEnd"/>
            <w:r w:rsidRPr="00864CE9">
              <w:rPr>
                <w:rFonts w:ascii="Times New Roman" w:eastAsia="Times New Roman" w:hAnsi="Times New Roman"/>
                <w:bCs/>
                <w:sz w:val="24"/>
                <w:szCs w:val="24"/>
                <w:lang w:eastAsia="ru-RU"/>
              </w:rPr>
              <w:t xml:space="preserve"> предприятия</w:t>
            </w:r>
          </w:p>
          <w:p w14:paraId="693CD40E" w14:textId="77777777" w:rsidR="00D75510" w:rsidRPr="00864CE9" w:rsidRDefault="00D75510" w:rsidP="00080202">
            <w:pPr>
              <w:tabs>
                <w:tab w:val="left" w:pos="573"/>
              </w:tabs>
              <w:spacing w:after="0" w:line="240" w:lineRule="auto"/>
              <w:ind w:firstLine="318"/>
              <w:jc w:val="both"/>
              <w:rPr>
                <w:rFonts w:ascii="Times New Roman" w:eastAsia="Times New Roman" w:hAnsi="Times New Roman" w:cs="Times New Roman"/>
                <w:sz w:val="24"/>
                <w:szCs w:val="24"/>
                <w:lang w:eastAsia="ru-RU"/>
              </w:rPr>
            </w:pPr>
          </w:p>
        </w:tc>
        <w:tc>
          <w:tcPr>
            <w:tcW w:w="2397" w:type="dxa"/>
          </w:tcPr>
          <w:p w14:paraId="51A3E2EC" w14:textId="55C99AEB"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352CCA61" w14:textId="125CACCE" w:rsidR="00080202"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p w14:paraId="5DA01D83" w14:textId="77777777"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D75510" w:rsidRPr="00053856" w14:paraId="222FEA35" w14:textId="77777777" w:rsidTr="00080202">
        <w:trPr>
          <w:trHeight w:val="709"/>
          <w:jc w:val="center"/>
        </w:trPr>
        <w:tc>
          <w:tcPr>
            <w:tcW w:w="2689" w:type="dxa"/>
            <w:shd w:val="clear" w:color="auto" w:fill="auto"/>
            <w:vAlign w:val="center"/>
          </w:tcPr>
          <w:p w14:paraId="5B8102A3" w14:textId="46EEFF1E"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Тема 17. Оценка  уровня зрелости  и эффективности СУР</w:t>
            </w:r>
          </w:p>
        </w:tc>
        <w:tc>
          <w:tcPr>
            <w:tcW w:w="4677" w:type="dxa"/>
            <w:shd w:val="clear" w:color="auto" w:fill="auto"/>
          </w:tcPr>
          <w:p w14:paraId="61DDCAD7" w14:textId="5E648859" w:rsidR="00D75510" w:rsidRPr="00864CE9" w:rsidRDefault="00D75510" w:rsidP="005E6BD7">
            <w:pPr>
              <w:pStyle w:val="af0"/>
              <w:numPr>
                <w:ilvl w:val="0"/>
                <w:numId w:val="40"/>
              </w:numPr>
              <w:tabs>
                <w:tab w:val="left" w:pos="573"/>
              </w:tabs>
              <w:suppressAutoHyphen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Модель зрелости процессов и хозяйствующего субъекта (PEMM)</w:t>
            </w:r>
          </w:p>
          <w:p w14:paraId="7F4F0459" w14:textId="77777777" w:rsidR="00D75510" w:rsidRPr="00864CE9" w:rsidRDefault="00D75510" w:rsidP="00080202">
            <w:pPr>
              <w:tabs>
                <w:tab w:val="left" w:pos="573"/>
              </w:tabs>
              <w:spacing w:after="0" w:line="240" w:lineRule="auto"/>
              <w:ind w:firstLine="318"/>
              <w:jc w:val="both"/>
              <w:rPr>
                <w:rFonts w:ascii="Times New Roman" w:eastAsia="Times New Roman" w:hAnsi="Times New Roman" w:cs="Times New Roman"/>
                <w:sz w:val="24"/>
                <w:szCs w:val="24"/>
                <w:lang w:eastAsia="ru-RU"/>
              </w:rPr>
            </w:pPr>
          </w:p>
        </w:tc>
        <w:tc>
          <w:tcPr>
            <w:tcW w:w="2397" w:type="dxa"/>
          </w:tcPr>
          <w:p w14:paraId="5EDB334B" w14:textId="77777777"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1566C212" w14:textId="1A4BAC79" w:rsidR="00080202"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lastRenderedPageBreak/>
              <w:t>Подготовка к написанию и написание расчетно-аналитической работы.</w:t>
            </w:r>
          </w:p>
        </w:tc>
      </w:tr>
      <w:tr w:rsidR="00D75510" w:rsidRPr="00053856" w14:paraId="13415CC1" w14:textId="77777777" w:rsidTr="00080202">
        <w:trPr>
          <w:trHeight w:val="709"/>
          <w:jc w:val="center"/>
        </w:trPr>
        <w:tc>
          <w:tcPr>
            <w:tcW w:w="2689" w:type="dxa"/>
            <w:shd w:val="clear" w:color="auto" w:fill="auto"/>
            <w:vAlign w:val="center"/>
          </w:tcPr>
          <w:p w14:paraId="08C325AC" w14:textId="59BE010E" w:rsidR="00D75510" w:rsidRPr="00864CE9" w:rsidRDefault="00D75510" w:rsidP="00D75510">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lastRenderedPageBreak/>
              <w:t>Тема 18. Направления обеспечения конкурентоспособности и экономической устойчивости хозяйствующего субъекта</w:t>
            </w:r>
          </w:p>
        </w:tc>
        <w:tc>
          <w:tcPr>
            <w:tcW w:w="4677" w:type="dxa"/>
            <w:shd w:val="clear" w:color="auto" w:fill="auto"/>
          </w:tcPr>
          <w:p w14:paraId="00DB7338" w14:textId="4F3E09DB" w:rsidR="00D75510" w:rsidRPr="00864CE9" w:rsidRDefault="00D75510" w:rsidP="005E6BD7">
            <w:pPr>
              <w:pStyle w:val="af0"/>
              <w:numPr>
                <w:ilvl w:val="0"/>
                <w:numId w:val="41"/>
              </w:numPr>
              <w:tabs>
                <w:tab w:val="left" w:pos="573"/>
              </w:tabs>
              <w:spacing w:after="0" w:line="240" w:lineRule="auto"/>
              <w:ind w:left="0" w:firstLine="318"/>
              <w:jc w:val="both"/>
              <w:rPr>
                <w:rFonts w:ascii="Times New Roman" w:eastAsia="Times New Roman" w:hAnsi="Times New Roman"/>
                <w:bCs/>
                <w:sz w:val="24"/>
                <w:szCs w:val="24"/>
                <w:lang w:eastAsia="ru-RU"/>
              </w:rPr>
            </w:pPr>
            <w:r w:rsidRPr="00864CE9">
              <w:rPr>
                <w:rFonts w:ascii="Times New Roman" w:eastAsia="Times New Roman" w:hAnsi="Times New Roman"/>
                <w:bCs/>
                <w:sz w:val="24"/>
                <w:szCs w:val="24"/>
                <w:lang w:eastAsia="ru-RU"/>
              </w:rPr>
              <w:t>Риски как возможности.</w:t>
            </w:r>
          </w:p>
          <w:p w14:paraId="4188DF7F" w14:textId="4CD41FF9" w:rsidR="00D75510" w:rsidRPr="00864CE9" w:rsidRDefault="00D75510" w:rsidP="005E6BD7">
            <w:pPr>
              <w:pStyle w:val="af0"/>
              <w:numPr>
                <w:ilvl w:val="0"/>
                <w:numId w:val="41"/>
              </w:numPr>
              <w:tabs>
                <w:tab w:val="left" w:pos="573"/>
              </w:tabs>
              <w:spacing w:after="0" w:line="240" w:lineRule="auto"/>
              <w:ind w:left="0" w:firstLine="318"/>
              <w:jc w:val="both"/>
              <w:rPr>
                <w:rFonts w:ascii="Times New Roman" w:eastAsia="Times New Roman" w:hAnsi="Times New Roman"/>
                <w:sz w:val="24"/>
                <w:szCs w:val="24"/>
                <w:lang w:eastAsia="ru-RU"/>
              </w:rPr>
            </w:pPr>
            <w:r w:rsidRPr="00864CE9">
              <w:rPr>
                <w:rFonts w:ascii="Times New Roman" w:eastAsia="Times New Roman" w:hAnsi="Times New Roman"/>
                <w:bCs/>
                <w:sz w:val="24"/>
                <w:szCs w:val="24"/>
                <w:lang w:eastAsia="ru-RU"/>
              </w:rPr>
              <w:t>Создание организации, готовой принимать риск.</w:t>
            </w:r>
          </w:p>
        </w:tc>
        <w:tc>
          <w:tcPr>
            <w:tcW w:w="2397" w:type="dxa"/>
          </w:tcPr>
          <w:p w14:paraId="415BD11B" w14:textId="64246AD5" w:rsidR="00D75510" w:rsidRPr="00864CE9" w:rsidRDefault="00D75510"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eastAsia="Times New Roman" w:hAnsi="Times New Roman" w:cs="Times New Roman"/>
                <w:sz w:val="24"/>
                <w:szCs w:val="24"/>
                <w:lang w:eastAsia="ru-RU"/>
              </w:rPr>
              <w:t>Изучение учебной литературы. Подготовка к опросу, научной дискуссии и решению кейсов</w:t>
            </w:r>
            <w:r w:rsidR="00080202" w:rsidRPr="00864CE9">
              <w:rPr>
                <w:rFonts w:ascii="Times New Roman" w:eastAsia="Times New Roman" w:hAnsi="Times New Roman" w:cs="Times New Roman"/>
                <w:sz w:val="24"/>
                <w:szCs w:val="24"/>
                <w:lang w:eastAsia="ru-RU"/>
              </w:rPr>
              <w:t>.</w:t>
            </w:r>
          </w:p>
          <w:p w14:paraId="3AF2E4D4" w14:textId="131BA569" w:rsidR="00D75510" w:rsidRPr="00864CE9" w:rsidRDefault="00080202" w:rsidP="00D7551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64CE9">
              <w:rPr>
                <w:rFonts w:ascii="Times New Roman" w:hAnsi="Times New Roman" w:cs="Times New Roman"/>
                <w:sz w:val="24"/>
                <w:szCs w:val="24"/>
              </w:rPr>
              <w:t>Подготовка к написанию и написание расчетно-аналитической работы.</w:t>
            </w:r>
          </w:p>
        </w:tc>
      </w:tr>
    </w:tbl>
    <w:p w14:paraId="2C570BB0" w14:textId="77777777" w:rsidR="00CB61A2" w:rsidRPr="00053856" w:rsidRDefault="00CB61A2" w:rsidP="00CB61A2">
      <w:pPr>
        <w:spacing w:after="0" w:line="240" w:lineRule="auto"/>
        <w:ind w:firstLine="709"/>
        <w:jc w:val="both"/>
        <w:rPr>
          <w:rFonts w:ascii="Times New Roman" w:eastAsia="Times New Roman" w:hAnsi="Times New Roman" w:cs="Times New Roman"/>
          <w:b/>
          <w:bCs/>
          <w:sz w:val="28"/>
          <w:szCs w:val="28"/>
          <w:lang w:eastAsia="ru-RU"/>
        </w:rPr>
      </w:pPr>
      <w:bookmarkStart w:id="31" w:name="_Toc506804993"/>
      <w:bookmarkStart w:id="32" w:name="_Toc517734276"/>
      <w:bookmarkStart w:id="33" w:name="_Toc467843142"/>
      <w:bookmarkStart w:id="34" w:name="_Toc487313752"/>
    </w:p>
    <w:p w14:paraId="5399F02F" w14:textId="65119763" w:rsidR="00C0065B" w:rsidRPr="00053856" w:rsidRDefault="00E6328B" w:rsidP="001B1EEE">
      <w:pPr>
        <w:keepNext/>
        <w:keepLines/>
        <w:spacing w:before="120" w:after="120" w:line="240" w:lineRule="auto"/>
        <w:jc w:val="center"/>
        <w:rPr>
          <w:rFonts w:ascii="Times New Roman" w:eastAsia="Times New Roman" w:hAnsi="Times New Roman" w:cs="Times New Roman"/>
          <w:b/>
          <w:bCs/>
          <w:sz w:val="28"/>
          <w:szCs w:val="28"/>
        </w:rPr>
      </w:pPr>
      <w:r w:rsidRPr="00053856">
        <w:rPr>
          <w:rFonts w:ascii="Times New Roman" w:eastAsia="Times New Roman" w:hAnsi="Times New Roman" w:cs="Times New Roman"/>
          <w:b/>
          <w:bCs/>
          <w:sz w:val="28"/>
          <w:szCs w:val="28"/>
        </w:rPr>
        <w:t>6.2</w:t>
      </w:r>
      <w:r w:rsidR="00C0065B" w:rsidRPr="00053856">
        <w:rPr>
          <w:rFonts w:ascii="Times New Roman" w:eastAsia="Times New Roman" w:hAnsi="Times New Roman" w:cs="Times New Roman"/>
          <w:b/>
          <w:bCs/>
          <w:sz w:val="28"/>
          <w:szCs w:val="28"/>
        </w:rPr>
        <w:t xml:space="preserve">. </w:t>
      </w:r>
      <w:bookmarkEnd w:id="31"/>
      <w:r w:rsidR="00C0065B" w:rsidRPr="00053856">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D56610">
        <w:rPr>
          <w:rFonts w:ascii="Times New Roman" w:eastAsia="Times New Roman" w:hAnsi="Times New Roman" w:cs="Times New Roman"/>
          <w:b/>
          <w:sz w:val="28"/>
          <w:szCs w:val="28"/>
          <w:lang w:eastAsia="ru-RU"/>
        </w:rPr>
        <w:t>контролю (согласно таблице 3</w:t>
      </w:r>
      <w:r w:rsidR="00635A85" w:rsidRPr="00053856">
        <w:rPr>
          <w:rFonts w:ascii="Times New Roman" w:eastAsia="Times New Roman" w:hAnsi="Times New Roman" w:cs="Times New Roman"/>
          <w:b/>
          <w:sz w:val="28"/>
          <w:szCs w:val="28"/>
          <w:lang w:eastAsia="ru-RU"/>
        </w:rPr>
        <w:t>)</w:t>
      </w:r>
    </w:p>
    <w:p w14:paraId="53A01237" w14:textId="77777777" w:rsidR="00C0065B" w:rsidRPr="00053856"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2B9EEF1D" w:rsidR="00C0065B" w:rsidRPr="00053856"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3827E9" w:rsidRPr="00053856">
        <w:rPr>
          <w:rFonts w:ascii="Times New Roman" w:eastAsia="Times New Roman" w:hAnsi="Times New Roman" w:cs="Times New Roman"/>
          <w:sz w:val="28"/>
          <w:szCs w:val="28"/>
          <w:lang w:eastAsia="ru-RU"/>
        </w:rPr>
        <w:t>расчетно-аналитических работ</w:t>
      </w:r>
      <w:r w:rsidRPr="00053856">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2152EEA3" w14:textId="12F753C5" w:rsidR="00B43E9C" w:rsidRDefault="00B43E9C" w:rsidP="00C0065B">
      <w:pPr>
        <w:suppressAutoHyphens/>
        <w:spacing w:after="0" w:line="240" w:lineRule="auto"/>
        <w:ind w:right="70" w:firstLine="720"/>
        <w:jc w:val="both"/>
        <w:rPr>
          <w:rFonts w:ascii="Times New Roman" w:eastAsia="Times New Roman" w:hAnsi="Times New Roman" w:cs="Times New Roman"/>
          <w:sz w:val="28"/>
          <w:szCs w:val="28"/>
          <w:lang w:eastAsia="ru-RU"/>
        </w:rPr>
      </w:pPr>
    </w:p>
    <w:p w14:paraId="089882FB" w14:textId="77777777" w:rsidR="00234B73" w:rsidRPr="00053856" w:rsidRDefault="00234B73" w:rsidP="00234B73">
      <w:pPr>
        <w:spacing w:after="0" w:line="240" w:lineRule="auto"/>
        <w:ind w:firstLine="709"/>
        <w:jc w:val="both"/>
        <w:rPr>
          <w:rFonts w:ascii="Times New Roman" w:eastAsia="Calibri" w:hAnsi="Times New Roman" w:cs="Times New Roman"/>
          <w:b/>
          <w:bCs/>
          <w:sz w:val="28"/>
          <w:szCs w:val="28"/>
        </w:rPr>
      </w:pPr>
      <w:r w:rsidRPr="00053856">
        <w:rPr>
          <w:rFonts w:ascii="Times New Roman" w:eastAsia="Times New Roman" w:hAnsi="Times New Roman" w:cs="Times New Roman"/>
          <w:b/>
          <w:bCs/>
          <w:sz w:val="28"/>
          <w:szCs w:val="28"/>
          <w:lang w:eastAsia="ru-RU"/>
        </w:rPr>
        <w:t xml:space="preserve">Образовательная программа </w:t>
      </w:r>
      <w:r w:rsidRPr="00053856">
        <w:rPr>
          <w:rFonts w:ascii="Times New Roman" w:eastAsia="Calibri" w:hAnsi="Times New Roman" w:cs="Times New Roman"/>
          <w:b/>
          <w:bCs/>
          <w:sz w:val="28"/>
          <w:szCs w:val="28"/>
        </w:rPr>
        <w:t>«Экономика и бизнес»</w:t>
      </w:r>
    </w:p>
    <w:p w14:paraId="5DE59419" w14:textId="77777777" w:rsidR="00234B73" w:rsidRPr="00053856" w:rsidRDefault="00234B73" w:rsidP="00234B73">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Профиль «Анализ рисков и экономическая безопасность»</w:t>
      </w:r>
    </w:p>
    <w:p w14:paraId="4B6F76C5" w14:textId="77777777" w:rsidR="00234B73" w:rsidRPr="00053856" w:rsidRDefault="00234B73" w:rsidP="00234B73">
      <w:pPr>
        <w:spacing w:after="0" w:line="240" w:lineRule="auto"/>
        <w:ind w:firstLine="709"/>
        <w:jc w:val="both"/>
        <w:rPr>
          <w:rFonts w:ascii="Times New Roman" w:eastAsia="Times New Roman" w:hAnsi="Times New Roman" w:cs="Times New Roman"/>
          <w:b/>
          <w:bCs/>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4417"/>
        <w:gridCol w:w="3747"/>
      </w:tblGrid>
      <w:tr w:rsidR="00234B73" w:rsidRPr="00053856" w14:paraId="26E45DAD" w14:textId="77777777" w:rsidTr="00850CD5">
        <w:trPr>
          <w:trHeight w:val="286"/>
        </w:trPr>
        <w:tc>
          <w:tcPr>
            <w:tcW w:w="1180" w:type="dxa"/>
          </w:tcPr>
          <w:p w14:paraId="0E2C4ECB" w14:textId="77777777" w:rsidR="00234B73" w:rsidRPr="00053856" w:rsidRDefault="00234B73" w:rsidP="00850CD5">
            <w:pPr>
              <w:suppressAutoHyphens/>
              <w:spacing w:after="0" w:line="240" w:lineRule="auto"/>
              <w:ind w:right="70"/>
              <w:jc w:val="center"/>
              <w:rPr>
                <w:rFonts w:ascii="Times New Roman" w:eastAsia="Times New Roman" w:hAnsi="Times New Roman" w:cs="Times New Roman"/>
                <w:b/>
                <w:sz w:val="24"/>
                <w:szCs w:val="28"/>
                <w:lang w:eastAsia="ru-RU"/>
              </w:rPr>
            </w:pPr>
            <w:r w:rsidRPr="00053856">
              <w:rPr>
                <w:rFonts w:ascii="Times New Roman" w:eastAsia="Times New Roman" w:hAnsi="Times New Roman" w:cs="Times New Roman"/>
                <w:b/>
                <w:sz w:val="24"/>
                <w:szCs w:val="28"/>
                <w:lang w:eastAsia="ru-RU"/>
              </w:rPr>
              <w:t>№ п/п</w:t>
            </w:r>
          </w:p>
        </w:tc>
        <w:tc>
          <w:tcPr>
            <w:tcW w:w="4417" w:type="dxa"/>
          </w:tcPr>
          <w:p w14:paraId="54D77273" w14:textId="77777777" w:rsidR="00234B73" w:rsidRPr="00053856" w:rsidRDefault="00234B73" w:rsidP="00850CD5">
            <w:pPr>
              <w:suppressAutoHyphens/>
              <w:spacing w:after="0" w:line="240" w:lineRule="auto"/>
              <w:ind w:right="70"/>
              <w:rPr>
                <w:rFonts w:ascii="Times New Roman" w:eastAsia="Times New Roman" w:hAnsi="Times New Roman" w:cs="Times New Roman"/>
                <w:b/>
                <w:sz w:val="24"/>
                <w:szCs w:val="28"/>
                <w:lang w:eastAsia="ru-RU"/>
              </w:rPr>
            </w:pPr>
            <w:r w:rsidRPr="00053856">
              <w:rPr>
                <w:rFonts w:ascii="Times New Roman" w:eastAsia="Times New Roman" w:hAnsi="Times New Roman" w:cs="Times New Roman"/>
                <w:b/>
                <w:sz w:val="24"/>
                <w:szCs w:val="28"/>
                <w:lang w:eastAsia="ru-RU"/>
              </w:rPr>
              <w:t>Вид отчетности</w:t>
            </w:r>
          </w:p>
        </w:tc>
        <w:tc>
          <w:tcPr>
            <w:tcW w:w="3747" w:type="dxa"/>
          </w:tcPr>
          <w:p w14:paraId="684E8229" w14:textId="77777777" w:rsidR="00234B73" w:rsidRPr="00053856" w:rsidRDefault="00234B73" w:rsidP="00850CD5">
            <w:pPr>
              <w:suppressAutoHyphens/>
              <w:spacing w:after="0" w:line="240" w:lineRule="auto"/>
              <w:ind w:right="70"/>
              <w:jc w:val="center"/>
              <w:rPr>
                <w:rFonts w:ascii="Times New Roman" w:eastAsia="Times New Roman" w:hAnsi="Times New Roman" w:cs="Times New Roman"/>
                <w:b/>
                <w:sz w:val="24"/>
                <w:szCs w:val="28"/>
                <w:lang w:eastAsia="ru-RU"/>
              </w:rPr>
            </w:pPr>
            <w:r w:rsidRPr="00053856">
              <w:rPr>
                <w:rFonts w:ascii="Times New Roman" w:eastAsia="Times New Roman" w:hAnsi="Times New Roman" w:cs="Times New Roman"/>
                <w:b/>
                <w:sz w:val="24"/>
                <w:szCs w:val="28"/>
                <w:lang w:eastAsia="ru-RU"/>
              </w:rPr>
              <w:t>Баллы</w:t>
            </w:r>
          </w:p>
        </w:tc>
      </w:tr>
      <w:tr w:rsidR="00234B73" w:rsidRPr="00053856" w14:paraId="0CB9051A" w14:textId="77777777" w:rsidTr="00850CD5">
        <w:trPr>
          <w:trHeight w:val="268"/>
        </w:trPr>
        <w:tc>
          <w:tcPr>
            <w:tcW w:w="1180" w:type="dxa"/>
          </w:tcPr>
          <w:p w14:paraId="21EA7637" w14:textId="77777777" w:rsidR="00234B73" w:rsidRPr="00053856" w:rsidRDefault="00234B73" w:rsidP="00850CD5">
            <w:pPr>
              <w:suppressAutoHyphens/>
              <w:spacing w:after="0" w:line="240" w:lineRule="auto"/>
              <w:ind w:right="70"/>
              <w:jc w:val="center"/>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1.</w:t>
            </w:r>
          </w:p>
        </w:tc>
        <w:tc>
          <w:tcPr>
            <w:tcW w:w="4417" w:type="dxa"/>
          </w:tcPr>
          <w:p w14:paraId="3AC5D095" w14:textId="77777777" w:rsidR="00234B73" w:rsidRPr="00053856" w:rsidRDefault="00234B73" w:rsidP="00850CD5">
            <w:pPr>
              <w:suppressAutoHyphens/>
              <w:spacing w:after="0" w:line="240" w:lineRule="auto"/>
              <w:ind w:right="70"/>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Работа в модуле</w:t>
            </w:r>
          </w:p>
        </w:tc>
        <w:tc>
          <w:tcPr>
            <w:tcW w:w="3747" w:type="dxa"/>
          </w:tcPr>
          <w:p w14:paraId="51DFAB3C" w14:textId="77777777" w:rsidR="00234B73" w:rsidRPr="00053856" w:rsidRDefault="00234B73" w:rsidP="00850CD5">
            <w:pPr>
              <w:suppressAutoHyphens/>
              <w:spacing w:after="0" w:line="240" w:lineRule="auto"/>
              <w:ind w:right="70"/>
              <w:jc w:val="center"/>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40</w:t>
            </w:r>
          </w:p>
        </w:tc>
      </w:tr>
      <w:tr w:rsidR="00234B73" w:rsidRPr="00053856" w14:paraId="5BB39CFD" w14:textId="77777777" w:rsidTr="00850CD5">
        <w:trPr>
          <w:trHeight w:val="267"/>
        </w:trPr>
        <w:tc>
          <w:tcPr>
            <w:tcW w:w="1180" w:type="dxa"/>
          </w:tcPr>
          <w:p w14:paraId="310563EE" w14:textId="77777777" w:rsidR="00234B73" w:rsidRPr="00053856" w:rsidRDefault="00234B73" w:rsidP="00850CD5">
            <w:pPr>
              <w:suppressAutoHyphens/>
              <w:spacing w:after="0" w:line="240" w:lineRule="auto"/>
              <w:ind w:right="70"/>
              <w:jc w:val="center"/>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2.</w:t>
            </w:r>
          </w:p>
        </w:tc>
        <w:tc>
          <w:tcPr>
            <w:tcW w:w="4417" w:type="dxa"/>
          </w:tcPr>
          <w:p w14:paraId="36D75EC1" w14:textId="77777777" w:rsidR="00234B73" w:rsidRPr="00053856" w:rsidRDefault="00234B73" w:rsidP="00850CD5">
            <w:pPr>
              <w:suppressAutoHyphens/>
              <w:spacing w:after="0" w:line="240" w:lineRule="auto"/>
              <w:ind w:right="70"/>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 xml:space="preserve">Экзамен </w:t>
            </w:r>
          </w:p>
        </w:tc>
        <w:tc>
          <w:tcPr>
            <w:tcW w:w="3747" w:type="dxa"/>
          </w:tcPr>
          <w:p w14:paraId="7F5ADBEA" w14:textId="77777777" w:rsidR="00234B73" w:rsidRPr="00053856" w:rsidRDefault="00234B73" w:rsidP="00850CD5">
            <w:pPr>
              <w:suppressAutoHyphens/>
              <w:spacing w:after="0" w:line="240" w:lineRule="auto"/>
              <w:ind w:right="70"/>
              <w:jc w:val="center"/>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60</w:t>
            </w:r>
          </w:p>
        </w:tc>
      </w:tr>
      <w:tr w:rsidR="00234B73" w:rsidRPr="00053856" w14:paraId="582BA7EA" w14:textId="77777777" w:rsidTr="00850CD5">
        <w:trPr>
          <w:trHeight w:val="268"/>
        </w:trPr>
        <w:tc>
          <w:tcPr>
            <w:tcW w:w="1180" w:type="dxa"/>
          </w:tcPr>
          <w:p w14:paraId="149A6EDA" w14:textId="77777777" w:rsidR="00234B73" w:rsidRPr="00053856" w:rsidRDefault="00234B73" w:rsidP="00850CD5">
            <w:pPr>
              <w:suppressAutoHyphens/>
              <w:spacing w:after="0" w:line="240" w:lineRule="auto"/>
              <w:ind w:right="70"/>
              <w:jc w:val="center"/>
              <w:rPr>
                <w:rFonts w:ascii="Times New Roman" w:eastAsia="Times New Roman" w:hAnsi="Times New Roman" w:cs="Times New Roman"/>
                <w:b/>
                <w:sz w:val="24"/>
                <w:szCs w:val="28"/>
                <w:lang w:eastAsia="ru-RU"/>
              </w:rPr>
            </w:pPr>
          </w:p>
        </w:tc>
        <w:tc>
          <w:tcPr>
            <w:tcW w:w="4417" w:type="dxa"/>
          </w:tcPr>
          <w:p w14:paraId="039B6BFA" w14:textId="77777777" w:rsidR="00234B73" w:rsidRPr="00053856" w:rsidRDefault="00234B73" w:rsidP="00850CD5">
            <w:pPr>
              <w:suppressAutoHyphens/>
              <w:spacing w:after="0" w:line="240" w:lineRule="auto"/>
              <w:ind w:right="70"/>
              <w:rPr>
                <w:rFonts w:ascii="Times New Roman" w:eastAsia="Times New Roman" w:hAnsi="Times New Roman" w:cs="Times New Roman"/>
                <w:b/>
                <w:sz w:val="24"/>
                <w:szCs w:val="28"/>
                <w:lang w:eastAsia="ru-RU"/>
              </w:rPr>
            </w:pPr>
            <w:r w:rsidRPr="00053856">
              <w:rPr>
                <w:rFonts w:ascii="Times New Roman" w:eastAsia="Times New Roman" w:hAnsi="Times New Roman" w:cs="Times New Roman"/>
                <w:b/>
                <w:sz w:val="24"/>
                <w:szCs w:val="28"/>
                <w:lang w:eastAsia="ru-RU"/>
              </w:rPr>
              <w:t>Итого:</w:t>
            </w:r>
          </w:p>
        </w:tc>
        <w:tc>
          <w:tcPr>
            <w:tcW w:w="3747" w:type="dxa"/>
          </w:tcPr>
          <w:p w14:paraId="7C8A13EF" w14:textId="77777777" w:rsidR="00234B73" w:rsidRPr="00053856" w:rsidRDefault="00234B73" w:rsidP="00850CD5">
            <w:pPr>
              <w:suppressAutoHyphens/>
              <w:spacing w:after="0" w:line="240" w:lineRule="auto"/>
              <w:ind w:right="70"/>
              <w:jc w:val="center"/>
              <w:rPr>
                <w:rFonts w:ascii="Times New Roman" w:eastAsia="Times New Roman" w:hAnsi="Times New Roman" w:cs="Times New Roman"/>
                <w:b/>
                <w:sz w:val="24"/>
                <w:szCs w:val="28"/>
                <w:lang w:eastAsia="ru-RU"/>
              </w:rPr>
            </w:pPr>
            <w:r w:rsidRPr="00053856">
              <w:rPr>
                <w:rFonts w:ascii="Times New Roman" w:eastAsia="Times New Roman" w:hAnsi="Times New Roman" w:cs="Times New Roman"/>
                <w:b/>
                <w:sz w:val="24"/>
                <w:szCs w:val="28"/>
                <w:lang w:eastAsia="ru-RU"/>
              </w:rPr>
              <w:t>100</w:t>
            </w:r>
          </w:p>
        </w:tc>
      </w:tr>
    </w:tbl>
    <w:p w14:paraId="1DD5B206" w14:textId="77777777" w:rsidR="00234B73" w:rsidRPr="00053856" w:rsidRDefault="00234B73" w:rsidP="00234B73">
      <w:pPr>
        <w:suppressAutoHyphens/>
        <w:spacing w:after="0" w:line="240" w:lineRule="auto"/>
        <w:jc w:val="center"/>
        <w:rPr>
          <w:rFonts w:ascii="Times New Roman" w:eastAsia="Times New Roman" w:hAnsi="Times New Roman" w:cs="Times New Roman"/>
          <w:b/>
          <w:sz w:val="28"/>
          <w:szCs w:val="28"/>
          <w:lang w:eastAsia="ru-RU"/>
        </w:rPr>
      </w:pPr>
    </w:p>
    <w:p w14:paraId="2A1B46E1" w14:textId="77777777" w:rsidR="00234B73" w:rsidRPr="00053856" w:rsidRDefault="00234B73" w:rsidP="00234B73">
      <w:pPr>
        <w:suppressAutoHyphens/>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8"/>
        <w:gridCol w:w="3484"/>
      </w:tblGrid>
      <w:tr w:rsidR="00234B73" w:rsidRPr="00053856" w14:paraId="26DA469A" w14:textId="77777777" w:rsidTr="00850CD5">
        <w:trPr>
          <w:trHeight w:val="448"/>
        </w:trPr>
        <w:tc>
          <w:tcPr>
            <w:tcW w:w="5928" w:type="dxa"/>
          </w:tcPr>
          <w:p w14:paraId="737AF024" w14:textId="77777777" w:rsidR="00234B73" w:rsidRPr="00053856" w:rsidRDefault="00234B73" w:rsidP="00850CD5">
            <w:pPr>
              <w:jc w:val="center"/>
              <w:rPr>
                <w:rFonts w:ascii="Times New Roman" w:eastAsia="Calibri" w:hAnsi="Times New Roman" w:cs="Times New Roman"/>
                <w:b/>
                <w:sz w:val="24"/>
              </w:rPr>
            </w:pPr>
            <w:r w:rsidRPr="00053856">
              <w:rPr>
                <w:rFonts w:ascii="Times New Roman" w:eastAsia="Calibri" w:hAnsi="Times New Roman" w:cs="Times New Roman"/>
                <w:b/>
                <w:sz w:val="24"/>
              </w:rPr>
              <w:t>Формы текущего контроля</w:t>
            </w:r>
          </w:p>
        </w:tc>
        <w:tc>
          <w:tcPr>
            <w:tcW w:w="3484" w:type="dxa"/>
          </w:tcPr>
          <w:p w14:paraId="4E5B7D14" w14:textId="77777777" w:rsidR="00234B73" w:rsidRPr="00053856" w:rsidRDefault="00234B73" w:rsidP="00850CD5">
            <w:pPr>
              <w:jc w:val="center"/>
              <w:rPr>
                <w:rFonts w:ascii="Times New Roman" w:eastAsia="Calibri" w:hAnsi="Times New Roman" w:cs="Times New Roman"/>
                <w:b/>
                <w:sz w:val="24"/>
              </w:rPr>
            </w:pPr>
            <w:r w:rsidRPr="00053856">
              <w:rPr>
                <w:rFonts w:ascii="Times New Roman" w:eastAsia="Calibri" w:hAnsi="Times New Roman" w:cs="Times New Roman"/>
                <w:b/>
                <w:sz w:val="24"/>
              </w:rPr>
              <w:t>Количество баллов</w:t>
            </w:r>
          </w:p>
        </w:tc>
      </w:tr>
      <w:tr w:rsidR="00234B73" w:rsidRPr="00053856" w14:paraId="22396A4C" w14:textId="77777777" w:rsidTr="00850CD5">
        <w:trPr>
          <w:trHeight w:val="551"/>
        </w:trPr>
        <w:tc>
          <w:tcPr>
            <w:tcW w:w="5928" w:type="dxa"/>
          </w:tcPr>
          <w:p w14:paraId="1ED34FB9" w14:textId="77777777" w:rsidR="00234B73" w:rsidRPr="00053856" w:rsidRDefault="00234B73" w:rsidP="00850CD5">
            <w:pPr>
              <w:spacing w:after="0" w:line="240" w:lineRule="auto"/>
              <w:jc w:val="both"/>
              <w:rPr>
                <w:rFonts w:ascii="Times New Roman" w:eastAsia="Calibri" w:hAnsi="Times New Roman" w:cs="Times New Roman"/>
                <w:sz w:val="24"/>
              </w:rPr>
            </w:pPr>
            <w:r w:rsidRPr="00053856">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484" w:type="dxa"/>
          </w:tcPr>
          <w:p w14:paraId="2BA63484" w14:textId="77777777" w:rsidR="00234B73" w:rsidRPr="00053856" w:rsidRDefault="00234B73" w:rsidP="00850CD5">
            <w:pPr>
              <w:spacing w:after="0" w:line="240" w:lineRule="auto"/>
              <w:jc w:val="center"/>
              <w:rPr>
                <w:rFonts w:ascii="Times New Roman" w:eastAsia="Calibri" w:hAnsi="Times New Roman" w:cs="Times New Roman"/>
                <w:sz w:val="24"/>
              </w:rPr>
            </w:pPr>
            <w:r w:rsidRPr="00053856">
              <w:rPr>
                <w:rFonts w:ascii="Times New Roman" w:eastAsia="Calibri" w:hAnsi="Times New Roman" w:cs="Times New Roman"/>
                <w:sz w:val="24"/>
              </w:rPr>
              <w:t>12</w:t>
            </w:r>
          </w:p>
        </w:tc>
      </w:tr>
      <w:tr w:rsidR="00234B73" w:rsidRPr="00053856" w14:paraId="01BD7627" w14:textId="77777777" w:rsidTr="00850CD5">
        <w:trPr>
          <w:trHeight w:val="275"/>
        </w:trPr>
        <w:tc>
          <w:tcPr>
            <w:tcW w:w="5928" w:type="dxa"/>
          </w:tcPr>
          <w:p w14:paraId="0FAF9DE2" w14:textId="77777777" w:rsidR="00234B73" w:rsidRPr="00053856" w:rsidRDefault="00234B73" w:rsidP="00850CD5">
            <w:pPr>
              <w:spacing w:after="0" w:line="240" w:lineRule="auto"/>
              <w:jc w:val="both"/>
              <w:rPr>
                <w:rFonts w:ascii="Times New Roman" w:eastAsia="Calibri" w:hAnsi="Times New Roman" w:cs="Times New Roman"/>
                <w:sz w:val="24"/>
              </w:rPr>
            </w:pPr>
            <w:r w:rsidRPr="00053856">
              <w:rPr>
                <w:rFonts w:ascii="Times New Roman" w:eastAsia="Calibri" w:hAnsi="Times New Roman" w:cs="Times New Roman"/>
                <w:sz w:val="24"/>
              </w:rPr>
              <w:t>Посещение</w:t>
            </w:r>
          </w:p>
        </w:tc>
        <w:tc>
          <w:tcPr>
            <w:tcW w:w="3484" w:type="dxa"/>
          </w:tcPr>
          <w:p w14:paraId="5F48AA63" w14:textId="77777777" w:rsidR="00234B73" w:rsidRPr="00053856" w:rsidRDefault="00234B73" w:rsidP="00850CD5">
            <w:pPr>
              <w:spacing w:after="0" w:line="240" w:lineRule="auto"/>
              <w:jc w:val="center"/>
              <w:rPr>
                <w:rFonts w:ascii="Times New Roman" w:eastAsia="Calibri" w:hAnsi="Times New Roman" w:cs="Times New Roman"/>
                <w:sz w:val="24"/>
              </w:rPr>
            </w:pPr>
            <w:r w:rsidRPr="00053856">
              <w:rPr>
                <w:rFonts w:ascii="Times New Roman" w:eastAsia="Calibri" w:hAnsi="Times New Roman" w:cs="Times New Roman"/>
                <w:sz w:val="24"/>
              </w:rPr>
              <w:t>6</w:t>
            </w:r>
          </w:p>
        </w:tc>
      </w:tr>
      <w:tr w:rsidR="00234B73" w:rsidRPr="00053856" w14:paraId="13DDA764" w14:textId="77777777" w:rsidTr="00D56610">
        <w:trPr>
          <w:trHeight w:val="1190"/>
        </w:trPr>
        <w:tc>
          <w:tcPr>
            <w:tcW w:w="5928" w:type="dxa"/>
          </w:tcPr>
          <w:p w14:paraId="5C6A7601" w14:textId="77777777" w:rsidR="00234B73" w:rsidRPr="00053856" w:rsidRDefault="00234B73" w:rsidP="00850CD5">
            <w:pPr>
              <w:spacing w:after="0" w:line="240" w:lineRule="auto"/>
              <w:jc w:val="both"/>
              <w:rPr>
                <w:rFonts w:ascii="Times New Roman" w:eastAsia="Calibri" w:hAnsi="Times New Roman" w:cs="Times New Roman"/>
                <w:sz w:val="24"/>
              </w:rPr>
            </w:pPr>
            <w:r w:rsidRPr="00053856">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484" w:type="dxa"/>
          </w:tcPr>
          <w:p w14:paraId="7B3DFB46" w14:textId="77777777" w:rsidR="00234B73" w:rsidRPr="00053856" w:rsidRDefault="00234B73" w:rsidP="00850CD5">
            <w:pPr>
              <w:spacing w:after="0" w:line="240" w:lineRule="auto"/>
              <w:jc w:val="center"/>
              <w:rPr>
                <w:rFonts w:ascii="Times New Roman" w:eastAsia="Calibri" w:hAnsi="Times New Roman" w:cs="Times New Roman"/>
                <w:sz w:val="24"/>
              </w:rPr>
            </w:pPr>
            <w:r w:rsidRPr="00053856">
              <w:rPr>
                <w:rFonts w:ascii="Times New Roman" w:eastAsia="Calibri" w:hAnsi="Times New Roman" w:cs="Times New Roman"/>
                <w:sz w:val="24"/>
              </w:rPr>
              <w:t>12</w:t>
            </w:r>
          </w:p>
        </w:tc>
      </w:tr>
      <w:tr w:rsidR="00234B73" w:rsidRPr="00053856" w14:paraId="514EA676" w14:textId="77777777" w:rsidTr="00850CD5">
        <w:trPr>
          <w:trHeight w:val="275"/>
        </w:trPr>
        <w:tc>
          <w:tcPr>
            <w:tcW w:w="5928" w:type="dxa"/>
          </w:tcPr>
          <w:p w14:paraId="396B5DA7" w14:textId="77777777" w:rsidR="00234B73" w:rsidRPr="00053856" w:rsidRDefault="00234B73" w:rsidP="00850CD5">
            <w:pPr>
              <w:spacing w:after="0" w:line="240" w:lineRule="auto"/>
              <w:jc w:val="both"/>
              <w:rPr>
                <w:rFonts w:ascii="Times New Roman" w:eastAsia="Calibri" w:hAnsi="Times New Roman" w:cs="Times New Roman"/>
                <w:sz w:val="24"/>
              </w:rPr>
            </w:pPr>
            <w:r w:rsidRPr="00053856">
              <w:rPr>
                <w:rFonts w:ascii="Times New Roman" w:eastAsia="Calibri" w:hAnsi="Times New Roman" w:cs="Times New Roman"/>
                <w:sz w:val="24"/>
              </w:rPr>
              <w:t>Домашнее творческое задание</w:t>
            </w:r>
          </w:p>
        </w:tc>
        <w:tc>
          <w:tcPr>
            <w:tcW w:w="3484" w:type="dxa"/>
          </w:tcPr>
          <w:p w14:paraId="66F49D97" w14:textId="77777777" w:rsidR="00234B73" w:rsidRPr="00053856" w:rsidRDefault="00234B73" w:rsidP="00850CD5">
            <w:pPr>
              <w:spacing w:after="0" w:line="240" w:lineRule="auto"/>
              <w:jc w:val="center"/>
              <w:rPr>
                <w:rFonts w:ascii="Times New Roman" w:eastAsia="Calibri" w:hAnsi="Times New Roman" w:cs="Times New Roman"/>
                <w:sz w:val="24"/>
              </w:rPr>
            </w:pPr>
            <w:r w:rsidRPr="00053856">
              <w:rPr>
                <w:rFonts w:ascii="Times New Roman" w:eastAsia="Calibri" w:hAnsi="Times New Roman" w:cs="Times New Roman"/>
                <w:sz w:val="24"/>
              </w:rPr>
              <w:t>10</w:t>
            </w:r>
          </w:p>
        </w:tc>
      </w:tr>
      <w:tr w:rsidR="00234B73" w:rsidRPr="00053856" w14:paraId="21A03C2A" w14:textId="77777777" w:rsidTr="00850CD5">
        <w:trPr>
          <w:trHeight w:val="258"/>
        </w:trPr>
        <w:tc>
          <w:tcPr>
            <w:tcW w:w="5928" w:type="dxa"/>
          </w:tcPr>
          <w:p w14:paraId="5154D954" w14:textId="77777777" w:rsidR="00234B73" w:rsidRPr="00053856" w:rsidRDefault="00234B73" w:rsidP="00850CD5">
            <w:pPr>
              <w:spacing w:after="0" w:line="240" w:lineRule="auto"/>
              <w:jc w:val="both"/>
              <w:rPr>
                <w:rFonts w:ascii="Times New Roman" w:eastAsia="Calibri" w:hAnsi="Times New Roman" w:cs="Times New Roman"/>
                <w:sz w:val="24"/>
              </w:rPr>
            </w:pPr>
            <w:r w:rsidRPr="00053856">
              <w:rPr>
                <w:rFonts w:ascii="Times New Roman" w:eastAsia="Calibri" w:hAnsi="Times New Roman" w:cs="Times New Roman"/>
                <w:sz w:val="24"/>
              </w:rPr>
              <w:t>Итого</w:t>
            </w:r>
          </w:p>
        </w:tc>
        <w:tc>
          <w:tcPr>
            <w:tcW w:w="3484" w:type="dxa"/>
          </w:tcPr>
          <w:p w14:paraId="3F224AE6" w14:textId="77777777" w:rsidR="00234B73" w:rsidRPr="00053856" w:rsidRDefault="00234B73" w:rsidP="00850CD5">
            <w:pPr>
              <w:spacing w:after="0" w:line="240" w:lineRule="auto"/>
              <w:jc w:val="center"/>
              <w:rPr>
                <w:rFonts w:ascii="Times New Roman" w:eastAsia="Calibri" w:hAnsi="Times New Roman" w:cs="Times New Roman"/>
                <w:sz w:val="24"/>
              </w:rPr>
            </w:pPr>
            <w:r w:rsidRPr="00053856">
              <w:rPr>
                <w:rFonts w:ascii="Times New Roman" w:eastAsia="Calibri" w:hAnsi="Times New Roman" w:cs="Times New Roman"/>
                <w:sz w:val="24"/>
              </w:rPr>
              <w:t>40</w:t>
            </w:r>
          </w:p>
        </w:tc>
      </w:tr>
    </w:tbl>
    <w:p w14:paraId="355562E4" w14:textId="77777777" w:rsidR="00234B73" w:rsidRPr="00053856" w:rsidRDefault="00234B73" w:rsidP="00C0065B">
      <w:pPr>
        <w:suppressAutoHyphens/>
        <w:spacing w:after="0" w:line="240" w:lineRule="auto"/>
        <w:ind w:right="70" w:firstLine="720"/>
        <w:jc w:val="both"/>
        <w:rPr>
          <w:rFonts w:ascii="Times New Roman" w:eastAsia="Times New Roman" w:hAnsi="Times New Roman" w:cs="Times New Roman"/>
          <w:sz w:val="28"/>
          <w:szCs w:val="28"/>
          <w:lang w:eastAsia="ru-RU"/>
        </w:rPr>
      </w:pPr>
    </w:p>
    <w:p w14:paraId="0599B018" w14:textId="77777777" w:rsidR="00B43E9C" w:rsidRPr="00053856" w:rsidRDefault="00B43E9C" w:rsidP="00B43E9C">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Образовательная программа «Финансовая разведка, управление рисками и экономическая безопасность»</w:t>
      </w:r>
    </w:p>
    <w:p w14:paraId="58A4D689" w14:textId="0D43C731" w:rsidR="00C0065B" w:rsidRPr="00053856" w:rsidRDefault="00B43E9C" w:rsidP="00B43E9C">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 xml:space="preserve">Профиль «Анализ рисков и экономическая безопасность» </w:t>
      </w:r>
    </w:p>
    <w:p w14:paraId="14897D52" w14:textId="77777777" w:rsidR="00B43E9C" w:rsidRPr="00053856" w:rsidRDefault="00B43E9C" w:rsidP="00B43E9C">
      <w:pPr>
        <w:spacing w:after="0" w:line="240" w:lineRule="auto"/>
        <w:ind w:firstLine="709"/>
        <w:jc w:val="both"/>
        <w:rPr>
          <w:rFonts w:ascii="Times New Roman" w:eastAsia="Times New Roman" w:hAnsi="Times New Roman" w:cs="Times New Roman"/>
          <w:b/>
          <w:bCs/>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053856" w14:paraId="6E1A2D89" w14:textId="77777777" w:rsidTr="00C02F2B">
        <w:tc>
          <w:tcPr>
            <w:tcW w:w="1206" w:type="dxa"/>
          </w:tcPr>
          <w:p w14:paraId="46C72CDF" w14:textId="77777777" w:rsidR="00C0065B" w:rsidRPr="0005385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53856">
              <w:rPr>
                <w:rFonts w:ascii="Times New Roman" w:eastAsia="Times New Roman" w:hAnsi="Times New Roman" w:cs="Times New Roman"/>
                <w:b/>
                <w:sz w:val="24"/>
                <w:szCs w:val="28"/>
                <w:lang w:eastAsia="ru-RU"/>
              </w:rPr>
              <w:t>№ п/п</w:t>
            </w:r>
          </w:p>
        </w:tc>
        <w:tc>
          <w:tcPr>
            <w:tcW w:w="4540" w:type="dxa"/>
          </w:tcPr>
          <w:p w14:paraId="62113E74" w14:textId="77777777" w:rsidR="00C0065B" w:rsidRPr="0005385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53856">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05385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53856">
              <w:rPr>
                <w:rFonts w:ascii="Times New Roman" w:eastAsia="Times New Roman" w:hAnsi="Times New Roman" w:cs="Times New Roman"/>
                <w:b/>
                <w:sz w:val="24"/>
                <w:szCs w:val="28"/>
                <w:lang w:eastAsia="ru-RU"/>
              </w:rPr>
              <w:t>Баллы</w:t>
            </w:r>
          </w:p>
        </w:tc>
      </w:tr>
      <w:tr w:rsidR="00C0065B" w:rsidRPr="00053856" w14:paraId="4AE05876" w14:textId="77777777" w:rsidTr="00C02F2B">
        <w:tc>
          <w:tcPr>
            <w:tcW w:w="1206" w:type="dxa"/>
          </w:tcPr>
          <w:p w14:paraId="7D51C95E" w14:textId="77777777" w:rsidR="00C0065B" w:rsidRPr="0005385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1.</w:t>
            </w:r>
          </w:p>
        </w:tc>
        <w:tc>
          <w:tcPr>
            <w:tcW w:w="4540" w:type="dxa"/>
          </w:tcPr>
          <w:p w14:paraId="45A70ADE" w14:textId="77777777" w:rsidR="00C0065B" w:rsidRPr="0005385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05385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40</w:t>
            </w:r>
          </w:p>
        </w:tc>
      </w:tr>
      <w:tr w:rsidR="00C0065B" w:rsidRPr="00053856" w14:paraId="2FB0F4F6" w14:textId="77777777" w:rsidTr="00C02F2B">
        <w:trPr>
          <w:trHeight w:val="256"/>
        </w:trPr>
        <w:tc>
          <w:tcPr>
            <w:tcW w:w="1206" w:type="dxa"/>
          </w:tcPr>
          <w:p w14:paraId="1BAE91A4" w14:textId="77777777" w:rsidR="00C0065B" w:rsidRPr="0005385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2.</w:t>
            </w:r>
          </w:p>
        </w:tc>
        <w:tc>
          <w:tcPr>
            <w:tcW w:w="4540" w:type="dxa"/>
          </w:tcPr>
          <w:p w14:paraId="13161433" w14:textId="77777777" w:rsidR="00C0065B" w:rsidRPr="0005385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05385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53856">
              <w:rPr>
                <w:rFonts w:ascii="Times New Roman" w:eastAsia="Times New Roman" w:hAnsi="Times New Roman" w:cs="Times New Roman"/>
                <w:sz w:val="24"/>
                <w:szCs w:val="28"/>
                <w:lang w:eastAsia="ru-RU"/>
              </w:rPr>
              <w:t>60</w:t>
            </w:r>
          </w:p>
        </w:tc>
      </w:tr>
      <w:tr w:rsidR="00C0065B" w:rsidRPr="00053856" w14:paraId="144F3FF4" w14:textId="77777777" w:rsidTr="00C02F2B">
        <w:tc>
          <w:tcPr>
            <w:tcW w:w="1206" w:type="dxa"/>
          </w:tcPr>
          <w:p w14:paraId="32B256DD" w14:textId="77777777" w:rsidR="00C0065B" w:rsidRPr="0005385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05385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53856">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05385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53856">
              <w:rPr>
                <w:rFonts w:ascii="Times New Roman" w:eastAsia="Times New Roman" w:hAnsi="Times New Roman" w:cs="Times New Roman"/>
                <w:b/>
                <w:sz w:val="24"/>
                <w:szCs w:val="28"/>
                <w:lang w:eastAsia="ru-RU"/>
              </w:rPr>
              <w:t>100</w:t>
            </w:r>
          </w:p>
        </w:tc>
      </w:tr>
    </w:tbl>
    <w:p w14:paraId="3F552C83" w14:textId="77777777" w:rsidR="00C0065B" w:rsidRPr="00053856"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053856"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5"/>
        <w:gridCol w:w="3459"/>
      </w:tblGrid>
      <w:tr w:rsidR="00E6328B" w:rsidRPr="00053856" w14:paraId="08E73964" w14:textId="77777777" w:rsidTr="00864CE9">
        <w:trPr>
          <w:trHeight w:val="460"/>
        </w:trPr>
        <w:tc>
          <w:tcPr>
            <w:tcW w:w="5885" w:type="dxa"/>
          </w:tcPr>
          <w:p w14:paraId="37D3F91A" w14:textId="77777777" w:rsidR="00E6328B" w:rsidRPr="00053856" w:rsidRDefault="00E6328B" w:rsidP="00E6328B">
            <w:pPr>
              <w:jc w:val="center"/>
              <w:rPr>
                <w:rFonts w:ascii="Times New Roman" w:eastAsia="Calibri" w:hAnsi="Times New Roman" w:cs="Times New Roman"/>
                <w:b/>
                <w:sz w:val="24"/>
              </w:rPr>
            </w:pPr>
            <w:r w:rsidRPr="00053856">
              <w:rPr>
                <w:rFonts w:ascii="Times New Roman" w:eastAsia="Calibri" w:hAnsi="Times New Roman" w:cs="Times New Roman"/>
                <w:b/>
                <w:sz w:val="24"/>
              </w:rPr>
              <w:t>Формы текущего контроля</w:t>
            </w:r>
          </w:p>
        </w:tc>
        <w:tc>
          <w:tcPr>
            <w:tcW w:w="3459" w:type="dxa"/>
          </w:tcPr>
          <w:p w14:paraId="5A083BB3" w14:textId="77777777" w:rsidR="00E6328B" w:rsidRPr="00053856" w:rsidRDefault="00E6328B" w:rsidP="00E6328B">
            <w:pPr>
              <w:jc w:val="center"/>
              <w:rPr>
                <w:rFonts w:ascii="Times New Roman" w:eastAsia="Calibri" w:hAnsi="Times New Roman" w:cs="Times New Roman"/>
                <w:b/>
                <w:sz w:val="24"/>
              </w:rPr>
            </w:pPr>
            <w:r w:rsidRPr="00053856">
              <w:rPr>
                <w:rFonts w:ascii="Times New Roman" w:eastAsia="Calibri" w:hAnsi="Times New Roman" w:cs="Times New Roman"/>
                <w:b/>
                <w:sz w:val="24"/>
              </w:rPr>
              <w:t>Количество баллов</w:t>
            </w:r>
          </w:p>
        </w:tc>
      </w:tr>
      <w:tr w:rsidR="00E6328B" w:rsidRPr="00053856" w14:paraId="03E3A6D4" w14:textId="77777777" w:rsidTr="00864CE9">
        <w:trPr>
          <w:trHeight w:val="566"/>
        </w:trPr>
        <w:tc>
          <w:tcPr>
            <w:tcW w:w="5885" w:type="dxa"/>
          </w:tcPr>
          <w:p w14:paraId="2991725E" w14:textId="77777777" w:rsidR="00E6328B" w:rsidRPr="00053856" w:rsidRDefault="00E6328B" w:rsidP="00E6328B">
            <w:pPr>
              <w:spacing w:after="0" w:line="240" w:lineRule="auto"/>
              <w:jc w:val="both"/>
              <w:rPr>
                <w:rFonts w:ascii="Times New Roman" w:eastAsia="Calibri" w:hAnsi="Times New Roman" w:cs="Times New Roman"/>
                <w:sz w:val="24"/>
              </w:rPr>
            </w:pPr>
            <w:r w:rsidRPr="00053856">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459" w:type="dxa"/>
          </w:tcPr>
          <w:p w14:paraId="4BDD4D19" w14:textId="77777777" w:rsidR="00E6328B" w:rsidRPr="00053856" w:rsidRDefault="00E6328B" w:rsidP="00E6328B">
            <w:pPr>
              <w:spacing w:after="0" w:line="240" w:lineRule="auto"/>
              <w:jc w:val="center"/>
              <w:rPr>
                <w:rFonts w:ascii="Times New Roman" w:eastAsia="Calibri" w:hAnsi="Times New Roman" w:cs="Times New Roman"/>
                <w:sz w:val="24"/>
              </w:rPr>
            </w:pPr>
            <w:r w:rsidRPr="00053856">
              <w:rPr>
                <w:rFonts w:ascii="Times New Roman" w:eastAsia="Calibri" w:hAnsi="Times New Roman" w:cs="Times New Roman"/>
                <w:sz w:val="24"/>
              </w:rPr>
              <w:t>12</w:t>
            </w:r>
          </w:p>
        </w:tc>
      </w:tr>
      <w:tr w:rsidR="00E6328B" w:rsidRPr="00053856" w14:paraId="214EDDC9" w14:textId="77777777" w:rsidTr="00864CE9">
        <w:trPr>
          <w:trHeight w:val="282"/>
        </w:trPr>
        <w:tc>
          <w:tcPr>
            <w:tcW w:w="5885" w:type="dxa"/>
          </w:tcPr>
          <w:p w14:paraId="4F83D853" w14:textId="77777777" w:rsidR="00E6328B" w:rsidRPr="00053856" w:rsidRDefault="00E6328B" w:rsidP="00E6328B">
            <w:pPr>
              <w:spacing w:after="0" w:line="240" w:lineRule="auto"/>
              <w:jc w:val="both"/>
              <w:rPr>
                <w:rFonts w:ascii="Times New Roman" w:eastAsia="Calibri" w:hAnsi="Times New Roman" w:cs="Times New Roman"/>
                <w:sz w:val="24"/>
              </w:rPr>
            </w:pPr>
            <w:r w:rsidRPr="00053856">
              <w:rPr>
                <w:rFonts w:ascii="Times New Roman" w:eastAsia="Calibri" w:hAnsi="Times New Roman" w:cs="Times New Roman"/>
                <w:sz w:val="24"/>
              </w:rPr>
              <w:t>Посещение</w:t>
            </w:r>
          </w:p>
        </w:tc>
        <w:tc>
          <w:tcPr>
            <w:tcW w:w="3459" w:type="dxa"/>
          </w:tcPr>
          <w:p w14:paraId="100EC2AB" w14:textId="77777777" w:rsidR="00E6328B" w:rsidRPr="00053856" w:rsidRDefault="00E6328B" w:rsidP="00E6328B">
            <w:pPr>
              <w:spacing w:after="0" w:line="240" w:lineRule="auto"/>
              <w:jc w:val="center"/>
              <w:rPr>
                <w:rFonts w:ascii="Times New Roman" w:eastAsia="Calibri" w:hAnsi="Times New Roman" w:cs="Times New Roman"/>
                <w:sz w:val="24"/>
              </w:rPr>
            </w:pPr>
            <w:r w:rsidRPr="00053856">
              <w:rPr>
                <w:rFonts w:ascii="Times New Roman" w:eastAsia="Calibri" w:hAnsi="Times New Roman" w:cs="Times New Roman"/>
                <w:sz w:val="24"/>
              </w:rPr>
              <w:t>6</w:t>
            </w:r>
          </w:p>
        </w:tc>
      </w:tr>
      <w:tr w:rsidR="00E6328B" w:rsidRPr="00053856" w14:paraId="76D57362" w14:textId="77777777" w:rsidTr="00D56610">
        <w:trPr>
          <w:trHeight w:val="1038"/>
        </w:trPr>
        <w:tc>
          <w:tcPr>
            <w:tcW w:w="5885" w:type="dxa"/>
          </w:tcPr>
          <w:p w14:paraId="699F1C51" w14:textId="77777777" w:rsidR="00E6328B" w:rsidRPr="00053856" w:rsidRDefault="00E6328B" w:rsidP="00E6328B">
            <w:pPr>
              <w:spacing w:after="0" w:line="240" w:lineRule="auto"/>
              <w:jc w:val="both"/>
              <w:rPr>
                <w:rFonts w:ascii="Times New Roman" w:eastAsia="Calibri" w:hAnsi="Times New Roman" w:cs="Times New Roman"/>
                <w:sz w:val="24"/>
              </w:rPr>
            </w:pPr>
            <w:r w:rsidRPr="00053856">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459" w:type="dxa"/>
          </w:tcPr>
          <w:p w14:paraId="180E4764" w14:textId="77777777" w:rsidR="00E6328B" w:rsidRPr="00053856" w:rsidRDefault="00E6328B" w:rsidP="00E6328B">
            <w:pPr>
              <w:spacing w:after="0" w:line="240" w:lineRule="auto"/>
              <w:jc w:val="center"/>
              <w:rPr>
                <w:rFonts w:ascii="Times New Roman" w:eastAsia="Calibri" w:hAnsi="Times New Roman" w:cs="Times New Roman"/>
                <w:sz w:val="24"/>
              </w:rPr>
            </w:pPr>
            <w:r w:rsidRPr="00053856">
              <w:rPr>
                <w:rFonts w:ascii="Times New Roman" w:eastAsia="Calibri" w:hAnsi="Times New Roman" w:cs="Times New Roman"/>
                <w:sz w:val="24"/>
              </w:rPr>
              <w:t>12</w:t>
            </w:r>
          </w:p>
        </w:tc>
      </w:tr>
      <w:tr w:rsidR="00E6328B" w:rsidRPr="00053856" w14:paraId="09936D80" w14:textId="77777777" w:rsidTr="00864CE9">
        <w:trPr>
          <w:trHeight w:val="282"/>
        </w:trPr>
        <w:tc>
          <w:tcPr>
            <w:tcW w:w="5885" w:type="dxa"/>
          </w:tcPr>
          <w:p w14:paraId="75B86F4F" w14:textId="522BC1CA" w:rsidR="00E6328B" w:rsidRPr="00053856" w:rsidRDefault="003827E9" w:rsidP="00E6328B">
            <w:pPr>
              <w:spacing w:after="0" w:line="240" w:lineRule="auto"/>
              <w:jc w:val="both"/>
              <w:rPr>
                <w:rFonts w:ascii="Times New Roman" w:eastAsia="Calibri" w:hAnsi="Times New Roman" w:cs="Times New Roman"/>
                <w:sz w:val="24"/>
              </w:rPr>
            </w:pPr>
            <w:r w:rsidRPr="00053856">
              <w:rPr>
                <w:rFonts w:ascii="Times New Roman" w:eastAsia="Calibri" w:hAnsi="Times New Roman" w:cs="Times New Roman"/>
                <w:sz w:val="24"/>
              </w:rPr>
              <w:t>Расчетно-аналитическая работа</w:t>
            </w:r>
          </w:p>
        </w:tc>
        <w:tc>
          <w:tcPr>
            <w:tcW w:w="3459" w:type="dxa"/>
          </w:tcPr>
          <w:p w14:paraId="3F931B84" w14:textId="77777777" w:rsidR="00E6328B" w:rsidRPr="00053856" w:rsidRDefault="00E6328B" w:rsidP="00E6328B">
            <w:pPr>
              <w:spacing w:after="0" w:line="240" w:lineRule="auto"/>
              <w:jc w:val="center"/>
              <w:rPr>
                <w:rFonts w:ascii="Times New Roman" w:eastAsia="Calibri" w:hAnsi="Times New Roman" w:cs="Times New Roman"/>
                <w:sz w:val="24"/>
              </w:rPr>
            </w:pPr>
            <w:r w:rsidRPr="00053856">
              <w:rPr>
                <w:rFonts w:ascii="Times New Roman" w:eastAsia="Calibri" w:hAnsi="Times New Roman" w:cs="Times New Roman"/>
                <w:sz w:val="24"/>
              </w:rPr>
              <w:t>10</w:t>
            </w:r>
          </w:p>
        </w:tc>
      </w:tr>
      <w:tr w:rsidR="00E6328B" w:rsidRPr="00053856" w14:paraId="20603EB8" w14:textId="77777777" w:rsidTr="00864CE9">
        <w:trPr>
          <w:trHeight w:val="265"/>
        </w:trPr>
        <w:tc>
          <w:tcPr>
            <w:tcW w:w="5885" w:type="dxa"/>
          </w:tcPr>
          <w:p w14:paraId="77DC731B" w14:textId="77777777" w:rsidR="00E6328B" w:rsidRPr="00053856" w:rsidRDefault="00E6328B" w:rsidP="00E6328B">
            <w:pPr>
              <w:spacing w:after="0" w:line="240" w:lineRule="auto"/>
              <w:jc w:val="both"/>
              <w:rPr>
                <w:rFonts w:ascii="Times New Roman" w:eastAsia="Calibri" w:hAnsi="Times New Roman" w:cs="Times New Roman"/>
                <w:sz w:val="24"/>
              </w:rPr>
            </w:pPr>
            <w:r w:rsidRPr="00053856">
              <w:rPr>
                <w:rFonts w:ascii="Times New Roman" w:eastAsia="Calibri" w:hAnsi="Times New Roman" w:cs="Times New Roman"/>
                <w:sz w:val="24"/>
              </w:rPr>
              <w:t>Итого</w:t>
            </w:r>
          </w:p>
        </w:tc>
        <w:tc>
          <w:tcPr>
            <w:tcW w:w="3459" w:type="dxa"/>
          </w:tcPr>
          <w:p w14:paraId="5F38C812" w14:textId="77777777" w:rsidR="00E6328B" w:rsidRPr="00053856" w:rsidRDefault="00E6328B" w:rsidP="00E6328B">
            <w:pPr>
              <w:spacing w:after="0" w:line="240" w:lineRule="auto"/>
              <w:jc w:val="center"/>
              <w:rPr>
                <w:rFonts w:ascii="Times New Roman" w:eastAsia="Calibri" w:hAnsi="Times New Roman" w:cs="Times New Roman"/>
                <w:sz w:val="24"/>
              </w:rPr>
            </w:pPr>
            <w:r w:rsidRPr="00053856">
              <w:rPr>
                <w:rFonts w:ascii="Times New Roman" w:eastAsia="Calibri" w:hAnsi="Times New Roman" w:cs="Times New Roman"/>
                <w:sz w:val="24"/>
              </w:rPr>
              <w:t>40</w:t>
            </w:r>
          </w:p>
        </w:tc>
      </w:tr>
    </w:tbl>
    <w:p w14:paraId="0D28CE0D" w14:textId="4A3CB71C" w:rsidR="00B43E9C" w:rsidRPr="00053856" w:rsidRDefault="00B43E9C" w:rsidP="00D56610">
      <w:pPr>
        <w:suppressAutoHyphens/>
        <w:spacing w:after="0" w:line="240" w:lineRule="auto"/>
        <w:rPr>
          <w:rFonts w:ascii="Times New Roman" w:eastAsia="Times New Roman" w:hAnsi="Times New Roman" w:cs="Times New Roman"/>
          <w:b/>
          <w:sz w:val="28"/>
          <w:szCs w:val="28"/>
          <w:lang w:eastAsia="ru-RU"/>
        </w:rPr>
      </w:pPr>
    </w:p>
    <w:p w14:paraId="117DE213" w14:textId="77777777" w:rsidR="00C0065B" w:rsidRPr="00053856" w:rsidRDefault="00C0065B" w:rsidP="00C0065B">
      <w:pPr>
        <w:spacing w:after="0" w:line="240" w:lineRule="auto"/>
        <w:jc w:val="center"/>
        <w:rPr>
          <w:rFonts w:ascii="Times New Roman" w:eastAsia="Times New Roman" w:hAnsi="Times New Roman" w:cs="Times New Roman"/>
          <w:b/>
          <w:sz w:val="28"/>
          <w:szCs w:val="24"/>
          <w:lang w:eastAsia="ru-RU"/>
        </w:rPr>
      </w:pPr>
      <w:r w:rsidRPr="00053856">
        <w:rPr>
          <w:rFonts w:ascii="Times New Roman" w:eastAsia="Times New Roman" w:hAnsi="Times New Roman" w:cs="Times New Roman"/>
          <w:b/>
          <w:sz w:val="28"/>
          <w:szCs w:val="28"/>
          <w:lang w:eastAsia="ru-RU"/>
        </w:rPr>
        <w:t xml:space="preserve">Примерные вопросы для научных дискуссий, </w:t>
      </w:r>
      <w:r w:rsidRPr="00053856">
        <w:rPr>
          <w:rFonts w:ascii="Times New Roman" w:eastAsia="Times New Roman" w:hAnsi="Times New Roman" w:cs="Times New Roman"/>
          <w:b/>
          <w:sz w:val="28"/>
          <w:szCs w:val="24"/>
          <w:lang w:eastAsia="ru-RU"/>
        </w:rPr>
        <w:t>докладов и презентаций</w:t>
      </w:r>
    </w:p>
    <w:p w14:paraId="06077847" w14:textId="77777777" w:rsidR="00E94A3C" w:rsidRPr="00053856" w:rsidRDefault="00E94A3C" w:rsidP="00C0065B">
      <w:pPr>
        <w:spacing w:after="0" w:line="240" w:lineRule="auto"/>
        <w:jc w:val="center"/>
        <w:rPr>
          <w:rFonts w:ascii="Times New Roman" w:eastAsia="Times New Roman" w:hAnsi="Times New Roman" w:cs="Times New Roman"/>
          <w:b/>
          <w:sz w:val="28"/>
          <w:szCs w:val="24"/>
          <w:highlight w:val="cyan"/>
          <w:lang w:eastAsia="ru-RU"/>
        </w:rPr>
      </w:pPr>
    </w:p>
    <w:p w14:paraId="2E843DB6" w14:textId="77777777" w:rsidR="00375142" w:rsidRPr="00053856" w:rsidRDefault="00375142" w:rsidP="005E6BD7">
      <w:pPr>
        <w:pStyle w:val="af0"/>
        <w:numPr>
          <w:ilvl w:val="0"/>
          <w:numId w:val="43"/>
        </w:numPr>
        <w:tabs>
          <w:tab w:val="left" w:pos="993"/>
        </w:tabs>
        <w:spacing w:after="0" w:line="240" w:lineRule="auto"/>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Проблемы обеспечения экономической безопасности РФ</w:t>
      </w:r>
    </w:p>
    <w:p w14:paraId="22403A33" w14:textId="77777777" w:rsidR="00375142" w:rsidRPr="00053856" w:rsidRDefault="00375142" w:rsidP="005E6BD7">
      <w:pPr>
        <w:pStyle w:val="af0"/>
        <w:numPr>
          <w:ilvl w:val="0"/>
          <w:numId w:val="43"/>
        </w:numPr>
        <w:tabs>
          <w:tab w:val="left" w:pos="993"/>
        </w:tabs>
        <w:spacing w:after="0" w:line="240" w:lineRule="auto"/>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 xml:space="preserve">Обеспечение экономической безопасности региона </w:t>
      </w:r>
    </w:p>
    <w:p w14:paraId="15056A28" w14:textId="77777777" w:rsidR="00375142" w:rsidRPr="00053856" w:rsidRDefault="00375142" w:rsidP="005E6BD7">
      <w:pPr>
        <w:pStyle w:val="af0"/>
        <w:numPr>
          <w:ilvl w:val="0"/>
          <w:numId w:val="43"/>
        </w:numPr>
        <w:tabs>
          <w:tab w:val="left" w:pos="993"/>
        </w:tabs>
        <w:spacing w:after="0" w:line="240" w:lineRule="auto"/>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Обеспечение экономической безопасности государства (предприятия) в эпоху цифровизации</w:t>
      </w:r>
    </w:p>
    <w:p w14:paraId="0BC639C8" w14:textId="77777777" w:rsidR="00375142" w:rsidRPr="00053856" w:rsidRDefault="00375142" w:rsidP="005E6BD7">
      <w:pPr>
        <w:pStyle w:val="af0"/>
        <w:numPr>
          <w:ilvl w:val="0"/>
          <w:numId w:val="43"/>
        </w:numPr>
        <w:tabs>
          <w:tab w:val="left" w:pos="993"/>
        </w:tabs>
        <w:spacing w:after="0" w:line="240" w:lineRule="auto"/>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Опыт зарубежных стран в обеспечении экономической безопасности</w:t>
      </w:r>
    </w:p>
    <w:p w14:paraId="4EA35871" w14:textId="77777777" w:rsidR="00375142" w:rsidRPr="00053856" w:rsidRDefault="00375142" w:rsidP="005E6BD7">
      <w:pPr>
        <w:pStyle w:val="af0"/>
        <w:numPr>
          <w:ilvl w:val="0"/>
          <w:numId w:val="43"/>
        </w:numPr>
        <w:tabs>
          <w:tab w:val="left" w:pos="993"/>
        </w:tabs>
        <w:spacing w:after="0" w:line="240" w:lineRule="auto"/>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Особенности обеспечения экономической безопасности отрасли (машиностроение, металлургия, нефтегазовая отрасль, агропромышленный комплекс, туризм, легкая промышленность, IT-сфера, финансовая сфера и др.)</w:t>
      </w:r>
    </w:p>
    <w:p w14:paraId="6B84B606" w14:textId="77777777" w:rsidR="00375142" w:rsidRPr="00053856" w:rsidRDefault="00375142" w:rsidP="005E6BD7">
      <w:pPr>
        <w:pStyle w:val="af0"/>
        <w:numPr>
          <w:ilvl w:val="0"/>
          <w:numId w:val="43"/>
        </w:numPr>
        <w:tabs>
          <w:tab w:val="left" w:pos="993"/>
        </w:tabs>
        <w:spacing w:after="0" w:line="240" w:lineRule="auto"/>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Оценка теневого сектора в контексте обеспечения экономической безопасности</w:t>
      </w:r>
    </w:p>
    <w:p w14:paraId="5D47EF40" w14:textId="77777777" w:rsidR="00375142" w:rsidRPr="00053856" w:rsidRDefault="00375142" w:rsidP="005E6BD7">
      <w:pPr>
        <w:pStyle w:val="af0"/>
        <w:numPr>
          <w:ilvl w:val="0"/>
          <w:numId w:val="43"/>
        </w:numPr>
        <w:tabs>
          <w:tab w:val="left" w:pos="993"/>
        </w:tabs>
        <w:spacing w:after="0" w:line="240" w:lineRule="auto"/>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Финансовый мониторинг как инструмент обеспечения экономической безопасности</w:t>
      </w:r>
    </w:p>
    <w:p w14:paraId="2BB259D2" w14:textId="77777777" w:rsidR="00375142" w:rsidRPr="00053856" w:rsidRDefault="00375142" w:rsidP="005E6BD7">
      <w:pPr>
        <w:pStyle w:val="af0"/>
        <w:numPr>
          <w:ilvl w:val="0"/>
          <w:numId w:val="43"/>
        </w:numPr>
        <w:tabs>
          <w:tab w:val="left" w:pos="993"/>
        </w:tabs>
        <w:spacing w:after="0" w:line="240" w:lineRule="auto"/>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Таможенные методы и средства обеспечения экономической безопасности</w:t>
      </w:r>
    </w:p>
    <w:p w14:paraId="34BC4424" w14:textId="535734C3" w:rsidR="00375142" w:rsidRPr="00053856" w:rsidRDefault="00375142" w:rsidP="005E6BD7">
      <w:pPr>
        <w:pStyle w:val="af0"/>
        <w:numPr>
          <w:ilvl w:val="0"/>
          <w:numId w:val="43"/>
        </w:numPr>
        <w:tabs>
          <w:tab w:val="left" w:pos="993"/>
        </w:tabs>
        <w:spacing w:after="0" w:line="240" w:lineRule="auto"/>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Превентивные меры обеспечения экономической безопасности предприятия</w:t>
      </w:r>
    </w:p>
    <w:p w14:paraId="5E27E21C" w14:textId="4F48BE60"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 xml:space="preserve">Стратегический риск-менеджмент как система управления рисками </w:t>
      </w:r>
    </w:p>
    <w:p w14:paraId="3B1A2B8E"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Роль комплаенса-контроля в обеспечении приемлемого уровня риска</w:t>
      </w:r>
    </w:p>
    <w:p w14:paraId="7605C930"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Характерные ошибки управления рисками</w:t>
      </w:r>
    </w:p>
    <w:p w14:paraId="57043823"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Управление правовыми рисками и правовой аудит (</w:t>
      </w:r>
      <w:proofErr w:type="spellStart"/>
      <w:r w:rsidRPr="00053856">
        <w:rPr>
          <w:rFonts w:ascii="Times New Roman" w:eastAsia="Times New Roman" w:hAnsi="Times New Roman"/>
          <w:sz w:val="28"/>
          <w:szCs w:val="28"/>
          <w:lang w:eastAsia="ru-RU"/>
        </w:rPr>
        <w:t>Due</w:t>
      </w:r>
      <w:proofErr w:type="spellEnd"/>
      <w:r w:rsidRPr="00053856">
        <w:rPr>
          <w:rFonts w:ascii="Times New Roman" w:eastAsia="Times New Roman" w:hAnsi="Times New Roman"/>
          <w:sz w:val="28"/>
          <w:szCs w:val="28"/>
          <w:lang w:eastAsia="ru-RU"/>
        </w:rPr>
        <w:t xml:space="preserve"> </w:t>
      </w:r>
      <w:proofErr w:type="spellStart"/>
      <w:r w:rsidRPr="00053856">
        <w:rPr>
          <w:rFonts w:ascii="Times New Roman" w:eastAsia="Times New Roman" w:hAnsi="Times New Roman"/>
          <w:sz w:val="28"/>
          <w:szCs w:val="28"/>
          <w:lang w:eastAsia="ru-RU"/>
        </w:rPr>
        <w:t>Diligence</w:t>
      </w:r>
      <w:proofErr w:type="spellEnd"/>
      <w:r w:rsidRPr="00053856">
        <w:rPr>
          <w:rFonts w:ascii="Times New Roman" w:eastAsia="Times New Roman" w:hAnsi="Times New Roman"/>
          <w:sz w:val="28"/>
          <w:szCs w:val="28"/>
          <w:lang w:eastAsia="ru-RU"/>
        </w:rPr>
        <w:t xml:space="preserve">) </w:t>
      </w:r>
    </w:p>
    <w:p w14:paraId="57EA80BD"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lastRenderedPageBreak/>
        <w:t>Управление рисками на разных стадиях жизненного цикла компаний</w:t>
      </w:r>
    </w:p>
    <w:p w14:paraId="5A59AD52"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Управление экологическими рисками как возможность перехода к «зеленой» экономике</w:t>
      </w:r>
    </w:p>
    <w:p w14:paraId="3D5B1AC0"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Анализ производственных рисков (методы FMEA, HAZOR)</w:t>
      </w:r>
    </w:p>
    <w:p w14:paraId="6B1E0A2B"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Применение теории игр в практике управления рисками</w:t>
      </w:r>
    </w:p>
    <w:p w14:paraId="7A790C54"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Роль толерантности к риску в управлении компанией (риск; - подверженность риску; - уместность риска)</w:t>
      </w:r>
    </w:p>
    <w:p w14:paraId="10DAE456"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Проблемы формирования модели рисков (почему количественное агрегирование рисков является ключевой проблемой формирования модели рисков? какие практические проблемы традиционно препятствуют интеграции риска?)</w:t>
      </w:r>
    </w:p>
    <w:p w14:paraId="3876676C"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Вклад ERM в стоимость бизнеса</w:t>
      </w:r>
    </w:p>
    <w:p w14:paraId="316A6C35"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ERM и его роль в планировании реализация стратегии</w:t>
      </w:r>
    </w:p>
    <w:p w14:paraId="5AC5FC27"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 xml:space="preserve">Тенденции развития механизма регулирования рисков российской банковской системы. </w:t>
      </w:r>
    </w:p>
    <w:p w14:paraId="78674845"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Тенденции развития анализа и контроля системы предприятий с государственным участием</w:t>
      </w:r>
    </w:p>
    <w:p w14:paraId="2D4C72AF"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Риск-культура организации: формирование, оценка, управление</w:t>
      </w:r>
    </w:p>
    <w:p w14:paraId="68D8618A"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 xml:space="preserve">Особенности применения качественных методов оценки риска. </w:t>
      </w:r>
    </w:p>
    <w:p w14:paraId="5022CD4A"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 xml:space="preserve">Особенности применения качественных методов оценки риска. </w:t>
      </w:r>
    </w:p>
    <w:p w14:paraId="622A67C6"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Использование методов финансового анализа при оценке рисков.</w:t>
      </w:r>
    </w:p>
    <w:p w14:paraId="0FDBF33F"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Риски банкротства хозяйствующего субъекта и методы их оценки.</w:t>
      </w:r>
    </w:p>
    <w:p w14:paraId="040F62F9"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Особенности оценки банковских рисков.</w:t>
      </w:r>
    </w:p>
    <w:p w14:paraId="5D54AEF1"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Особенности оценки предпринимательских рисков.</w:t>
      </w:r>
    </w:p>
    <w:p w14:paraId="14C82E24" w14:textId="77777777" w:rsidR="00797A57" w:rsidRPr="00053856" w:rsidRDefault="00797A57"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Влияние правовых и политических рисков на деятельность хозяйствующего субъекта.</w:t>
      </w:r>
    </w:p>
    <w:p w14:paraId="54B245FC" w14:textId="575362C9" w:rsidR="00375142" w:rsidRPr="00053856" w:rsidRDefault="00375142"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Реализация комплаенс-функции в целях обеспечения экономической безопасности</w:t>
      </w:r>
    </w:p>
    <w:p w14:paraId="5E9EE5B5" w14:textId="3E9E7907" w:rsidR="00797A57" w:rsidRPr="00053856" w:rsidRDefault="00375142"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Государственные закупки: особенности обеспечения безопасности</w:t>
      </w:r>
    </w:p>
    <w:p w14:paraId="2E0BA009" w14:textId="6BDE9A05" w:rsidR="00375142" w:rsidRPr="00053856" w:rsidRDefault="00375142"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Механизмы обеспечения кадровой безопасности</w:t>
      </w:r>
    </w:p>
    <w:p w14:paraId="121C5F4E" w14:textId="272A7056" w:rsidR="00375142" w:rsidRPr="00053856" w:rsidRDefault="00375142"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Особенности обеспечения информационной безопасности</w:t>
      </w:r>
    </w:p>
    <w:p w14:paraId="67ED0DA8" w14:textId="2DB95476" w:rsidR="00375142" w:rsidRPr="00053856" w:rsidRDefault="00375142"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Механизмы противодействия коррупции в организации</w:t>
      </w:r>
    </w:p>
    <w:p w14:paraId="3DC26319" w14:textId="0B1FF159" w:rsidR="00375142" w:rsidRPr="00053856" w:rsidRDefault="00375142"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Механизмы проверки контрагентов</w:t>
      </w:r>
    </w:p>
    <w:p w14:paraId="15B90AEA" w14:textId="3B03A1B0" w:rsidR="00E31E8A" w:rsidRPr="00053856" w:rsidRDefault="00E31E8A"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Конкурентная разведка как меха</w:t>
      </w:r>
      <w:r w:rsidR="00ED22FC">
        <w:rPr>
          <w:rFonts w:ascii="Times New Roman" w:eastAsia="Times New Roman" w:hAnsi="Times New Roman"/>
          <w:sz w:val="28"/>
          <w:szCs w:val="28"/>
          <w:lang w:eastAsia="ru-RU"/>
        </w:rPr>
        <w:t xml:space="preserve">низм обеспечения экономической </w:t>
      </w:r>
      <w:r w:rsidRPr="00053856">
        <w:rPr>
          <w:rFonts w:ascii="Times New Roman" w:eastAsia="Times New Roman" w:hAnsi="Times New Roman"/>
          <w:sz w:val="28"/>
          <w:szCs w:val="28"/>
          <w:lang w:eastAsia="ru-RU"/>
        </w:rPr>
        <w:t>безопасности</w:t>
      </w:r>
    </w:p>
    <w:p w14:paraId="5784DF7D" w14:textId="2B1847A3" w:rsidR="00E31E8A" w:rsidRPr="00053856" w:rsidRDefault="00E31E8A"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Механизмы защиты от недобросовестных конкурентов</w:t>
      </w:r>
    </w:p>
    <w:p w14:paraId="4E488E3E" w14:textId="7836B6E9" w:rsidR="00E31E8A" w:rsidRPr="00053856" w:rsidRDefault="00E31E8A" w:rsidP="005E6BD7">
      <w:pPr>
        <w:pStyle w:val="af0"/>
        <w:numPr>
          <w:ilvl w:val="0"/>
          <w:numId w:val="43"/>
        </w:numPr>
        <w:tabs>
          <w:tab w:val="left" w:pos="993"/>
        </w:tabs>
        <w:spacing w:after="0" w:line="240" w:lineRule="auto"/>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 xml:space="preserve">Экологическая безопасность предприятия </w:t>
      </w:r>
    </w:p>
    <w:p w14:paraId="10DF274D" w14:textId="77777777" w:rsidR="00797A57" w:rsidRPr="00053856" w:rsidRDefault="00797A57" w:rsidP="00797A57">
      <w:pPr>
        <w:spacing w:after="0" w:line="240" w:lineRule="auto"/>
        <w:contextualSpacing/>
        <w:jc w:val="both"/>
        <w:rPr>
          <w:rFonts w:ascii="Times New Roman" w:eastAsia="Times New Roman" w:hAnsi="Times New Roman" w:cs="Times New Roman"/>
          <w:sz w:val="28"/>
          <w:szCs w:val="28"/>
          <w:highlight w:val="cyan"/>
          <w:lang w:eastAsia="ru-RU"/>
        </w:rPr>
      </w:pPr>
    </w:p>
    <w:p w14:paraId="32A2C4F6" w14:textId="2DB3937C" w:rsidR="00CB61A2" w:rsidRPr="00053856" w:rsidRDefault="00CB61A2" w:rsidP="00CB61A2">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b/>
          <w:sz w:val="28"/>
          <w:szCs w:val="28"/>
          <w:lang w:eastAsia="ru-RU"/>
        </w:rPr>
        <w:t>Практические задания, задачи и кейсы</w:t>
      </w:r>
      <w:r w:rsidRPr="00053856">
        <w:rPr>
          <w:rFonts w:ascii="Times New Roman" w:eastAsia="Times New Roman" w:hAnsi="Times New Roman" w:cs="Times New Roman"/>
          <w:sz w:val="28"/>
          <w:szCs w:val="28"/>
          <w:lang w:eastAsia="ru-RU"/>
        </w:rPr>
        <w:t xml:space="preserve"> (типовые)</w:t>
      </w:r>
    </w:p>
    <w:p w14:paraId="296AE3DD" w14:textId="77777777" w:rsidR="00CB61A2" w:rsidRPr="00053856" w:rsidRDefault="00CB61A2" w:rsidP="00CB61A2">
      <w:pPr>
        <w:spacing w:after="0" w:line="240" w:lineRule="auto"/>
        <w:ind w:firstLine="709"/>
        <w:jc w:val="both"/>
        <w:rPr>
          <w:rFonts w:ascii="Times New Roman" w:eastAsia="Times New Roman" w:hAnsi="Times New Roman" w:cs="Times New Roman"/>
          <w:b/>
          <w:sz w:val="28"/>
          <w:szCs w:val="28"/>
        </w:rPr>
      </w:pPr>
      <w:r w:rsidRPr="00053856">
        <w:rPr>
          <w:rFonts w:ascii="Times New Roman" w:eastAsia="Times New Roman" w:hAnsi="Times New Roman" w:cs="Times New Roman"/>
          <w:b/>
          <w:sz w:val="28"/>
          <w:szCs w:val="28"/>
        </w:rPr>
        <w:t xml:space="preserve">Задание 1. </w:t>
      </w:r>
      <w:r w:rsidRPr="00053856">
        <w:rPr>
          <w:rFonts w:ascii="Times New Roman" w:eastAsia="Times New Roman" w:hAnsi="Times New Roman" w:cs="Times New Roman"/>
          <w:bCs/>
          <w:sz w:val="28"/>
          <w:szCs w:val="28"/>
        </w:rPr>
        <w:t xml:space="preserve">Из предложенных понятий составить структурно-логическую схему, отражающую функционирование системы экономической безопасности в Российской Федерации.  Графически изобразить взаимосвязь понятий и </w:t>
      </w:r>
      <w:r w:rsidRPr="00053856">
        <w:rPr>
          <w:rFonts w:ascii="Times New Roman" w:eastAsia="Times New Roman" w:hAnsi="Times New Roman" w:cs="Times New Roman"/>
          <w:bCs/>
          <w:sz w:val="28"/>
          <w:szCs w:val="28"/>
        </w:rPr>
        <w:lastRenderedPageBreak/>
        <w:t xml:space="preserve">категорий.  Обосновать предложенный вариант структурно-логической схемы. Определить основные составляющие системы экономической безопасности. </w:t>
      </w:r>
    </w:p>
    <w:p w14:paraId="04B46E9B" w14:textId="77777777" w:rsidR="00CB61A2" w:rsidRPr="00053856" w:rsidRDefault="00CB61A2" w:rsidP="00CB61A2">
      <w:pPr>
        <w:spacing w:after="0" w:line="240" w:lineRule="auto"/>
        <w:ind w:firstLine="709"/>
        <w:jc w:val="both"/>
        <w:rPr>
          <w:rFonts w:ascii="Times New Roman" w:eastAsia="Times New Roman" w:hAnsi="Times New Roman" w:cs="Times New Roman"/>
          <w:bCs/>
          <w:sz w:val="28"/>
          <w:szCs w:val="28"/>
        </w:rPr>
      </w:pPr>
      <w:r w:rsidRPr="00053856">
        <w:rPr>
          <w:rFonts w:ascii="Times New Roman" w:eastAsia="Times New Roman" w:hAnsi="Times New Roman" w:cs="Times New Roman"/>
          <w:bCs/>
          <w:sz w:val="28"/>
          <w:szCs w:val="28"/>
        </w:rPr>
        <w:t xml:space="preserve">Национальная безопасность; экономическая безопасность; Конституция Российской Федерации; Федеральный закон «О безопасности»; Стратегия экономической безопасности Российской Федерации; Президент Российской Федерации; Правительство Российской Федерации; Совет безопасности Российской Федерации; угрозы; вызовы;  цели государственной политики в сфере экономической безопасности; задачи государственной политики в сфере экономической безопасности;  качество жизни населения; показатели состояния экономической безопасности; пороговые значения индикаторов экономической безопасности; система управления рисками;  мониторинг экономической безопасности; макроуровень (страна); </w:t>
      </w:r>
      <w:proofErr w:type="spellStart"/>
      <w:r w:rsidRPr="00053856">
        <w:rPr>
          <w:rFonts w:ascii="Times New Roman" w:eastAsia="Times New Roman" w:hAnsi="Times New Roman" w:cs="Times New Roman"/>
          <w:bCs/>
          <w:sz w:val="28"/>
          <w:szCs w:val="28"/>
        </w:rPr>
        <w:t>мезоуровень</w:t>
      </w:r>
      <w:proofErr w:type="spellEnd"/>
      <w:r w:rsidRPr="00053856">
        <w:rPr>
          <w:rFonts w:ascii="Times New Roman" w:eastAsia="Times New Roman" w:hAnsi="Times New Roman" w:cs="Times New Roman"/>
          <w:bCs/>
          <w:sz w:val="28"/>
          <w:szCs w:val="28"/>
        </w:rPr>
        <w:t xml:space="preserve"> (регион); микроуровень (хозяйствующий субъект). </w:t>
      </w:r>
    </w:p>
    <w:p w14:paraId="1903D134" w14:textId="77777777" w:rsidR="00CB61A2" w:rsidRPr="00053856" w:rsidRDefault="00CB61A2" w:rsidP="00CB61A2">
      <w:pPr>
        <w:spacing w:after="0" w:line="240" w:lineRule="auto"/>
        <w:ind w:firstLine="709"/>
        <w:jc w:val="both"/>
        <w:rPr>
          <w:rFonts w:ascii="Times New Roman" w:eastAsia="Times New Roman" w:hAnsi="Times New Roman" w:cs="Times New Roman"/>
          <w:bCs/>
          <w:sz w:val="28"/>
          <w:szCs w:val="28"/>
        </w:rPr>
      </w:pPr>
    </w:p>
    <w:p w14:paraId="427D87C4" w14:textId="77777777" w:rsidR="00CB61A2" w:rsidRPr="00053856" w:rsidRDefault="00CB61A2" w:rsidP="00CB61A2">
      <w:pPr>
        <w:spacing w:after="0" w:line="276" w:lineRule="auto"/>
        <w:ind w:firstLine="709"/>
        <w:jc w:val="both"/>
        <w:rPr>
          <w:rFonts w:ascii="Times New Roman" w:eastAsia="Calibri" w:hAnsi="Times New Roman" w:cs="Times New Roman"/>
          <w:sz w:val="28"/>
          <w:szCs w:val="28"/>
        </w:rPr>
      </w:pPr>
      <w:r w:rsidRPr="00053856">
        <w:rPr>
          <w:rFonts w:ascii="Times New Roman" w:eastAsia="Times New Roman" w:hAnsi="Times New Roman" w:cs="Times New Roman"/>
          <w:b/>
          <w:sz w:val="28"/>
          <w:szCs w:val="28"/>
        </w:rPr>
        <w:t>Задание 2</w:t>
      </w:r>
      <w:r w:rsidRPr="00053856">
        <w:rPr>
          <w:rFonts w:ascii="Times New Roman" w:eastAsia="Times New Roman" w:hAnsi="Times New Roman" w:cs="Times New Roman"/>
          <w:bCs/>
          <w:sz w:val="28"/>
          <w:szCs w:val="28"/>
        </w:rPr>
        <w:t xml:space="preserve">. </w:t>
      </w:r>
      <w:r w:rsidRPr="00053856">
        <w:rPr>
          <w:rFonts w:ascii="Times New Roman" w:eastAsia="Calibri" w:hAnsi="Times New Roman" w:cs="Times New Roman"/>
          <w:sz w:val="28"/>
          <w:szCs w:val="28"/>
        </w:rPr>
        <w:t xml:space="preserve">На основе аналитического материала, отражающего основные индикаторы состояния экономической безопасности </w:t>
      </w:r>
      <w:proofErr w:type="gramStart"/>
      <w:r w:rsidRPr="00053856">
        <w:rPr>
          <w:rFonts w:ascii="Times New Roman" w:eastAsia="Calibri" w:hAnsi="Times New Roman" w:cs="Times New Roman"/>
          <w:sz w:val="28"/>
          <w:szCs w:val="28"/>
        </w:rPr>
        <w:t>национальной  экономики</w:t>
      </w:r>
      <w:proofErr w:type="gramEnd"/>
      <w:r w:rsidRPr="00053856">
        <w:rPr>
          <w:rFonts w:ascii="Times New Roman" w:eastAsia="Calibri" w:hAnsi="Times New Roman" w:cs="Times New Roman"/>
          <w:sz w:val="28"/>
          <w:szCs w:val="28"/>
        </w:rPr>
        <w:t>, сделать выводы об основных уязвимых направлениях социально-экономического развития, определить возможные меры улучшения состояния экономической безопасности</w:t>
      </w:r>
    </w:p>
    <w:p w14:paraId="64CE35CE" w14:textId="77777777" w:rsidR="00CB61A2" w:rsidRPr="00053856" w:rsidRDefault="00CB61A2" w:rsidP="00CB61A2">
      <w:pPr>
        <w:spacing w:after="0" w:line="240" w:lineRule="auto"/>
        <w:ind w:firstLine="709"/>
        <w:jc w:val="both"/>
        <w:rPr>
          <w:rFonts w:ascii="Times New Roman" w:eastAsia="Calibri" w:hAnsi="Times New Roman" w:cs="Times New Roman"/>
          <w:sz w:val="28"/>
          <w:szCs w:val="28"/>
        </w:rPr>
      </w:pPr>
      <w:r w:rsidRPr="00053856">
        <w:rPr>
          <w:rFonts w:ascii="Times New Roman" w:eastAsia="Calibri" w:hAnsi="Times New Roman" w:cs="Times New Roman"/>
          <w:sz w:val="28"/>
          <w:szCs w:val="28"/>
        </w:rPr>
        <w:t xml:space="preserve">В качестве опорного материала можно использовать официальные данные Федеральной службы государственной статистики, Банка </w:t>
      </w:r>
      <w:proofErr w:type="gramStart"/>
      <w:r w:rsidRPr="00053856">
        <w:rPr>
          <w:rFonts w:ascii="Times New Roman" w:eastAsia="Calibri" w:hAnsi="Times New Roman" w:cs="Times New Roman"/>
          <w:sz w:val="28"/>
          <w:szCs w:val="28"/>
        </w:rPr>
        <w:t>России  и</w:t>
      </w:r>
      <w:proofErr w:type="gramEnd"/>
      <w:r w:rsidRPr="00053856">
        <w:rPr>
          <w:rFonts w:ascii="Times New Roman" w:eastAsia="Calibri" w:hAnsi="Times New Roman" w:cs="Times New Roman"/>
          <w:sz w:val="28"/>
          <w:szCs w:val="28"/>
        </w:rPr>
        <w:t xml:space="preserve"> других ведомств.</w:t>
      </w:r>
    </w:p>
    <w:p w14:paraId="55F3043D" w14:textId="77777777" w:rsidR="00CB61A2" w:rsidRPr="00053856" w:rsidRDefault="00CB61A2" w:rsidP="00CB61A2">
      <w:pPr>
        <w:spacing w:after="0" w:line="240" w:lineRule="auto"/>
        <w:ind w:firstLine="709"/>
        <w:jc w:val="both"/>
        <w:rPr>
          <w:rFonts w:ascii="Times New Roman" w:eastAsia="Calibri" w:hAnsi="Times New Roman" w:cs="Times New Roman"/>
          <w:sz w:val="28"/>
          <w:szCs w:val="28"/>
        </w:rPr>
      </w:pPr>
    </w:p>
    <w:p w14:paraId="66F68148" w14:textId="77777777" w:rsidR="00CB61A2" w:rsidRPr="00053856" w:rsidRDefault="00CB61A2" w:rsidP="00CB61A2">
      <w:pPr>
        <w:spacing w:after="0" w:line="240" w:lineRule="auto"/>
        <w:ind w:firstLine="709"/>
        <w:jc w:val="both"/>
        <w:rPr>
          <w:rFonts w:ascii="Times New Roman" w:hAnsi="Times New Roman" w:cs="Times New Roman"/>
          <w:kern w:val="2"/>
          <w:sz w:val="28"/>
          <w:szCs w:val="28"/>
          <w14:ligatures w14:val="standardContextual"/>
        </w:rPr>
      </w:pPr>
      <w:r w:rsidRPr="00053856">
        <w:rPr>
          <w:rFonts w:ascii="Times New Roman" w:eastAsia="Calibri" w:hAnsi="Times New Roman" w:cs="Times New Roman"/>
          <w:b/>
          <w:bCs/>
          <w:sz w:val="28"/>
          <w:szCs w:val="28"/>
        </w:rPr>
        <w:t>Задание 3</w:t>
      </w:r>
      <w:r w:rsidRPr="00053856">
        <w:rPr>
          <w:rFonts w:ascii="Times New Roman" w:eastAsia="Calibri" w:hAnsi="Times New Roman" w:cs="Times New Roman"/>
          <w:sz w:val="28"/>
          <w:szCs w:val="28"/>
        </w:rPr>
        <w:t xml:space="preserve">. </w:t>
      </w:r>
      <w:r w:rsidRPr="00053856">
        <w:rPr>
          <w:rFonts w:ascii="Times New Roman" w:hAnsi="Times New Roman" w:cs="Times New Roman"/>
          <w:kern w:val="2"/>
          <w:sz w:val="28"/>
          <w:szCs w:val="28"/>
          <w14:ligatures w14:val="standardContextual"/>
        </w:rPr>
        <w:t xml:space="preserve">На примере одного из регионов РФ изучить состояние индикаторов экономической безопасности, сопоставить их с </w:t>
      </w:r>
      <w:proofErr w:type="spellStart"/>
      <w:r w:rsidRPr="00053856">
        <w:rPr>
          <w:rFonts w:ascii="Times New Roman" w:hAnsi="Times New Roman" w:cs="Times New Roman"/>
          <w:kern w:val="2"/>
          <w:sz w:val="28"/>
          <w:szCs w:val="28"/>
          <w14:ligatures w14:val="standardContextual"/>
        </w:rPr>
        <w:t>общестрановыми</w:t>
      </w:r>
      <w:proofErr w:type="spellEnd"/>
      <w:r w:rsidRPr="00053856">
        <w:rPr>
          <w:rFonts w:ascii="Times New Roman" w:hAnsi="Times New Roman" w:cs="Times New Roman"/>
          <w:kern w:val="2"/>
          <w:sz w:val="28"/>
          <w:szCs w:val="28"/>
          <w14:ligatures w14:val="standardContextual"/>
        </w:rPr>
        <w:t xml:space="preserve">. Выявить основные проблемы («красные флаги») обеспечения экономической безопасности на региональном уровне и проанализировать причины. </w:t>
      </w:r>
    </w:p>
    <w:p w14:paraId="19CAA14B" w14:textId="77777777" w:rsidR="00CB61A2" w:rsidRPr="00053856" w:rsidRDefault="00CB61A2" w:rsidP="00CB61A2">
      <w:pPr>
        <w:spacing w:after="0" w:line="240" w:lineRule="auto"/>
        <w:ind w:firstLine="709"/>
        <w:jc w:val="both"/>
        <w:rPr>
          <w:rFonts w:ascii="Times New Roman" w:hAnsi="Times New Roman" w:cs="Times New Roman"/>
          <w:kern w:val="2"/>
          <w:sz w:val="28"/>
          <w:szCs w:val="28"/>
          <w14:ligatures w14:val="standardContextual"/>
        </w:rPr>
      </w:pPr>
    </w:p>
    <w:p w14:paraId="0D9A7093" w14:textId="77777777" w:rsidR="00CB61A2" w:rsidRPr="00053856" w:rsidRDefault="00CB61A2" w:rsidP="00CB61A2">
      <w:pPr>
        <w:spacing w:after="0" w:line="240" w:lineRule="auto"/>
        <w:ind w:firstLine="709"/>
        <w:jc w:val="both"/>
        <w:rPr>
          <w:rFonts w:ascii="Times New Roman" w:eastAsia="Times New Roman" w:hAnsi="Times New Roman" w:cs="Times New Roman"/>
          <w:bCs/>
          <w:sz w:val="28"/>
          <w:szCs w:val="28"/>
        </w:rPr>
      </w:pPr>
      <w:r w:rsidRPr="00053856">
        <w:rPr>
          <w:rFonts w:ascii="Times New Roman" w:hAnsi="Times New Roman" w:cs="Times New Roman"/>
          <w:b/>
          <w:bCs/>
          <w:kern w:val="2"/>
          <w:sz w:val="28"/>
          <w:szCs w:val="28"/>
          <w14:ligatures w14:val="standardContextual"/>
        </w:rPr>
        <w:t>Задание 4.</w:t>
      </w:r>
      <w:r w:rsidRPr="00053856">
        <w:rPr>
          <w:rFonts w:ascii="Times New Roman" w:hAnsi="Times New Roman" w:cs="Times New Roman"/>
          <w:kern w:val="2"/>
          <w:sz w:val="28"/>
          <w:szCs w:val="28"/>
          <w14:ligatures w14:val="standardContextual"/>
        </w:rPr>
        <w:t xml:space="preserve"> Выбрать крупное предприятие (изучаемое в рамках учебно-накопительного комплекса (УНК), значимое для региона и провести анализ состояния его экономической безопасности:</w:t>
      </w:r>
    </w:p>
    <w:p w14:paraId="78DD5EF6" w14:textId="77777777" w:rsidR="00CB61A2" w:rsidRPr="00053856" w:rsidRDefault="00CB61A2" w:rsidP="00CB61A2">
      <w:pPr>
        <w:ind w:firstLine="709"/>
        <w:contextualSpacing/>
        <w:jc w:val="both"/>
        <w:rPr>
          <w:rFonts w:ascii="Times New Roman" w:hAnsi="Times New Roman" w:cs="Times New Roman"/>
          <w:kern w:val="2"/>
          <w:sz w:val="28"/>
          <w:szCs w:val="28"/>
          <w14:ligatures w14:val="standardContextual"/>
        </w:rPr>
      </w:pPr>
      <w:r w:rsidRPr="00053856">
        <w:rPr>
          <w:rFonts w:ascii="Times New Roman" w:hAnsi="Times New Roman" w:cs="Times New Roman"/>
          <w:kern w:val="2"/>
          <w:sz w:val="28"/>
          <w:szCs w:val="28"/>
          <w14:ligatures w14:val="standardContextual"/>
        </w:rPr>
        <w:t xml:space="preserve">А) На основе внешних источников (информационный ресурс СПАРК, сообщения в СМИ и т.д.) провести экспресс-диагностику финансового состояния предприятия как контрагента, оценить его добросовестность и благонадежность.  </w:t>
      </w:r>
    </w:p>
    <w:p w14:paraId="5F90FFF9" w14:textId="77777777" w:rsidR="00CB61A2" w:rsidRPr="00053856" w:rsidRDefault="00CB61A2" w:rsidP="00CB61A2">
      <w:pPr>
        <w:ind w:firstLine="709"/>
        <w:contextualSpacing/>
        <w:jc w:val="both"/>
        <w:rPr>
          <w:rFonts w:ascii="Times New Roman" w:hAnsi="Times New Roman" w:cs="Times New Roman"/>
          <w:kern w:val="2"/>
          <w:sz w:val="28"/>
          <w:szCs w:val="28"/>
          <w14:ligatures w14:val="standardContextual"/>
        </w:rPr>
      </w:pPr>
      <w:r w:rsidRPr="00053856">
        <w:rPr>
          <w:rFonts w:ascii="Times New Roman" w:hAnsi="Times New Roman" w:cs="Times New Roman"/>
          <w:kern w:val="2"/>
          <w:sz w:val="28"/>
          <w:szCs w:val="28"/>
          <w14:ligatures w14:val="standardContextual"/>
        </w:rPr>
        <w:t xml:space="preserve">Б) На основе материалов официального сайта анализируемого предприятия провести диагностику внутренних бизнес-процессов предприятия с точки зрения обеспечения экономической безопасности. </w:t>
      </w:r>
    </w:p>
    <w:p w14:paraId="58B8CFFE" w14:textId="77777777" w:rsidR="00CB61A2" w:rsidRPr="00053856" w:rsidRDefault="00CB61A2" w:rsidP="00CB61A2">
      <w:pPr>
        <w:ind w:firstLine="709"/>
        <w:contextualSpacing/>
        <w:jc w:val="both"/>
        <w:rPr>
          <w:rFonts w:ascii="Times New Roman" w:hAnsi="Times New Roman" w:cs="Times New Roman"/>
          <w:kern w:val="2"/>
          <w:sz w:val="28"/>
          <w:szCs w:val="28"/>
          <w14:ligatures w14:val="standardContextual"/>
        </w:rPr>
      </w:pPr>
      <w:r w:rsidRPr="00053856">
        <w:rPr>
          <w:rFonts w:ascii="Times New Roman" w:hAnsi="Times New Roman" w:cs="Times New Roman"/>
          <w:kern w:val="2"/>
          <w:sz w:val="28"/>
          <w:szCs w:val="28"/>
          <w14:ligatures w14:val="standardContextual"/>
        </w:rPr>
        <w:t xml:space="preserve"> </w:t>
      </w:r>
    </w:p>
    <w:p w14:paraId="451029A0" w14:textId="77777777" w:rsidR="00CB61A2" w:rsidRPr="00053856" w:rsidRDefault="00CB61A2" w:rsidP="00CB61A2">
      <w:pPr>
        <w:ind w:firstLine="709"/>
        <w:contextualSpacing/>
        <w:jc w:val="both"/>
        <w:rPr>
          <w:rFonts w:ascii="Times New Roman" w:hAnsi="Times New Roman" w:cs="Times New Roman"/>
          <w:sz w:val="28"/>
          <w:szCs w:val="28"/>
        </w:rPr>
      </w:pPr>
      <w:r w:rsidRPr="00053856">
        <w:rPr>
          <w:rFonts w:ascii="Times New Roman" w:hAnsi="Times New Roman" w:cs="Times New Roman"/>
          <w:b/>
          <w:bCs/>
          <w:kern w:val="2"/>
          <w:sz w:val="28"/>
          <w:szCs w:val="28"/>
          <w14:ligatures w14:val="standardContextual"/>
        </w:rPr>
        <w:t>Задание 5.</w:t>
      </w:r>
      <w:r w:rsidRPr="00053856">
        <w:rPr>
          <w:rFonts w:ascii="Times New Roman" w:hAnsi="Times New Roman" w:cs="Times New Roman"/>
          <w:kern w:val="2"/>
          <w:sz w:val="28"/>
          <w:szCs w:val="28"/>
          <w14:ligatures w14:val="standardContextual"/>
        </w:rPr>
        <w:t xml:space="preserve">  </w:t>
      </w:r>
      <w:r w:rsidRPr="00053856">
        <w:rPr>
          <w:rFonts w:ascii="Times New Roman" w:hAnsi="Times New Roman" w:cs="Times New Roman"/>
          <w:sz w:val="28"/>
          <w:szCs w:val="28"/>
        </w:rPr>
        <w:t>Определить отрасль народного хозяйства, соответствующую выбранному направлению анализа экономической безопасности (УНК)</w:t>
      </w:r>
      <w:r w:rsidRPr="00053856">
        <w:rPr>
          <w:rFonts w:ascii="Times New Roman" w:hAnsi="Times New Roman" w:cs="Times New Roman"/>
          <w:kern w:val="2"/>
          <w:sz w:val="28"/>
          <w:szCs w:val="28"/>
          <w14:ligatures w14:val="standardContextual"/>
        </w:rPr>
        <w:t xml:space="preserve">. </w:t>
      </w:r>
      <w:r w:rsidRPr="00053856">
        <w:rPr>
          <w:rFonts w:ascii="Times New Roman" w:hAnsi="Times New Roman" w:cs="Times New Roman"/>
          <w:sz w:val="28"/>
          <w:szCs w:val="28"/>
        </w:rPr>
        <w:t xml:space="preserve">Представить характеристику отрасли и конкурентной среды, выделить отраслевые риски и угрозы (тенденции развития отрасли (темп роста, основные </w:t>
      </w:r>
      <w:r w:rsidRPr="00053856">
        <w:rPr>
          <w:rFonts w:ascii="Times New Roman" w:hAnsi="Times New Roman" w:cs="Times New Roman"/>
          <w:sz w:val="28"/>
          <w:szCs w:val="28"/>
        </w:rPr>
        <w:lastRenderedPageBreak/>
        <w:t xml:space="preserve">технологические тренды), уровень концентрации в отрасли (индекс </w:t>
      </w:r>
      <w:proofErr w:type="spellStart"/>
      <w:r w:rsidRPr="00053856">
        <w:rPr>
          <w:rFonts w:ascii="Times New Roman" w:hAnsi="Times New Roman" w:cs="Times New Roman"/>
          <w:sz w:val="28"/>
          <w:szCs w:val="28"/>
        </w:rPr>
        <w:t>Херфиндаля-Хиршмана</w:t>
      </w:r>
      <w:proofErr w:type="spellEnd"/>
      <w:r w:rsidRPr="00053856">
        <w:rPr>
          <w:rFonts w:ascii="Times New Roman" w:hAnsi="Times New Roman" w:cs="Times New Roman"/>
          <w:sz w:val="28"/>
          <w:szCs w:val="28"/>
        </w:rPr>
        <w:t>), нормативные акты, регулирующие отрасль, экологические нормы, оценка   конкурентной среды по модели 5 сил Портера, PEST-анализ). В качестве опорного материала можно использовать показатели, характеризующие   состояние экономической безопасности национальной и региональной экономики (официальные данные Федеральной службы государственной статистики и Банка России), аналитические доклады, экспертные мнения.</w:t>
      </w:r>
    </w:p>
    <w:p w14:paraId="1819BD9D" w14:textId="77777777" w:rsidR="00CB61A2" w:rsidRPr="00053856" w:rsidRDefault="00CB61A2" w:rsidP="00CB61A2">
      <w:pPr>
        <w:ind w:firstLine="709"/>
        <w:contextualSpacing/>
        <w:jc w:val="both"/>
        <w:rPr>
          <w:rFonts w:ascii="Times New Roman" w:hAnsi="Times New Roman" w:cs="Times New Roman"/>
          <w:sz w:val="28"/>
          <w:szCs w:val="28"/>
        </w:rPr>
      </w:pPr>
    </w:p>
    <w:p w14:paraId="2E8BE563" w14:textId="77777777" w:rsidR="00CB61A2" w:rsidRPr="00053856" w:rsidRDefault="00CB61A2" w:rsidP="00CB61A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hAnsi="Times New Roman" w:cs="Times New Roman"/>
          <w:b/>
          <w:bCs/>
          <w:sz w:val="28"/>
          <w:szCs w:val="28"/>
        </w:rPr>
        <w:t>Задание 6.</w:t>
      </w:r>
      <w:r w:rsidRPr="00053856">
        <w:rPr>
          <w:rFonts w:ascii="Times New Roman" w:hAnsi="Times New Roman" w:cs="Times New Roman"/>
          <w:sz w:val="28"/>
          <w:szCs w:val="28"/>
        </w:rPr>
        <w:t xml:space="preserve"> </w:t>
      </w:r>
      <w:r w:rsidRPr="00053856">
        <w:rPr>
          <w:rFonts w:ascii="Times New Roman" w:eastAsia="Times New Roman" w:hAnsi="Times New Roman" w:cs="Times New Roman"/>
          <w:sz w:val="28"/>
          <w:szCs w:val="28"/>
          <w:lang w:eastAsia="ru-RU"/>
        </w:rPr>
        <w:t xml:space="preserve">На основе данных бухгалтерской отчетности выбранного предприятия (УНК) </w:t>
      </w:r>
      <w:proofErr w:type="gramStart"/>
      <w:r w:rsidRPr="00053856">
        <w:rPr>
          <w:rFonts w:ascii="Times New Roman" w:eastAsia="Times New Roman" w:hAnsi="Times New Roman" w:cs="Times New Roman"/>
          <w:sz w:val="28"/>
          <w:szCs w:val="28"/>
          <w:lang w:eastAsia="ru-RU"/>
        </w:rPr>
        <w:t>проведите  оценку</w:t>
      </w:r>
      <w:proofErr w:type="gramEnd"/>
      <w:r w:rsidRPr="00053856">
        <w:rPr>
          <w:rFonts w:ascii="Times New Roman" w:eastAsia="Times New Roman" w:hAnsi="Times New Roman" w:cs="Times New Roman"/>
          <w:sz w:val="28"/>
          <w:szCs w:val="28"/>
          <w:lang w:eastAsia="ru-RU"/>
        </w:rPr>
        <w:t xml:space="preserve"> финансовой безопасности, рассчитайте показатели деловой активности, финансовой устойчивости, рентабельности. Сделайте выводы, разработайте рекомендации.  </w:t>
      </w:r>
    </w:p>
    <w:p w14:paraId="47EBC707" w14:textId="77777777" w:rsidR="00CB61A2" w:rsidRPr="00053856" w:rsidRDefault="00CB61A2" w:rsidP="00CB61A2">
      <w:pPr>
        <w:tabs>
          <w:tab w:val="left" w:pos="993"/>
        </w:tabs>
        <w:spacing w:after="0" w:line="240" w:lineRule="auto"/>
        <w:ind w:firstLine="709"/>
        <w:jc w:val="both"/>
        <w:rPr>
          <w:rFonts w:ascii="Times New Roman" w:eastAsia="Times New Roman" w:hAnsi="Times New Roman" w:cs="Times New Roman"/>
          <w:sz w:val="28"/>
          <w:szCs w:val="28"/>
          <w:lang w:eastAsia="ru-RU"/>
        </w:rPr>
      </w:pPr>
    </w:p>
    <w:p w14:paraId="3B3F3CFF" w14:textId="77777777" w:rsidR="00CB61A2" w:rsidRPr="00053856" w:rsidRDefault="00CB61A2" w:rsidP="00CB61A2">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 xml:space="preserve">Задание 7. </w:t>
      </w:r>
    </w:p>
    <w:p w14:paraId="0413DA3B" w14:textId="77777777" w:rsidR="00CB61A2" w:rsidRPr="00053856" w:rsidRDefault="00CB61A2" w:rsidP="00CB61A2">
      <w:pPr>
        <w:spacing w:after="0" w:line="240" w:lineRule="auto"/>
        <w:ind w:firstLine="709"/>
        <w:jc w:val="both"/>
        <w:rPr>
          <w:rFonts w:ascii="Times New Roman" w:eastAsia="Times New Roman" w:hAnsi="Times New Roman" w:cs="Times New Roman"/>
          <w:kern w:val="36"/>
          <w:sz w:val="28"/>
          <w:szCs w:val="28"/>
          <w:lang w:eastAsia="ru-RU"/>
        </w:rPr>
      </w:pPr>
      <w:r w:rsidRPr="00053856">
        <w:rPr>
          <w:rFonts w:ascii="Times New Roman" w:eastAsia="Times New Roman" w:hAnsi="Times New Roman" w:cs="Times New Roman"/>
          <w:kern w:val="36"/>
          <w:sz w:val="28"/>
          <w:szCs w:val="28"/>
          <w:lang w:eastAsia="ru-RU"/>
        </w:rPr>
        <w:t xml:space="preserve">Проведите оценку вероятности банкротства выбранного предприятия (УНК) всеми изученными методами. Сравните результаты и сделайте соответствующие выводы, разработайте рекомендации. Определите наличие признаков умышленного банкротства. </w:t>
      </w:r>
    </w:p>
    <w:p w14:paraId="08A7C9E0" w14:textId="77777777" w:rsidR="00CB61A2" w:rsidRPr="00053856" w:rsidRDefault="00CB61A2" w:rsidP="00CB61A2">
      <w:pPr>
        <w:spacing w:after="0" w:line="240" w:lineRule="auto"/>
        <w:ind w:firstLine="709"/>
        <w:jc w:val="both"/>
        <w:rPr>
          <w:rFonts w:ascii="Times New Roman" w:eastAsia="Times New Roman" w:hAnsi="Times New Roman" w:cs="Times New Roman"/>
          <w:kern w:val="36"/>
          <w:sz w:val="28"/>
          <w:szCs w:val="28"/>
          <w:lang w:eastAsia="ru-RU"/>
        </w:rPr>
      </w:pPr>
    </w:p>
    <w:p w14:paraId="27F851F2" w14:textId="77777777" w:rsidR="00CB61A2" w:rsidRPr="00053856" w:rsidRDefault="00CB61A2" w:rsidP="00CB61A2">
      <w:pPr>
        <w:spacing w:after="0" w:line="240" w:lineRule="auto"/>
        <w:ind w:firstLine="709"/>
        <w:jc w:val="both"/>
        <w:rPr>
          <w:rFonts w:ascii="Times New Roman" w:hAnsi="Times New Roman" w:cs="Times New Roman"/>
          <w:sz w:val="28"/>
          <w:szCs w:val="28"/>
        </w:rPr>
      </w:pPr>
      <w:r w:rsidRPr="00053856">
        <w:rPr>
          <w:rFonts w:ascii="Times New Roman" w:eastAsia="Times New Roman" w:hAnsi="Times New Roman" w:cs="Times New Roman"/>
          <w:b/>
          <w:bCs/>
          <w:kern w:val="36"/>
          <w:sz w:val="28"/>
          <w:szCs w:val="28"/>
          <w:lang w:eastAsia="ru-RU"/>
        </w:rPr>
        <w:t>Задание 8</w:t>
      </w:r>
      <w:r w:rsidRPr="00053856">
        <w:rPr>
          <w:rFonts w:ascii="Times New Roman" w:eastAsia="Times New Roman" w:hAnsi="Times New Roman" w:cs="Times New Roman"/>
          <w:kern w:val="36"/>
          <w:sz w:val="28"/>
          <w:szCs w:val="28"/>
          <w:lang w:eastAsia="ru-RU"/>
        </w:rPr>
        <w:t>. Для выбранного предприятия (УНК) п</w:t>
      </w:r>
      <w:r w:rsidRPr="00053856">
        <w:rPr>
          <w:rFonts w:ascii="Times New Roman" w:hAnsi="Times New Roman" w:cs="Times New Roman"/>
          <w:sz w:val="28"/>
          <w:szCs w:val="28"/>
        </w:rPr>
        <w:t>ровести оценку финансовой, кадровой, экологической, информационной безопасности; выявить наиболее значимые риски и угрозы в этих функциональных областях.</w:t>
      </w:r>
    </w:p>
    <w:p w14:paraId="7C6C73E6" w14:textId="77777777" w:rsidR="00CB61A2" w:rsidRPr="00053856" w:rsidRDefault="00CB61A2" w:rsidP="00CB61A2">
      <w:pPr>
        <w:spacing w:after="0" w:line="240" w:lineRule="auto"/>
        <w:ind w:firstLine="709"/>
        <w:jc w:val="both"/>
        <w:rPr>
          <w:rFonts w:ascii="Times New Roman" w:hAnsi="Times New Roman" w:cs="Times New Roman"/>
          <w:sz w:val="28"/>
          <w:szCs w:val="28"/>
        </w:rPr>
      </w:pPr>
    </w:p>
    <w:p w14:paraId="67A7273A" w14:textId="77777777" w:rsidR="00CB61A2" w:rsidRPr="00053856" w:rsidRDefault="00CB61A2" w:rsidP="00CB61A2">
      <w:pPr>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b/>
          <w:bCs/>
          <w:sz w:val="28"/>
          <w:szCs w:val="28"/>
        </w:rPr>
        <w:t>Задание 9.</w:t>
      </w:r>
      <w:r w:rsidRPr="00053856">
        <w:rPr>
          <w:rFonts w:ascii="Times New Roman" w:hAnsi="Times New Roman" w:cs="Times New Roman"/>
          <w:sz w:val="28"/>
          <w:szCs w:val="28"/>
        </w:rPr>
        <w:t xml:space="preserve"> </w:t>
      </w:r>
      <w:r w:rsidRPr="00053856">
        <w:rPr>
          <w:rFonts w:ascii="Times New Roman" w:eastAsia="Times New Roman" w:hAnsi="Times New Roman" w:cs="Times New Roman"/>
          <w:kern w:val="36"/>
          <w:sz w:val="28"/>
          <w:szCs w:val="28"/>
          <w:lang w:eastAsia="ru-RU"/>
        </w:rPr>
        <w:t xml:space="preserve">Для выбранного предприятия (УНК) </w:t>
      </w:r>
      <w:r w:rsidRPr="00053856">
        <w:rPr>
          <w:rFonts w:ascii="Times New Roman" w:hAnsi="Times New Roman" w:cs="Times New Roman"/>
          <w:sz w:val="28"/>
          <w:szCs w:val="28"/>
        </w:rPr>
        <w:t>определить организационную структуру обеспечения безопасности (основные отделы/департаменты и их функции в части обеспечения экономической безопасности).</w:t>
      </w:r>
    </w:p>
    <w:p w14:paraId="1298D2D6" w14:textId="77777777" w:rsidR="00CB61A2" w:rsidRPr="00053856" w:rsidRDefault="00CB61A2" w:rsidP="00CB61A2">
      <w:pPr>
        <w:spacing w:after="0" w:line="240" w:lineRule="auto"/>
        <w:ind w:firstLine="709"/>
        <w:jc w:val="both"/>
        <w:rPr>
          <w:rFonts w:ascii="Times New Roman" w:hAnsi="Times New Roman" w:cs="Times New Roman"/>
          <w:sz w:val="28"/>
          <w:szCs w:val="28"/>
        </w:rPr>
      </w:pPr>
    </w:p>
    <w:p w14:paraId="0BDD0B66" w14:textId="77777777" w:rsidR="00CB61A2" w:rsidRPr="00053856" w:rsidRDefault="00CB61A2" w:rsidP="00CB61A2">
      <w:pPr>
        <w:spacing w:after="0" w:line="240" w:lineRule="auto"/>
        <w:ind w:firstLine="709"/>
        <w:jc w:val="both"/>
        <w:rPr>
          <w:rFonts w:ascii="Times New Roman" w:eastAsia="Times New Roman" w:hAnsi="Times New Roman" w:cs="Times New Roman"/>
          <w:kern w:val="36"/>
          <w:sz w:val="28"/>
          <w:szCs w:val="28"/>
          <w:lang w:eastAsia="ru-RU"/>
        </w:rPr>
      </w:pPr>
      <w:r w:rsidRPr="00053856">
        <w:rPr>
          <w:rFonts w:ascii="Times New Roman" w:hAnsi="Times New Roman" w:cs="Times New Roman"/>
          <w:b/>
          <w:bCs/>
          <w:sz w:val="28"/>
          <w:szCs w:val="28"/>
        </w:rPr>
        <w:t>Задание 10.</w:t>
      </w:r>
      <w:r w:rsidRPr="00053856">
        <w:rPr>
          <w:rFonts w:ascii="Times New Roman" w:hAnsi="Times New Roman" w:cs="Times New Roman"/>
          <w:sz w:val="28"/>
          <w:szCs w:val="28"/>
        </w:rPr>
        <w:t xml:space="preserve"> </w:t>
      </w:r>
      <w:r w:rsidRPr="00053856">
        <w:rPr>
          <w:rFonts w:ascii="Times New Roman" w:eastAsia="Times New Roman" w:hAnsi="Times New Roman" w:cs="Times New Roman"/>
          <w:kern w:val="36"/>
          <w:sz w:val="28"/>
          <w:szCs w:val="28"/>
          <w:lang w:eastAsia="ru-RU"/>
        </w:rPr>
        <w:t xml:space="preserve">Для выбранного предприятия (УНК) определить основные элементы системы экономической безопасности и их </w:t>
      </w:r>
      <w:proofErr w:type="gramStart"/>
      <w:r w:rsidRPr="00053856">
        <w:rPr>
          <w:rFonts w:ascii="Times New Roman" w:eastAsia="Times New Roman" w:hAnsi="Times New Roman" w:cs="Times New Roman"/>
          <w:kern w:val="36"/>
          <w:sz w:val="28"/>
          <w:szCs w:val="28"/>
          <w:lang w:eastAsia="ru-RU"/>
        </w:rPr>
        <w:t>взаимосвязи,  оценить</w:t>
      </w:r>
      <w:proofErr w:type="gramEnd"/>
      <w:r w:rsidRPr="00053856">
        <w:rPr>
          <w:rFonts w:ascii="Times New Roman" w:eastAsia="Times New Roman" w:hAnsi="Times New Roman" w:cs="Times New Roman"/>
          <w:kern w:val="36"/>
          <w:sz w:val="28"/>
          <w:szCs w:val="28"/>
          <w:lang w:eastAsia="ru-RU"/>
        </w:rPr>
        <w:t xml:space="preserve"> уровень зрелости системы экономической безопасности.</w:t>
      </w:r>
    </w:p>
    <w:p w14:paraId="3A0B0F9D" w14:textId="77777777" w:rsidR="00CB61A2" w:rsidRPr="00053856" w:rsidRDefault="00CB61A2" w:rsidP="00CB61A2">
      <w:pPr>
        <w:spacing w:after="0" w:line="240" w:lineRule="auto"/>
        <w:ind w:firstLine="709"/>
        <w:jc w:val="both"/>
        <w:rPr>
          <w:rFonts w:ascii="Times New Roman" w:eastAsia="Times New Roman" w:hAnsi="Times New Roman" w:cs="Times New Roman"/>
          <w:kern w:val="36"/>
          <w:sz w:val="28"/>
          <w:szCs w:val="28"/>
          <w:lang w:eastAsia="ru-RU"/>
        </w:rPr>
      </w:pPr>
    </w:p>
    <w:p w14:paraId="5562BF6B" w14:textId="77777777" w:rsidR="00CB61A2" w:rsidRPr="00053856" w:rsidRDefault="00CB61A2" w:rsidP="00CB61A2">
      <w:pPr>
        <w:spacing w:after="0" w:line="240" w:lineRule="auto"/>
        <w:ind w:firstLine="709"/>
        <w:jc w:val="both"/>
        <w:rPr>
          <w:rFonts w:ascii="Times New Roman" w:eastAsia="Times New Roman" w:hAnsi="Times New Roman" w:cs="Times New Roman"/>
          <w:kern w:val="36"/>
          <w:sz w:val="28"/>
          <w:szCs w:val="28"/>
          <w:lang w:eastAsia="ru-RU"/>
        </w:rPr>
      </w:pPr>
      <w:r w:rsidRPr="00053856">
        <w:rPr>
          <w:rFonts w:ascii="Times New Roman" w:eastAsia="Times New Roman" w:hAnsi="Times New Roman" w:cs="Times New Roman"/>
          <w:b/>
          <w:bCs/>
          <w:kern w:val="36"/>
          <w:sz w:val="28"/>
          <w:szCs w:val="28"/>
          <w:lang w:eastAsia="ru-RU"/>
        </w:rPr>
        <w:t>Задание 11.</w:t>
      </w:r>
      <w:r w:rsidRPr="00053856">
        <w:rPr>
          <w:rFonts w:ascii="Times New Roman" w:eastAsia="Times New Roman" w:hAnsi="Times New Roman" w:cs="Times New Roman"/>
          <w:kern w:val="36"/>
          <w:sz w:val="28"/>
          <w:szCs w:val="28"/>
          <w:lang w:eastAsia="ru-RU"/>
        </w:rPr>
        <w:t xml:space="preserve"> Для выбранного предприятия (УНК) </w:t>
      </w:r>
      <w:r w:rsidRPr="00053856">
        <w:rPr>
          <w:rFonts w:ascii="Times New Roman" w:hAnsi="Times New Roman" w:cs="Times New Roman"/>
          <w:sz w:val="28"/>
          <w:szCs w:val="28"/>
        </w:rPr>
        <w:t xml:space="preserve">построить трехмерную модель обеспечения экономической </w:t>
      </w:r>
      <w:proofErr w:type="gramStart"/>
      <w:r w:rsidRPr="00053856">
        <w:rPr>
          <w:rFonts w:ascii="Times New Roman" w:hAnsi="Times New Roman" w:cs="Times New Roman"/>
          <w:sz w:val="28"/>
          <w:szCs w:val="28"/>
        </w:rPr>
        <w:t>безопасности  -</w:t>
      </w:r>
      <w:proofErr w:type="gramEnd"/>
      <w:r w:rsidRPr="00053856">
        <w:rPr>
          <w:rFonts w:ascii="Times New Roman" w:hAnsi="Times New Roman" w:cs="Times New Roman"/>
          <w:sz w:val="28"/>
          <w:szCs w:val="28"/>
        </w:rPr>
        <w:t xml:space="preserve"> «кубик безопасности». Оценить эффективность предлагаемых мероприятий. </w:t>
      </w:r>
    </w:p>
    <w:p w14:paraId="48564D5A" w14:textId="77777777" w:rsidR="00CB61A2" w:rsidRPr="00053856" w:rsidRDefault="00CB61A2" w:rsidP="00CB61A2">
      <w:pPr>
        <w:shd w:val="clear" w:color="auto" w:fill="FFFFFF"/>
        <w:spacing w:after="0" w:line="240" w:lineRule="auto"/>
        <w:ind w:firstLine="709"/>
        <w:textAlignment w:val="baseline"/>
        <w:rPr>
          <w:rFonts w:ascii="Times New Roman" w:hAnsi="Times New Roman" w:cs="Times New Roman"/>
          <w:kern w:val="2"/>
          <w:sz w:val="28"/>
          <w:szCs w:val="28"/>
          <w14:ligatures w14:val="standardContextual"/>
        </w:rPr>
      </w:pPr>
    </w:p>
    <w:p w14:paraId="31E25B99" w14:textId="77777777" w:rsidR="00CB61A2" w:rsidRPr="00053856" w:rsidRDefault="00CB61A2" w:rsidP="00CB61A2">
      <w:pPr>
        <w:shd w:val="clear" w:color="auto" w:fill="FFFFFF"/>
        <w:spacing w:after="0" w:line="240" w:lineRule="auto"/>
        <w:ind w:firstLine="709"/>
        <w:textAlignment w:val="baseline"/>
        <w:rPr>
          <w:rFonts w:ascii="Times New Roman" w:eastAsia="Times New Roman" w:hAnsi="Times New Roman" w:cs="Times New Roman"/>
          <w:color w:val="15181E"/>
          <w:sz w:val="28"/>
          <w:szCs w:val="28"/>
          <w:lang w:eastAsia="ru-RU"/>
        </w:rPr>
      </w:pPr>
      <w:r w:rsidRPr="00053856">
        <w:rPr>
          <w:rFonts w:ascii="Times New Roman" w:eastAsia="Times New Roman" w:hAnsi="Times New Roman" w:cs="Times New Roman"/>
          <w:b/>
          <w:bCs/>
          <w:color w:val="15181E"/>
          <w:sz w:val="28"/>
          <w:szCs w:val="28"/>
          <w:lang w:eastAsia="ru-RU"/>
        </w:rPr>
        <w:t xml:space="preserve">Задание 12. </w:t>
      </w:r>
      <w:r w:rsidRPr="00053856">
        <w:rPr>
          <w:rFonts w:ascii="Times New Roman" w:eastAsia="Times New Roman" w:hAnsi="Times New Roman" w:cs="Times New Roman"/>
          <w:color w:val="15181E"/>
          <w:sz w:val="28"/>
          <w:szCs w:val="28"/>
          <w:lang w:eastAsia="ru-RU"/>
        </w:rPr>
        <w:t>Решите кейс.</w:t>
      </w:r>
      <w:r w:rsidRPr="00053856">
        <w:rPr>
          <w:rFonts w:ascii="Times New Roman" w:eastAsia="Times New Roman" w:hAnsi="Times New Roman" w:cs="Times New Roman"/>
          <w:b/>
          <w:bCs/>
          <w:color w:val="15181E"/>
          <w:sz w:val="28"/>
          <w:szCs w:val="28"/>
          <w:lang w:eastAsia="ru-RU"/>
        </w:rPr>
        <w:t xml:space="preserve"> </w:t>
      </w:r>
    </w:p>
    <w:p w14:paraId="53E0D79E" w14:textId="77777777" w:rsidR="00CB61A2" w:rsidRPr="00053856" w:rsidRDefault="00CB61A2" w:rsidP="00CB61A2">
      <w:pPr>
        <w:shd w:val="clear" w:color="auto" w:fill="FFFFFF"/>
        <w:spacing w:after="0" w:line="240" w:lineRule="auto"/>
        <w:ind w:firstLine="709"/>
        <w:jc w:val="both"/>
        <w:textAlignment w:val="baseline"/>
        <w:rPr>
          <w:rFonts w:ascii="Times New Roman" w:eastAsia="Times New Roman" w:hAnsi="Times New Roman" w:cs="Times New Roman"/>
          <w:color w:val="15181E"/>
          <w:sz w:val="28"/>
          <w:szCs w:val="28"/>
          <w:lang w:eastAsia="ru-RU"/>
        </w:rPr>
      </w:pPr>
      <w:r w:rsidRPr="00053856">
        <w:rPr>
          <w:rFonts w:ascii="Times New Roman" w:eastAsia="Times New Roman" w:hAnsi="Times New Roman" w:cs="Times New Roman"/>
          <w:color w:val="15181E"/>
          <w:sz w:val="28"/>
          <w:szCs w:val="28"/>
          <w:lang w:eastAsia="ru-RU"/>
        </w:rPr>
        <w:t>"</w:t>
      </w:r>
      <w:proofErr w:type="spellStart"/>
      <w:r w:rsidRPr="00053856">
        <w:rPr>
          <w:rFonts w:ascii="Times New Roman" w:eastAsia="Times New Roman" w:hAnsi="Times New Roman" w:cs="Times New Roman"/>
          <w:color w:val="15181E"/>
          <w:sz w:val="28"/>
          <w:szCs w:val="28"/>
          <w:lang w:eastAsia="ru-RU"/>
        </w:rPr>
        <w:t>Whoosh</w:t>
      </w:r>
      <w:proofErr w:type="spellEnd"/>
      <w:r w:rsidRPr="00053856">
        <w:rPr>
          <w:rFonts w:ascii="Times New Roman" w:eastAsia="Times New Roman" w:hAnsi="Times New Roman" w:cs="Times New Roman"/>
          <w:color w:val="15181E"/>
          <w:sz w:val="28"/>
          <w:szCs w:val="28"/>
          <w:lang w:eastAsia="ru-RU"/>
        </w:rPr>
        <w:t xml:space="preserve">" — технологическая компания, которая разрабатывает и внедряет решения для </w:t>
      </w:r>
      <w:proofErr w:type="spellStart"/>
      <w:r w:rsidRPr="00053856">
        <w:rPr>
          <w:rFonts w:ascii="Times New Roman" w:eastAsia="Times New Roman" w:hAnsi="Times New Roman" w:cs="Times New Roman"/>
          <w:color w:val="15181E"/>
          <w:sz w:val="28"/>
          <w:szCs w:val="28"/>
          <w:lang w:eastAsia="ru-RU"/>
        </w:rPr>
        <w:t>шеринга</w:t>
      </w:r>
      <w:proofErr w:type="spellEnd"/>
      <w:r w:rsidRPr="00053856">
        <w:rPr>
          <w:rFonts w:ascii="Times New Roman" w:eastAsia="Times New Roman" w:hAnsi="Times New Roman" w:cs="Times New Roman"/>
          <w:color w:val="15181E"/>
          <w:sz w:val="28"/>
          <w:szCs w:val="28"/>
          <w:lang w:eastAsia="ru-RU"/>
        </w:rPr>
        <w:t xml:space="preserve"> транспорта </w:t>
      </w:r>
      <w:proofErr w:type="spellStart"/>
      <w:r w:rsidRPr="00053856">
        <w:rPr>
          <w:rFonts w:ascii="Times New Roman" w:eastAsia="Times New Roman" w:hAnsi="Times New Roman" w:cs="Times New Roman"/>
          <w:color w:val="15181E"/>
          <w:sz w:val="28"/>
          <w:szCs w:val="28"/>
          <w:lang w:eastAsia="ru-RU"/>
        </w:rPr>
        <w:t>микромобильности</w:t>
      </w:r>
      <w:proofErr w:type="spellEnd"/>
      <w:r w:rsidRPr="00053856">
        <w:rPr>
          <w:rFonts w:ascii="Times New Roman" w:eastAsia="Times New Roman" w:hAnsi="Times New Roman" w:cs="Times New Roman"/>
          <w:color w:val="15181E"/>
          <w:sz w:val="28"/>
          <w:szCs w:val="28"/>
          <w:lang w:eastAsia="ru-RU"/>
        </w:rPr>
        <w:t xml:space="preserve">, а также управляет одноименным сервисом, крупнейшим в России. </w:t>
      </w:r>
      <w:proofErr w:type="spellStart"/>
      <w:r w:rsidRPr="00053856">
        <w:rPr>
          <w:rFonts w:ascii="Times New Roman" w:eastAsia="Times New Roman" w:hAnsi="Times New Roman" w:cs="Times New Roman"/>
          <w:color w:val="15181E"/>
          <w:sz w:val="28"/>
          <w:szCs w:val="28"/>
          <w:lang w:eastAsia="ru-RU"/>
        </w:rPr>
        <w:t>Whoosh</w:t>
      </w:r>
      <w:proofErr w:type="spellEnd"/>
      <w:r w:rsidRPr="00053856">
        <w:rPr>
          <w:rFonts w:ascii="Times New Roman" w:eastAsia="Times New Roman" w:hAnsi="Times New Roman" w:cs="Times New Roman"/>
          <w:color w:val="15181E"/>
          <w:sz w:val="28"/>
          <w:szCs w:val="28"/>
          <w:lang w:eastAsia="ru-RU"/>
        </w:rPr>
        <w:t xml:space="preserve"> закрывает потребность транспорта последней мили. На данный момент работает в 19 городах России, парк компании более 40 000 современных </w:t>
      </w:r>
      <w:proofErr w:type="spellStart"/>
      <w:r w:rsidRPr="00053856">
        <w:rPr>
          <w:rFonts w:ascii="Times New Roman" w:eastAsia="Times New Roman" w:hAnsi="Times New Roman" w:cs="Times New Roman"/>
          <w:color w:val="15181E"/>
          <w:sz w:val="28"/>
          <w:szCs w:val="28"/>
          <w:lang w:eastAsia="ru-RU"/>
        </w:rPr>
        <w:t>электросамокатов</w:t>
      </w:r>
      <w:proofErr w:type="spellEnd"/>
      <w:r w:rsidRPr="00053856">
        <w:rPr>
          <w:rFonts w:ascii="Times New Roman" w:eastAsia="Times New Roman" w:hAnsi="Times New Roman" w:cs="Times New Roman"/>
          <w:color w:val="15181E"/>
          <w:sz w:val="28"/>
          <w:szCs w:val="28"/>
          <w:lang w:eastAsia="ru-RU"/>
        </w:rPr>
        <w:t xml:space="preserve"> и несколько сотен электровелосипедов, аудитория — более 6 млн пользователей.</w:t>
      </w:r>
    </w:p>
    <w:p w14:paraId="73BCBCD6" w14:textId="77777777" w:rsidR="00CB61A2" w:rsidRPr="00053856" w:rsidRDefault="00CB61A2" w:rsidP="00CB61A2">
      <w:pPr>
        <w:shd w:val="clear" w:color="auto" w:fill="FFFFFF"/>
        <w:spacing w:after="0" w:line="240" w:lineRule="auto"/>
        <w:ind w:firstLine="709"/>
        <w:jc w:val="both"/>
        <w:textAlignment w:val="baseline"/>
        <w:rPr>
          <w:rFonts w:ascii="Times New Roman" w:eastAsia="Times New Roman" w:hAnsi="Times New Roman" w:cs="Times New Roman"/>
          <w:color w:val="15181E"/>
          <w:sz w:val="28"/>
          <w:szCs w:val="28"/>
          <w:lang w:eastAsia="ru-RU"/>
        </w:rPr>
      </w:pPr>
      <w:r w:rsidRPr="00053856">
        <w:rPr>
          <w:rFonts w:ascii="Times New Roman" w:eastAsia="Times New Roman" w:hAnsi="Times New Roman" w:cs="Times New Roman"/>
          <w:color w:val="15181E"/>
          <w:sz w:val="28"/>
          <w:szCs w:val="28"/>
          <w:lang w:eastAsia="ru-RU"/>
        </w:rPr>
        <w:lastRenderedPageBreak/>
        <w:t xml:space="preserve">Парк </w:t>
      </w:r>
      <w:proofErr w:type="spellStart"/>
      <w:r w:rsidRPr="00053856">
        <w:rPr>
          <w:rFonts w:ascii="Times New Roman" w:eastAsia="Times New Roman" w:hAnsi="Times New Roman" w:cs="Times New Roman"/>
          <w:color w:val="15181E"/>
          <w:sz w:val="28"/>
          <w:szCs w:val="28"/>
          <w:lang w:eastAsia="ru-RU"/>
        </w:rPr>
        <w:t>Whoosh</w:t>
      </w:r>
      <w:proofErr w:type="spellEnd"/>
      <w:r w:rsidRPr="00053856">
        <w:rPr>
          <w:rFonts w:ascii="Times New Roman" w:eastAsia="Times New Roman" w:hAnsi="Times New Roman" w:cs="Times New Roman"/>
          <w:color w:val="15181E"/>
          <w:sz w:val="28"/>
          <w:szCs w:val="28"/>
          <w:lang w:eastAsia="ru-RU"/>
        </w:rPr>
        <w:t xml:space="preserve"> – новые, суперсовременные самокаты, разработанные инженерами компании совместно с </w:t>
      </w:r>
      <w:proofErr w:type="spellStart"/>
      <w:r w:rsidRPr="00053856">
        <w:rPr>
          <w:rFonts w:ascii="Times New Roman" w:eastAsia="Times New Roman" w:hAnsi="Times New Roman" w:cs="Times New Roman"/>
          <w:color w:val="15181E"/>
          <w:sz w:val="28"/>
          <w:szCs w:val="28"/>
          <w:lang w:eastAsia="ru-RU"/>
        </w:rPr>
        <w:t>Ninebot</w:t>
      </w:r>
      <w:proofErr w:type="spellEnd"/>
      <w:r w:rsidRPr="00053856">
        <w:rPr>
          <w:rFonts w:ascii="Times New Roman" w:eastAsia="Times New Roman" w:hAnsi="Times New Roman" w:cs="Times New Roman"/>
          <w:color w:val="15181E"/>
          <w:sz w:val="28"/>
          <w:szCs w:val="28"/>
          <w:lang w:eastAsia="ru-RU"/>
        </w:rPr>
        <w:t xml:space="preserve">, финальная сборка которых осуществляется на территории РФ. Платформа </w:t>
      </w:r>
      <w:proofErr w:type="spellStart"/>
      <w:r w:rsidRPr="00053856">
        <w:rPr>
          <w:rFonts w:ascii="Times New Roman" w:eastAsia="Times New Roman" w:hAnsi="Times New Roman" w:cs="Times New Roman"/>
          <w:color w:val="15181E"/>
          <w:sz w:val="28"/>
          <w:szCs w:val="28"/>
          <w:lang w:eastAsia="ru-RU"/>
        </w:rPr>
        <w:t>микромобильности</w:t>
      </w:r>
      <w:proofErr w:type="spellEnd"/>
      <w:r w:rsidRPr="00053856">
        <w:rPr>
          <w:rFonts w:ascii="Times New Roman" w:eastAsia="Times New Roman" w:hAnsi="Times New Roman" w:cs="Times New Roman"/>
          <w:color w:val="15181E"/>
          <w:sz w:val="28"/>
          <w:szCs w:val="28"/>
          <w:lang w:eastAsia="ru-RU"/>
        </w:rPr>
        <w:t xml:space="preserve"> </w:t>
      </w:r>
      <w:proofErr w:type="spellStart"/>
      <w:r w:rsidRPr="00053856">
        <w:rPr>
          <w:rFonts w:ascii="Times New Roman" w:eastAsia="Times New Roman" w:hAnsi="Times New Roman" w:cs="Times New Roman"/>
          <w:color w:val="15181E"/>
          <w:sz w:val="28"/>
          <w:szCs w:val="28"/>
          <w:lang w:eastAsia="ru-RU"/>
        </w:rPr>
        <w:t>Whoosh</w:t>
      </w:r>
      <w:proofErr w:type="spellEnd"/>
      <w:r w:rsidRPr="00053856">
        <w:rPr>
          <w:rFonts w:ascii="Times New Roman" w:eastAsia="Times New Roman" w:hAnsi="Times New Roman" w:cs="Times New Roman"/>
          <w:color w:val="15181E"/>
          <w:sz w:val="28"/>
          <w:szCs w:val="28"/>
          <w:lang w:eastAsia="ru-RU"/>
        </w:rPr>
        <w:t xml:space="preserve"> и программное обеспечение самокатов – собственная разработка, выполненная командой специалистов компании. Электроника (модуль </w:t>
      </w:r>
      <w:proofErr w:type="spellStart"/>
      <w:r w:rsidRPr="00053856">
        <w:rPr>
          <w:rFonts w:ascii="Times New Roman" w:eastAsia="Times New Roman" w:hAnsi="Times New Roman" w:cs="Times New Roman"/>
          <w:color w:val="15181E"/>
          <w:sz w:val="28"/>
          <w:szCs w:val="28"/>
          <w:lang w:eastAsia="ru-RU"/>
        </w:rPr>
        <w:t>IoT</w:t>
      </w:r>
      <w:proofErr w:type="spellEnd"/>
      <w:r w:rsidRPr="00053856">
        <w:rPr>
          <w:rFonts w:ascii="Times New Roman" w:eastAsia="Times New Roman" w:hAnsi="Times New Roman" w:cs="Times New Roman"/>
          <w:color w:val="15181E"/>
          <w:sz w:val="28"/>
          <w:szCs w:val="28"/>
          <w:lang w:eastAsia="ru-RU"/>
        </w:rPr>
        <w:t>) также разработана компанией, что позволяет глубоко управлять самокатом и получать данные о поездках. Анализ этих данных дает возможность эффективно управлять сервисом и представление о движении СИМ в городе.</w:t>
      </w:r>
    </w:p>
    <w:p w14:paraId="2AA541EC" w14:textId="77777777" w:rsidR="00CB61A2" w:rsidRPr="00053856" w:rsidRDefault="00CB61A2" w:rsidP="00CB61A2">
      <w:pPr>
        <w:shd w:val="clear" w:color="auto" w:fill="FFFFFF"/>
        <w:spacing w:after="0" w:line="240" w:lineRule="auto"/>
        <w:ind w:firstLine="709"/>
        <w:jc w:val="both"/>
        <w:textAlignment w:val="baseline"/>
        <w:rPr>
          <w:rFonts w:ascii="Times New Roman" w:eastAsia="Times New Roman" w:hAnsi="Times New Roman" w:cs="Times New Roman"/>
          <w:color w:val="15181E"/>
          <w:sz w:val="28"/>
          <w:szCs w:val="28"/>
          <w:lang w:eastAsia="ru-RU"/>
        </w:rPr>
      </w:pPr>
      <w:r w:rsidRPr="00053856">
        <w:rPr>
          <w:rFonts w:ascii="Times New Roman" w:eastAsia="Times New Roman" w:hAnsi="Times New Roman" w:cs="Times New Roman"/>
          <w:color w:val="15181E"/>
          <w:sz w:val="28"/>
          <w:szCs w:val="28"/>
          <w:lang w:eastAsia="ru-RU"/>
        </w:rPr>
        <w:t xml:space="preserve">Безопасность — один из приоритетов компании. С начала 2021 года в сервисе появились "медленные зоны" в местах скопления пешеходов — территории, в которых транспорт сервиса системно снижает скорость. Параллельно в 2021 году запущена школа вождения </w:t>
      </w:r>
      <w:proofErr w:type="spellStart"/>
      <w:r w:rsidRPr="00053856">
        <w:rPr>
          <w:rFonts w:ascii="Times New Roman" w:eastAsia="Times New Roman" w:hAnsi="Times New Roman" w:cs="Times New Roman"/>
          <w:color w:val="15181E"/>
          <w:sz w:val="28"/>
          <w:szCs w:val="28"/>
          <w:lang w:eastAsia="ru-RU"/>
        </w:rPr>
        <w:t>электросамокатов</w:t>
      </w:r>
      <w:proofErr w:type="spellEnd"/>
      <w:r w:rsidRPr="00053856">
        <w:rPr>
          <w:rFonts w:ascii="Times New Roman" w:eastAsia="Times New Roman" w:hAnsi="Times New Roman" w:cs="Times New Roman"/>
          <w:color w:val="15181E"/>
          <w:sz w:val="28"/>
          <w:szCs w:val="28"/>
          <w:lang w:eastAsia="ru-RU"/>
        </w:rPr>
        <w:t xml:space="preserve"> — обучающая программа для повышения культуры вождения, проект будет масштабироваться во все города. В 2021 году для городских поисков </w:t>
      </w:r>
      <w:proofErr w:type="spellStart"/>
      <w:r w:rsidRPr="00053856">
        <w:rPr>
          <w:rFonts w:ascii="Times New Roman" w:eastAsia="Times New Roman" w:hAnsi="Times New Roman" w:cs="Times New Roman"/>
          <w:color w:val="15181E"/>
          <w:sz w:val="28"/>
          <w:szCs w:val="28"/>
          <w:lang w:eastAsia="ru-RU"/>
        </w:rPr>
        <w:t>электросамокаты</w:t>
      </w:r>
      <w:proofErr w:type="spellEnd"/>
      <w:r w:rsidRPr="00053856">
        <w:rPr>
          <w:rFonts w:ascii="Times New Roman" w:eastAsia="Times New Roman" w:hAnsi="Times New Roman" w:cs="Times New Roman"/>
          <w:color w:val="15181E"/>
          <w:sz w:val="28"/>
          <w:szCs w:val="28"/>
          <w:lang w:eastAsia="ru-RU"/>
        </w:rPr>
        <w:t xml:space="preserve"> активно использовали поисковые группы "Лиза </w:t>
      </w:r>
      <w:proofErr w:type="spellStart"/>
      <w:r w:rsidRPr="00053856">
        <w:rPr>
          <w:rFonts w:ascii="Times New Roman" w:eastAsia="Times New Roman" w:hAnsi="Times New Roman" w:cs="Times New Roman"/>
          <w:color w:val="15181E"/>
          <w:sz w:val="28"/>
          <w:szCs w:val="28"/>
          <w:lang w:eastAsia="ru-RU"/>
        </w:rPr>
        <w:t>Алерт</w:t>
      </w:r>
      <w:proofErr w:type="spellEnd"/>
      <w:r w:rsidRPr="00053856">
        <w:rPr>
          <w:rFonts w:ascii="Times New Roman" w:eastAsia="Times New Roman" w:hAnsi="Times New Roman" w:cs="Times New Roman"/>
          <w:color w:val="15181E"/>
          <w:sz w:val="28"/>
          <w:szCs w:val="28"/>
          <w:lang w:eastAsia="ru-RU"/>
        </w:rPr>
        <w:t>".</w:t>
      </w:r>
    </w:p>
    <w:p w14:paraId="20DECF08" w14:textId="77777777" w:rsidR="00CB61A2" w:rsidRPr="00053856" w:rsidRDefault="00CB61A2" w:rsidP="00CB61A2">
      <w:pPr>
        <w:shd w:val="clear" w:color="auto" w:fill="FFFFFF"/>
        <w:spacing w:after="0" w:line="240" w:lineRule="auto"/>
        <w:ind w:firstLine="709"/>
        <w:jc w:val="both"/>
        <w:textAlignment w:val="baseline"/>
        <w:rPr>
          <w:rFonts w:ascii="Times New Roman" w:eastAsia="Times New Roman" w:hAnsi="Times New Roman" w:cs="Times New Roman"/>
          <w:i/>
          <w:iCs/>
          <w:color w:val="15181E"/>
          <w:sz w:val="28"/>
          <w:szCs w:val="28"/>
          <w:lang w:eastAsia="ru-RU"/>
        </w:rPr>
      </w:pPr>
      <w:r w:rsidRPr="00053856">
        <w:rPr>
          <w:rFonts w:ascii="Times New Roman" w:eastAsia="Times New Roman" w:hAnsi="Times New Roman" w:cs="Times New Roman"/>
          <w:i/>
          <w:iCs/>
          <w:color w:val="15181E"/>
          <w:sz w:val="28"/>
          <w:szCs w:val="28"/>
          <w:lang w:eastAsia="ru-RU"/>
        </w:rPr>
        <w:t xml:space="preserve">Бизнес-модель проекта. </w:t>
      </w:r>
    </w:p>
    <w:p w14:paraId="1EB926A6" w14:textId="77777777" w:rsidR="00CB61A2" w:rsidRPr="00053856" w:rsidRDefault="00CB61A2" w:rsidP="00CB61A2">
      <w:pPr>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w:t>
      </w:r>
      <w:proofErr w:type="spellStart"/>
      <w:r w:rsidRPr="00053856">
        <w:rPr>
          <w:rFonts w:ascii="Times New Roman" w:hAnsi="Times New Roman" w:cs="Times New Roman"/>
          <w:sz w:val="28"/>
          <w:szCs w:val="28"/>
        </w:rPr>
        <w:t>Whoosh</w:t>
      </w:r>
      <w:proofErr w:type="spellEnd"/>
      <w:r w:rsidRPr="00053856">
        <w:rPr>
          <w:rFonts w:ascii="Times New Roman" w:hAnsi="Times New Roman" w:cs="Times New Roman"/>
          <w:sz w:val="28"/>
          <w:szCs w:val="28"/>
        </w:rPr>
        <w:t xml:space="preserve">" – новый вид городского транспорта. Он используется для регулярных поездок на небольшие расстояния, которые ранее совершались на автотранспорте. Модель шеринга и эффективная организация сервиса позволяет вовлечь больше людей в использование самокатов и велосипедов, что разгружает автодороги и способствует снижению вредных выбросов. Для этого компанией разработана облачная платформа, которая позволяет управлять бизнес-процессами </w:t>
      </w:r>
      <w:proofErr w:type="spellStart"/>
      <w:r w:rsidRPr="00053856">
        <w:rPr>
          <w:rFonts w:ascii="Times New Roman" w:hAnsi="Times New Roman" w:cs="Times New Roman"/>
          <w:sz w:val="28"/>
          <w:szCs w:val="28"/>
        </w:rPr>
        <w:t>шеринга</w:t>
      </w:r>
      <w:proofErr w:type="spellEnd"/>
      <w:r w:rsidRPr="00053856">
        <w:rPr>
          <w:rFonts w:ascii="Times New Roman" w:hAnsi="Times New Roman" w:cs="Times New Roman"/>
          <w:sz w:val="28"/>
          <w:szCs w:val="28"/>
        </w:rPr>
        <w:t xml:space="preserve"> и парком </w:t>
      </w:r>
      <w:proofErr w:type="spellStart"/>
      <w:r w:rsidRPr="00053856">
        <w:rPr>
          <w:rFonts w:ascii="Times New Roman" w:hAnsi="Times New Roman" w:cs="Times New Roman"/>
          <w:sz w:val="28"/>
          <w:szCs w:val="28"/>
        </w:rPr>
        <w:t>электросамокатов</w:t>
      </w:r>
      <w:proofErr w:type="spellEnd"/>
      <w:r w:rsidRPr="00053856">
        <w:rPr>
          <w:rFonts w:ascii="Times New Roman" w:hAnsi="Times New Roman" w:cs="Times New Roman"/>
          <w:sz w:val="28"/>
          <w:szCs w:val="28"/>
        </w:rPr>
        <w:t xml:space="preserve"> и </w:t>
      </w:r>
      <w:proofErr w:type="spellStart"/>
      <w:r w:rsidRPr="00053856">
        <w:rPr>
          <w:rFonts w:ascii="Times New Roman" w:hAnsi="Times New Roman" w:cs="Times New Roman"/>
          <w:sz w:val="28"/>
          <w:szCs w:val="28"/>
        </w:rPr>
        <w:t>электровелосипедов</w:t>
      </w:r>
      <w:proofErr w:type="spellEnd"/>
      <w:r w:rsidRPr="00053856">
        <w:rPr>
          <w:rFonts w:ascii="Times New Roman" w:hAnsi="Times New Roman" w:cs="Times New Roman"/>
          <w:sz w:val="28"/>
          <w:szCs w:val="28"/>
        </w:rPr>
        <w:t xml:space="preserve">. Разработан </w:t>
      </w:r>
      <w:proofErr w:type="spellStart"/>
      <w:r w:rsidRPr="00053856">
        <w:rPr>
          <w:rFonts w:ascii="Times New Roman" w:hAnsi="Times New Roman" w:cs="Times New Roman"/>
          <w:sz w:val="28"/>
          <w:szCs w:val="28"/>
        </w:rPr>
        <w:t>IoT</w:t>
      </w:r>
      <w:proofErr w:type="spellEnd"/>
      <w:r w:rsidRPr="00053856">
        <w:rPr>
          <w:rFonts w:ascii="Times New Roman" w:hAnsi="Times New Roman" w:cs="Times New Roman"/>
          <w:sz w:val="28"/>
          <w:szCs w:val="28"/>
        </w:rPr>
        <w:t xml:space="preserve"> контроллер — модуль оснащенный GPS, GSM и другими датчиками для получения всей телеметрической информации и полного управления самокатом. Масштабирование проекта и технологическое улучшение работы сервиса по транспортной модели увеличивают число вовлеченных в него пользователей и дает положительный эффект для развития городской инфраструктуры и ее развития в сторону использования современных ИТ разработок.</w:t>
      </w:r>
    </w:p>
    <w:p w14:paraId="400C5F62" w14:textId="77777777" w:rsidR="00CB61A2" w:rsidRPr="00053856" w:rsidRDefault="00CB61A2" w:rsidP="00CB61A2">
      <w:pPr>
        <w:ind w:firstLine="709"/>
        <w:rPr>
          <w:rFonts w:ascii="Times New Roman" w:hAnsi="Times New Roman" w:cs="Times New Roman"/>
          <w:kern w:val="2"/>
          <w:sz w:val="28"/>
          <w:szCs w:val="28"/>
          <w14:ligatures w14:val="standardContextual"/>
        </w:rPr>
      </w:pPr>
      <w:r w:rsidRPr="00053856">
        <w:rPr>
          <w:rFonts w:ascii="Times New Roman" w:hAnsi="Times New Roman" w:cs="Times New Roman"/>
          <w:kern w:val="2"/>
          <w:sz w:val="28"/>
          <w:szCs w:val="28"/>
          <w14:ligatures w14:val="standardContextual"/>
        </w:rPr>
        <w:t>На основе материалов кейса проведите анализ сильных и слабых сторон, возможностей и угроз</w:t>
      </w:r>
    </w:p>
    <w:tbl>
      <w:tblPr>
        <w:tblStyle w:val="34"/>
        <w:tblW w:w="5000" w:type="pct"/>
        <w:tblLook w:val="04A0" w:firstRow="1" w:lastRow="0" w:firstColumn="1" w:lastColumn="0" w:noHBand="0" w:noVBand="1"/>
      </w:tblPr>
      <w:tblGrid>
        <w:gridCol w:w="4655"/>
        <w:gridCol w:w="4833"/>
      </w:tblGrid>
      <w:tr w:rsidR="00CB61A2" w:rsidRPr="00053856" w14:paraId="511D5E04" w14:textId="77777777" w:rsidTr="0090203E">
        <w:tc>
          <w:tcPr>
            <w:tcW w:w="2453" w:type="pct"/>
          </w:tcPr>
          <w:p w14:paraId="35B40B78" w14:textId="77777777" w:rsidR="00CB61A2" w:rsidRPr="00053856" w:rsidRDefault="00CB61A2" w:rsidP="0090203E">
            <w:pPr>
              <w:jc w:val="center"/>
              <w:rPr>
                <w:rFonts w:ascii="Times New Roman" w:hAnsi="Times New Roman" w:cs="Times New Roman"/>
                <w:sz w:val="28"/>
                <w:szCs w:val="28"/>
                <w:lang w:val="en-IE"/>
              </w:rPr>
            </w:pPr>
            <w:r w:rsidRPr="00053856">
              <w:rPr>
                <w:rFonts w:ascii="Times New Roman" w:hAnsi="Times New Roman" w:cs="Times New Roman"/>
                <w:sz w:val="28"/>
                <w:szCs w:val="28"/>
              </w:rPr>
              <w:t>Возможности (</w:t>
            </w:r>
            <w:r w:rsidRPr="00053856">
              <w:rPr>
                <w:rFonts w:ascii="Times New Roman" w:hAnsi="Times New Roman" w:cs="Times New Roman"/>
                <w:sz w:val="28"/>
                <w:szCs w:val="28"/>
                <w:lang w:val="en-IE"/>
              </w:rPr>
              <w:t>Opportunities)</w:t>
            </w:r>
          </w:p>
        </w:tc>
        <w:tc>
          <w:tcPr>
            <w:tcW w:w="2547" w:type="pct"/>
          </w:tcPr>
          <w:p w14:paraId="5728BE67" w14:textId="77777777" w:rsidR="00CB61A2" w:rsidRPr="00053856" w:rsidRDefault="00CB61A2" w:rsidP="0090203E">
            <w:pPr>
              <w:jc w:val="center"/>
              <w:rPr>
                <w:rFonts w:ascii="Times New Roman" w:hAnsi="Times New Roman" w:cs="Times New Roman"/>
                <w:sz w:val="28"/>
                <w:szCs w:val="28"/>
                <w:lang w:val="en-IE"/>
              </w:rPr>
            </w:pPr>
            <w:r w:rsidRPr="00053856">
              <w:rPr>
                <w:rFonts w:ascii="Times New Roman" w:hAnsi="Times New Roman" w:cs="Times New Roman"/>
                <w:sz w:val="28"/>
                <w:szCs w:val="28"/>
              </w:rPr>
              <w:t>Угрозы</w:t>
            </w:r>
            <w:r w:rsidRPr="00053856">
              <w:rPr>
                <w:rFonts w:ascii="Times New Roman" w:hAnsi="Times New Roman" w:cs="Times New Roman"/>
                <w:sz w:val="28"/>
                <w:szCs w:val="28"/>
                <w:lang w:val="en-IE"/>
              </w:rPr>
              <w:t xml:space="preserve"> (Threats)</w:t>
            </w:r>
          </w:p>
        </w:tc>
      </w:tr>
      <w:tr w:rsidR="00CB61A2" w:rsidRPr="00053856" w14:paraId="77310D16" w14:textId="77777777" w:rsidTr="0090203E">
        <w:tc>
          <w:tcPr>
            <w:tcW w:w="2453" w:type="pct"/>
          </w:tcPr>
          <w:p w14:paraId="6EACAF2B" w14:textId="77777777" w:rsidR="00CB61A2" w:rsidRPr="00053856" w:rsidRDefault="00CB61A2" w:rsidP="0090203E">
            <w:pPr>
              <w:rPr>
                <w:rFonts w:ascii="Times New Roman" w:hAnsi="Times New Roman" w:cs="Times New Roman"/>
                <w:sz w:val="28"/>
                <w:szCs w:val="28"/>
              </w:rPr>
            </w:pPr>
          </w:p>
          <w:p w14:paraId="71C8FE27" w14:textId="77777777" w:rsidR="00CB61A2" w:rsidRPr="00053856" w:rsidRDefault="00CB61A2" w:rsidP="0090203E">
            <w:pPr>
              <w:rPr>
                <w:rFonts w:ascii="Times New Roman" w:hAnsi="Times New Roman" w:cs="Times New Roman"/>
                <w:sz w:val="28"/>
                <w:szCs w:val="28"/>
              </w:rPr>
            </w:pPr>
          </w:p>
        </w:tc>
        <w:tc>
          <w:tcPr>
            <w:tcW w:w="2547" w:type="pct"/>
          </w:tcPr>
          <w:p w14:paraId="46CB0FFC" w14:textId="77777777" w:rsidR="00CB61A2" w:rsidRPr="00053856" w:rsidRDefault="00CB61A2" w:rsidP="0090203E">
            <w:pPr>
              <w:rPr>
                <w:rFonts w:ascii="Times New Roman" w:hAnsi="Times New Roman" w:cs="Times New Roman"/>
                <w:sz w:val="28"/>
                <w:szCs w:val="28"/>
              </w:rPr>
            </w:pPr>
          </w:p>
        </w:tc>
      </w:tr>
      <w:tr w:rsidR="00CB61A2" w:rsidRPr="00053856" w14:paraId="1370DC5B" w14:textId="77777777" w:rsidTr="0090203E">
        <w:tc>
          <w:tcPr>
            <w:tcW w:w="2453" w:type="pct"/>
          </w:tcPr>
          <w:p w14:paraId="2FCFFD54" w14:textId="77777777" w:rsidR="00CB61A2" w:rsidRPr="00053856" w:rsidRDefault="00CB61A2" w:rsidP="0090203E">
            <w:pPr>
              <w:jc w:val="center"/>
              <w:rPr>
                <w:rFonts w:ascii="Times New Roman" w:hAnsi="Times New Roman" w:cs="Times New Roman"/>
                <w:sz w:val="28"/>
                <w:szCs w:val="28"/>
                <w:lang w:val="en-IE"/>
              </w:rPr>
            </w:pPr>
            <w:r w:rsidRPr="00053856">
              <w:rPr>
                <w:rFonts w:ascii="Times New Roman" w:hAnsi="Times New Roman" w:cs="Times New Roman"/>
                <w:sz w:val="28"/>
                <w:szCs w:val="28"/>
              </w:rPr>
              <w:t>Сильные стороны</w:t>
            </w:r>
            <w:r w:rsidRPr="00053856">
              <w:rPr>
                <w:rFonts w:ascii="Times New Roman" w:hAnsi="Times New Roman" w:cs="Times New Roman"/>
                <w:sz w:val="28"/>
                <w:szCs w:val="28"/>
                <w:lang w:val="en-IE"/>
              </w:rPr>
              <w:t xml:space="preserve"> (Strength)</w:t>
            </w:r>
          </w:p>
        </w:tc>
        <w:tc>
          <w:tcPr>
            <w:tcW w:w="2547" w:type="pct"/>
          </w:tcPr>
          <w:p w14:paraId="59364E90" w14:textId="77777777" w:rsidR="00CB61A2" w:rsidRPr="00053856" w:rsidRDefault="00CB61A2" w:rsidP="0090203E">
            <w:pPr>
              <w:jc w:val="center"/>
              <w:rPr>
                <w:rFonts w:ascii="Times New Roman" w:hAnsi="Times New Roman" w:cs="Times New Roman"/>
                <w:sz w:val="28"/>
                <w:szCs w:val="28"/>
                <w:lang w:val="en-IE"/>
              </w:rPr>
            </w:pPr>
            <w:r w:rsidRPr="00053856">
              <w:rPr>
                <w:rFonts w:ascii="Times New Roman" w:hAnsi="Times New Roman" w:cs="Times New Roman"/>
                <w:sz w:val="28"/>
                <w:szCs w:val="28"/>
              </w:rPr>
              <w:t>Слабые стороны</w:t>
            </w:r>
            <w:r w:rsidRPr="00053856">
              <w:rPr>
                <w:rFonts w:ascii="Times New Roman" w:hAnsi="Times New Roman" w:cs="Times New Roman"/>
                <w:sz w:val="28"/>
                <w:szCs w:val="28"/>
                <w:lang w:val="en-IE"/>
              </w:rPr>
              <w:t xml:space="preserve"> (Weakness)</w:t>
            </w:r>
          </w:p>
        </w:tc>
      </w:tr>
      <w:tr w:rsidR="00CB61A2" w:rsidRPr="00053856" w14:paraId="7B9FDFB8" w14:textId="77777777" w:rsidTr="0090203E">
        <w:tc>
          <w:tcPr>
            <w:tcW w:w="2453" w:type="pct"/>
          </w:tcPr>
          <w:p w14:paraId="6BC25411" w14:textId="77777777" w:rsidR="00CB61A2" w:rsidRPr="00053856" w:rsidRDefault="00CB61A2" w:rsidP="0090203E">
            <w:pPr>
              <w:rPr>
                <w:rFonts w:ascii="Times New Roman" w:hAnsi="Times New Roman" w:cs="Times New Roman"/>
                <w:sz w:val="28"/>
                <w:szCs w:val="28"/>
              </w:rPr>
            </w:pPr>
          </w:p>
        </w:tc>
        <w:tc>
          <w:tcPr>
            <w:tcW w:w="2547" w:type="pct"/>
          </w:tcPr>
          <w:p w14:paraId="191FF52F" w14:textId="77777777" w:rsidR="00CB61A2" w:rsidRPr="00053856" w:rsidRDefault="00CB61A2" w:rsidP="0090203E">
            <w:pPr>
              <w:rPr>
                <w:rFonts w:ascii="Times New Roman" w:hAnsi="Times New Roman" w:cs="Times New Roman"/>
                <w:sz w:val="28"/>
                <w:szCs w:val="28"/>
              </w:rPr>
            </w:pPr>
          </w:p>
          <w:p w14:paraId="7A0DB9DA" w14:textId="77777777" w:rsidR="00CB61A2" w:rsidRPr="00053856" w:rsidRDefault="00CB61A2" w:rsidP="0090203E">
            <w:pPr>
              <w:rPr>
                <w:rFonts w:ascii="Times New Roman" w:hAnsi="Times New Roman" w:cs="Times New Roman"/>
                <w:sz w:val="28"/>
                <w:szCs w:val="28"/>
              </w:rPr>
            </w:pPr>
          </w:p>
        </w:tc>
      </w:tr>
    </w:tbl>
    <w:p w14:paraId="3F569C0A" w14:textId="77777777" w:rsidR="00CB61A2" w:rsidRPr="00053856" w:rsidRDefault="00CB61A2" w:rsidP="00CB61A2">
      <w:pPr>
        <w:rPr>
          <w:rFonts w:ascii="Times New Roman" w:hAnsi="Times New Roman" w:cs="Times New Roman"/>
          <w:kern w:val="2"/>
          <w14:ligatures w14:val="standardContextual"/>
        </w:rPr>
      </w:pPr>
    </w:p>
    <w:p w14:paraId="78AD11C2" w14:textId="77777777" w:rsidR="00CB61A2" w:rsidRPr="00053856" w:rsidRDefault="00CB61A2" w:rsidP="00CB61A2">
      <w:pPr>
        <w:ind w:firstLine="709"/>
        <w:jc w:val="both"/>
        <w:rPr>
          <w:rFonts w:ascii="Times New Roman" w:hAnsi="Times New Roman" w:cs="Times New Roman"/>
          <w:kern w:val="2"/>
          <w:sz w:val="28"/>
          <w:szCs w:val="28"/>
          <w14:ligatures w14:val="standardContextual"/>
        </w:rPr>
      </w:pPr>
      <w:r w:rsidRPr="00053856">
        <w:rPr>
          <w:rFonts w:ascii="Times New Roman" w:hAnsi="Times New Roman" w:cs="Times New Roman"/>
          <w:kern w:val="2"/>
          <w:sz w:val="28"/>
          <w:szCs w:val="28"/>
          <w14:ligatures w14:val="standardContextual"/>
        </w:rPr>
        <w:t xml:space="preserve">Интегрируйте  риски  организации в матрицу рисков:   1) Штрафы за оставление пользователем СИМ в неположенном месте;   2) Штрафы за превышение скорости и нарушение правил дорожного движения; 3) Штрафы за нарушение техники безопасности; 4) Поломка оборудования вследствие </w:t>
      </w:r>
      <w:r w:rsidRPr="00053856">
        <w:rPr>
          <w:rFonts w:ascii="Times New Roman" w:hAnsi="Times New Roman" w:cs="Times New Roman"/>
          <w:kern w:val="2"/>
          <w:sz w:val="28"/>
          <w:szCs w:val="28"/>
          <w14:ligatures w14:val="standardContextual"/>
        </w:rPr>
        <w:lastRenderedPageBreak/>
        <w:t xml:space="preserve">неправильной эксплуатации; 5) Низкий уровень использования парка </w:t>
      </w:r>
      <w:proofErr w:type="spellStart"/>
      <w:r w:rsidRPr="00053856">
        <w:rPr>
          <w:rFonts w:ascii="Times New Roman" w:hAnsi="Times New Roman" w:cs="Times New Roman"/>
          <w:kern w:val="2"/>
          <w:sz w:val="28"/>
          <w:szCs w:val="28"/>
          <w14:ligatures w14:val="standardContextual"/>
        </w:rPr>
        <w:t>электросамокатов</w:t>
      </w:r>
      <w:proofErr w:type="spellEnd"/>
      <w:r w:rsidRPr="00053856">
        <w:rPr>
          <w:rFonts w:ascii="Times New Roman" w:hAnsi="Times New Roman" w:cs="Times New Roman"/>
          <w:kern w:val="2"/>
          <w:sz w:val="28"/>
          <w:szCs w:val="28"/>
          <w14:ligatures w14:val="standardContextual"/>
        </w:rPr>
        <w:t xml:space="preserve">; 6) Административные барьеры  в регионах;  7) Низкий спрос на </w:t>
      </w:r>
      <w:proofErr w:type="spellStart"/>
      <w:r w:rsidRPr="00053856">
        <w:rPr>
          <w:rFonts w:ascii="Times New Roman" w:hAnsi="Times New Roman" w:cs="Times New Roman"/>
          <w:kern w:val="2"/>
          <w:sz w:val="28"/>
          <w:szCs w:val="28"/>
          <w14:ligatures w14:val="standardContextual"/>
        </w:rPr>
        <w:t>электросамокаты</w:t>
      </w:r>
      <w:proofErr w:type="spellEnd"/>
      <w:r w:rsidRPr="00053856">
        <w:rPr>
          <w:rFonts w:ascii="Times New Roman" w:hAnsi="Times New Roman" w:cs="Times New Roman"/>
          <w:kern w:val="2"/>
          <w:sz w:val="28"/>
          <w:szCs w:val="28"/>
          <w14:ligatures w14:val="standardContextual"/>
        </w:rPr>
        <w:t xml:space="preserve"> в ряде регионов; 8) Повышение стоимости деталей и комплектующих; 9)  Возрастание затрат на утилизацию </w:t>
      </w:r>
    </w:p>
    <w:p w14:paraId="228F2F6C" w14:textId="77777777" w:rsidR="00CB61A2" w:rsidRPr="00053856" w:rsidRDefault="00CB61A2" w:rsidP="00CB61A2">
      <w:pPr>
        <w:jc w:val="center"/>
        <w:rPr>
          <w:rFonts w:ascii="Times New Roman" w:hAnsi="Times New Roman" w:cs="Times New Roman"/>
          <w:b/>
          <w:bCs/>
          <w:kern w:val="2"/>
          <w:sz w:val="28"/>
          <w:szCs w:val="28"/>
          <w14:ligatures w14:val="standardContextual"/>
        </w:rPr>
      </w:pPr>
      <w:r w:rsidRPr="00053856">
        <w:rPr>
          <w:rFonts w:ascii="Times New Roman" w:hAnsi="Times New Roman" w:cs="Times New Roman"/>
          <w:b/>
          <w:bCs/>
          <w:kern w:val="2"/>
          <w:sz w:val="28"/>
          <w:szCs w:val="28"/>
          <w14:ligatures w14:val="standardContextual"/>
        </w:rPr>
        <w:t>Матрица рисков</w:t>
      </w:r>
    </w:p>
    <w:tbl>
      <w:tblPr>
        <w:tblStyle w:val="34"/>
        <w:tblW w:w="3882" w:type="pct"/>
        <w:tblLook w:val="04A0" w:firstRow="1" w:lastRow="0" w:firstColumn="1" w:lastColumn="0" w:noHBand="0" w:noVBand="1"/>
      </w:tblPr>
      <w:tblGrid>
        <w:gridCol w:w="1294"/>
        <w:gridCol w:w="208"/>
        <w:gridCol w:w="1897"/>
        <w:gridCol w:w="2128"/>
        <w:gridCol w:w="1843"/>
      </w:tblGrid>
      <w:tr w:rsidR="00CB61A2" w:rsidRPr="00053856" w14:paraId="1B019A77" w14:textId="77777777" w:rsidTr="0090203E">
        <w:tc>
          <w:tcPr>
            <w:tcW w:w="878" w:type="pct"/>
            <w:vMerge w:val="restart"/>
            <w:tcBorders>
              <w:top w:val="nil"/>
              <w:left w:val="nil"/>
              <w:bottom w:val="nil"/>
              <w:right w:val="nil"/>
            </w:tcBorders>
          </w:tcPr>
          <w:p w14:paraId="6A1B0418" w14:textId="77777777" w:rsidR="00CB61A2" w:rsidRPr="00053856" w:rsidRDefault="00CB61A2" w:rsidP="0090203E">
            <w:pPr>
              <w:rPr>
                <w:rFonts w:ascii="Times New Roman" w:hAnsi="Times New Roman" w:cs="Times New Roman"/>
                <w:sz w:val="20"/>
                <w:szCs w:val="20"/>
              </w:rPr>
            </w:pPr>
            <w:r w:rsidRPr="00053856">
              <w:rPr>
                <w:rFonts w:ascii="Times New Roman" w:hAnsi="Times New Roman" w:cs="Times New Roman"/>
                <w:sz w:val="20"/>
                <w:szCs w:val="20"/>
              </w:rPr>
              <w:t>Вероятность</w:t>
            </w:r>
          </w:p>
        </w:tc>
        <w:tc>
          <w:tcPr>
            <w:tcW w:w="1428" w:type="pct"/>
            <w:gridSpan w:val="2"/>
            <w:tcBorders>
              <w:left w:val="nil"/>
            </w:tcBorders>
            <w:shd w:val="clear" w:color="auto" w:fill="FFFF00"/>
          </w:tcPr>
          <w:p w14:paraId="2978FFF6" w14:textId="77777777" w:rsidR="00CB61A2" w:rsidRPr="00053856" w:rsidRDefault="00CB61A2" w:rsidP="0090203E">
            <w:pPr>
              <w:rPr>
                <w:rFonts w:ascii="Times New Roman" w:hAnsi="Times New Roman" w:cs="Times New Roman"/>
                <w:sz w:val="24"/>
                <w:szCs w:val="24"/>
              </w:rPr>
            </w:pPr>
          </w:p>
          <w:p w14:paraId="220041C8" w14:textId="77777777" w:rsidR="00CB61A2" w:rsidRPr="00053856" w:rsidRDefault="00CB61A2" w:rsidP="0090203E">
            <w:pPr>
              <w:rPr>
                <w:rFonts w:ascii="Times New Roman" w:hAnsi="Times New Roman" w:cs="Times New Roman"/>
                <w:sz w:val="24"/>
                <w:szCs w:val="24"/>
              </w:rPr>
            </w:pPr>
          </w:p>
          <w:p w14:paraId="7EE85F15" w14:textId="77777777" w:rsidR="00CB61A2" w:rsidRPr="00053856" w:rsidRDefault="00CB61A2" w:rsidP="0090203E">
            <w:pPr>
              <w:rPr>
                <w:rFonts w:ascii="Times New Roman" w:hAnsi="Times New Roman" w:cs="Times New Roman"/>
                <w:sz w:val="24"/>
                <w:szCs w:val="24"/>
              </w:rPr>
            </w:pPr>
          </w:p>
          <w:p w14:paraId="3394A922" w14:textId="77777777" w:rsidR="00CB61A2" w:rsidRPr="00053856" w:rsidRDefault="00CB61A2" w:rsidP="0090203E">
            <w:pPr>
              <w:rPr>
                <w:rFonts w:ascii="Times New Roman" w:hAnsi="Times New Roman" w:cs="Times New Roman"/>
                <w:sz w:val="24"/>
                <w:szCs w:val="24"/>
              </w:rPr>
            </w:pPr>
          </w:p>
        </w:tc>
        <w:tc>
          <w:tcPr>
            <w:tcW w:w="1444" w:type="pct"/>
            <w:shd w:val="clear" w:color="auto" w:fill="F4B083" w:themeFill="accent2" w:themeFillTint="99"/>
          </w:tcPr>
          <w:p w14:paraId="6929449B" w14:textId="77777777" w:rsidR="00CB61A2" w:rsidRPr="00053856" w:rsidRDefault="00CB61A2" w:rsidP="0090203E">
            <w:pPr>
              <w:rPr>
                <w:rFonts w:ascii="Times New Roman" w:hAnsi="Times New Roman" w:cs="Times New Roman"/>
                <w:sz w:val="24"/>
                <w:szCs w:val="24"/>
              </w:rPr>
            </w:pPr>
          </w:p>
        </w:tc>
        <w:tc>
          <w:tcPr>
            <w:tcW w:w="1250" w:type="pct"/>
            <w:shd w:val="clear" w:color="auto" w:fill="F4B083" w:themeFill="accent2" w:themeFillTint="99"/>
          </w:tcPr>
          <w:p w14:paraId="6F39E48B" w14:textId="77777777" w:rsidR="00CB61A2" w:rsidRPr="00053856" w:rsidRDefault="00CB61A2" w:rsidP="0090203E">
            <w:pPr>
              <w:rPr>
                <w:rFonts w:ascii="Times New Roman" w:hAnsi="Times New Roman" w:cs="Times New Roman"/>
                <w:sz w:val="24"/>
                <w:szCs w:val="24"/>
              </w:rPr>
            </w:pPr>
          </w:p>
        </w:tc>
      </w:tr>
      <w:tr w:rsidR="00CB61A2" w:rsidRPr="00053856" w14:paraId="5E14A9DA" w14:textId="77777777" w:rsidTr="0090203E">
        <w:tc>
          <w:tcPr>
            <w:tcW w:w="878" w:type="pct"/>
            <w:vMerge/>
            <w:tcBorders>
              <w:top w:val="nil"/>
              <w:left w:val="nil"/>
              <w:bottom w:val="nil"/>
              <w:right w:val="nil"/>
            </w:tcBorders>
          </w:tcPr>
          <w:p w14:paraId="278F8559" w14:textId="77777777" w:rsidR="00CB61A2" w:rsidRPr="00053856" w:rsidRDefault="00CB61A2" w:rsidP="0090203E">
            <w:pPr>
              <w:rPr>
                <w:rFonts w:ascii="Times New Roman" w:hAnsi="Times New Roman" w:cs="Times New Roman"/>
                <w:sz w:val="24"/>
                <w:szCs w:val="24"/>
              </w:rPr>
            </w:pPr>
          </w:p>
        </w:tc>
        <w:tc>
          <w:tcPr>
            <w:tcW w:w="1428" w:type="pct"/>
            <w:gridSpan w:val="2"/>
            <w:tcBorders>
              <w:left w:val="nil"/>
            </w:tcBorders>
            <w:shd w:val="clear" w:color="auto" w:fill="92D050"/>
          </w:tcPr>
          <w:p w14:paraId="47FB7110" w14:textId="77777777" w:rsidR="00CB61A2" w:rsidRPr="00053856" w:rsidRDefault="00CB61A2" w:rsidP="0090203E">
            <w:pPr>
              <w:rPr>
                <w:rFonts w:ascii="Times New Roman" w:hAnsi="Times New Roman" w:cs="Times New Roman"/>
                <w:sz w:val="24"/>
                <w:szCs w:val="24"/>
              </w:rPr>
            </w:pPr>
          </w:p>
          <w:p w14:paraId="142D4277" w14:textId="77777777" w:rsidR="00CB61A2" w:rsidRPr="00053856" w:rsidRDefault="00CB61A2" w:rsidP="0090203E">
            <w:pPr>
              <w:rPr>
                <w:rFonts w:ascii="Times New Roman" w:hAnsi="Times New Roman" w:cs="Times New Roman"/>
                <w:sz w:val="24"/>
                <w:szCs w:val="24"/>
              </w:rPr>
            </w:pPr>
          </w:p>
          <w:p w14:paraId="275B85EE" w14:textId="77777777" w:rsidR="00CB61A2" w:rsidRPr="00053856" w:rsidRDefault="00CB61A2" w:rsidP="0090203E">
            <w:pPr>
              <w:rPr>
                <w:rFonts w:ascii="Times New Roman" w:hAnsi="Times New Roman" w:cs="Times New Roman"/>
                <w:sz w:val="24"/>
                <w:szCs w:val="24"/>
              </w:rPr>
            </w:pPr>
          </w:p>
        </w:tc>
        <w:tc>
          <w:tcPr>
            <w:tcW w:w="1444" w:type="pct"/>
            <w:shd w:val="clear" w:color="auto" w:fill="FFFF00"/>
          </w:tcPr>
          <w:p w14:paraId="7D2DC5DC" w14:textId="77777777" w:rsidR="00CB61A2" w:rsidRPr="00053856" w:rsidRDefault="00CB61A2" w:rsidP="0090203E">
            <w:pPr>
              <w:rPr>
                <w:rFonts w:ascii="Times New Roman" w:hAnsi="Times New Roman" w:cs="Times New Roman"/>
                <w:sz w:val="24"/>
                <w:szCs w:val="24"/>
              </w:rPr>
            </w:pPr>
          </w:p>
        </w:tc>
        <w:tc>
          <w:tcPr>
            <w:tcW w:w="1250" w:type="pct"/>
            <w:shd w:val="clear" w:color="auto" w:fill="F4B083" w:themeFill="accent2" w:themeFillTint="99"/>
          </w:tcPr>
          <w:p w14:paraId="600C9749" w14:textId="77777777" w:rsidR="00CB61A2" w:rsidRPr="00053856" w:rsidRDefault="00CB61A2" w:rsidP="0090203E">
            <w:pPr>
              <w:rPr>
                <w:rFonts w:ascii="Times New Roman" w:hAnsi="Times New Roman" w:cs="Times New Roman"/>
                <w:sz w:val="24"/>
                <w:szCs w:val="24"/>
              </w:rPr>
            </w:pPr>
          </w:p>
        </w:tc>
      </w:tr>
      <w:tr w:rsidR="00CB61A2" w:rsidRPr="00053856" w14:paraId="7255A956" w14:textId="77777777" w:rsidTr="0090203E">
        <w:tc>
          <w:tcPr>
            <w:tcW w:w="878" w:type="pct"/>
            <w:vMerge/>
            <w:tcBorders>
              <w:top w:val="nil"/>
              <w:left w:val="nil"/>
              <w:bottom w:val="nil"/>
              <w:right w:val="nil"/>
            </w:tcBorders>
          </w:tcPr>
          <w:p w14:paraId="59C50455" w14:textId="77777777" w:rsidR="00CB61A2" w:rsidRPr="00053856" w:rsidRDefault="00CB61A2" w:rsidP="0090203E">
            <w:pPr>
              <w:rPr>
                <w:rFonts w:ascii="Times New Roman" w:hAnsi="Times New Roman" w:cs="Times New Roman"/>
                <w:sz w:val="24"/>
                <w:szCs w:val="24"/>
              </w:rPr>
            </w:pPr>
          </w:p>
        </w:tc>
        <w:tc>
          <w:tcPr>
            <w:tcW w:w="1428" w:type="pct"/>
            <w:gridSpan w:val="2"/>
            <w:tcBorders>
              <w:left w:val="nil"/>
              <w:bottom w:val="single" w:sz="4" w:space="0" w:color="auto"/>
            </w:tcBorders>
            <w:shd w:val="clear" w:color="auto" w:fill="92D050"/>
          </w:tcPr>
          <w:p w14:paraId="76441F8C" w14:textId="77777777" w:rsidR="00CB61A2" w:rsidRPr="00053856" w:rsidRDefault="00CB61A2" w:rsidP="0090203E">
            <w:pPr>
              <w:rPr>
                <w:rFonts w:ascii="Times New Roman" w:hAnsi="Times New Roman" w:cs="Times New Roman"/>
                <w:sz w:val="24"/>
                <w:szCs w:val="24"/>
              </w:rPr>
            </w:pPr>
          </w:p>
          <w:p w14:paraId="2E7B2290" w14:textId="77777777" w:rsidR="00CB61A2" w:rsidRPr="00053856" w:rsidRDefault="00CB61A2" w:rsidP="0090203E">
            <w:pPr>
              <w:rPr>
                <w:rFonts w:ascii="Times New Roman" w:hAnsi="Times New Roman" w:cs="Times New Roman"/>
                <w:sz w:val="24"/>
                <w:szCs w:val="24"/>
              </w:rPr>
            </w:pPr>
          </w:p>
          <w:p w14:paraId="44E9CCF2" w14:textId="77777777" w:rsidR="00CB61A2" w:rsidRPr="00053856" w:rsidRDefault="00CB61A2" w:rsidP="0090203E">
            <w:pPr>
              <w:rPr>
                <w:rFonts w:ascii="Times New Roman" w:hAnsi="Times New Roman" w:cs="Times New Roman"/>
                <w:sz w:val="24"/>
                <w:szCs w:val="24"/>
              </w:rPr>
            </w:pPr>
          </w:p>
        </w:tc>
        <w:tc>
          <w:tcPr>
            <w:tcW w:w="1444" w:type="pct"/>
            <w:tcBorders>
              <w:bottom w:val="single" w:sz="4" w:space="0" w:color="auto"/>
            </w:tcBorders>
            <w:shd w:val="clear" w:color="auto" w:fill="92D050"/>
          </w:tcPr>
          <w:p w14:paraId="58684990" w14:textId="77777777" w:rsidR="00CB61A2" w:rsidRPr="00053856" w:rsidRDefault="00CB61A2" w:rsidP="0090203E">
            <w:pPr>
              <w:rPr>
                <w:rFonts w:ascii="Times New Roman" w:hAnsi="Times New Roman" w:cs="Times New Roman"/>
                <w:sz w:val="24"/>
                <w:szCs w:val="24"/>
              </w:rPr>
            </w:pPr>
          </w:p>
        </w:tc>
        <w:tc>
          <w:tcPr>
            <w:tcW w:w="1250" w:type="pct"/>
            <w:tcBorders>
              <w:bottom w:val="single" w:sz="4" w:space="0" w:color="auto"/>
            </w:tcBorders>
            <w:shd w:val="clear" w:color="auto" w:fill="FFFF00"/>
          </w:tcPr>
          <w:p w14:paraId="33DAF780" w14:textId="77777777" w:rsidR="00CB61A2" w:rsidRPr="00053856" w:rsidRDefault="00CB61A2" w:rsidP="0090203E">
            <w:pPr>
              <w:rPr>
                <w:rFonts w:ascii="Times New Roman" w:hAnsi="Times New Roman" w:cs="Times New Roman"/>
                <w:sz w:val="24"/>
                <w:szCs w:val="24"/>
              </w:rPr>
            </w:pPr>
          </w:p>
        </w:tc>
      </w:tr>
      <w:tr w:rsidR="00CB61A2" w:rsidRPr="00053856" w14:paraId="2EBD2DD0" w14:textId="77777777" w:rsidTr="0090203E">
        <w:tc>
          <w:tcPr>
            <w:tcW w:w="1019" w:type="pct"/>
            <w:gridSpan w:val="2"/>
            <w:tcBorders>
              <w:top w:val="nil"/>
              <w:left w:val="nil"/>
              <w:bottom w:val="nil"/>
              <w:right w:val="nil"/>
            </w:tcBorders>
          </w:tcPr>
          <w:p w14:paraId="5B4E3F27" w14:textId="77777777" w:rsidR="00CB61A2" w:rsidRPr="00053856" w:rsidRDefault="00CB61A2" w:rsidP="0090203E">
            <w:pPr>
              <w:rPr>
                <w:rFonts w:ascii="Times New Roman" w:hAnsi="Times New Roman" w:cs="Times New Roman"/>
                <w:sz w:val="24"/>
                <w:szCs w:val="24"/>
              </w:rPr>
            </w:pPr>
          </w:p>
        </w:tc>
        <w:tc>
          <w:tcPr>
            <w:tcW w:w="3981" w:type="pct"/>
            <w:gridSpan w:val="3"/>
            <w:tcBorders>
              <w:left w:val="nil"/>
              <w:bottom w:val="nil"/>
            </w:tcBorders>
            <w:shd w:val="clear" w:color="auto" w:fill="auto"/>
          </w:tcPr>
          <w:p w14:paraId="63D99F32" w14:textId="77777777" w:rsidR="00CB61A2" w:rsidRPr="00053856" w:rsidRDefault="00CB61A2" w:rsidP="0090203E">
            <w:pPr>
              <w:rPr>
                <w:rFonts w:ascii="Times New Roman" w:hAnsi="Times New Roman" w:cs="Times New Roman"/>
                <w:sz w:val="24"/>
                <w:szCs w:val="24"/>
              </w:rPr>
            </w:pPr>
            <w:r w:rsidRPr="00053856">
              <w:rPr>
                <w:rFonts w:ascii="Times New Roman" w:hAnsi="Times New Roman" w:cs="Times New Roman"/>
                <w:sz w:val="24"/>
                <w:szCs w:val="24"/>
              </w:rPr>
              <w:t xml:space="preserve">Последствия </w:t>
            </w:r>
          </w:p>
        </w:tc>
      </w:tr>
    </w:tbl>
    <w:p w14:paraId="2A934693" w14:textId="77777777" w:rsidR="00CB61A2" w:rsidRPr="00053856" w:rsidRDefault="00CB61A2" w:rsidP="00CB61A2">
      <w:pPr>
        <w:rPr>
          <w:rFonts w:ascii="Times New Roman" w:hAnsi="Times New Roman" w:cs="Times New Roman"/>
          <w:kern w:val="2"/>
          <w:sz w:val="20"/>
          <w:szCs w:val="20"/>
          <w14:ligatures w14:val="standardContextual"/>
        </w:rPr>
      </w:pPr>
    </w:p>
    <w:p w14:paraId="6F075036" w14:textId="77777777" w:rsidR="00CB61A2" w:rsidRPr="00053856" w:rsidRDefault="00CB61A2" w:rsidP="00CB61A2">
      <w:pPr>
        <w:ind w:firstLine="709"/>
        <w:jc w:val="both"/>
        <w:rPr>
          <w:rFonts w:ascii="Times New Roman" w:hAnsi="Times New Roman" w:cs="Times New Roman"/>
          <w:kern w:val="2"/>
          <w:sz w:val="28"/>
          <w:szCs w:val="28"/>
          <w14:ligatures w14:val="standardContextual"/>
        </w:rPr>
      </w:pPr>
      <w:r w:rsidRPr="00053856">
        <w:rPr>
          <w:rFonts w:ascii="Times New Roman" w:hAnsi="Times New Roman" w:cs="Times New Roman"/>
          <w:kern w:val="2"/>
          <w:sz w:val="28"/>
          <w:szCs w:val="28"/>
          <w14:ligatures w14:val="standardContextual"/>
        </w:rPr>
        <w:t xml:space="preserve">Для наиболее значимого риска постройте диаграмму галстук-бабочка, определите </w:t>
      </w:r>
      <w:proofErr w:type="spellStart"/>
      <w:r w:rsidRPr="00053856">
        <w:rPr>
          <w:rFonts w:ascii="Times New Roman" w:hAnsi="Times New Roman" w:cs="Times New Roman"/>
          <w:kern w:val="2"/>
          <w:sz w:val="28"/>
          <w:szCs w:val="28"/>
          <w14:ligatures w14:val="standardContextual"/>
        </w:rPr>
        <w:t>проактивные</w:t>
      </w:r>
      <w:proofErr w:type="spellEnd"/>
      <w:r w:rsidRPr="00053856">
        <w:rPr>
          <w:rFonts w:ascii="Times New Roman" w:hAnsi="Times New Roman" w:cs="Times New Roman"/>
          <w:kern w:val="2"/>
          <w:sz w:val="28"/>
          <w:szCs w:val="28"/>
          <w14:ligatures w14:val="standardContextual"/>
        </w:rPr>
        <w:t xml:space="preserve"> и реактивные барьеры минимизации риска. </w:t>
      </w:r>
    </w:p>
    <w:p w14:paraId="069D2D85" w14:textId="77777777" w:rsidR="00CB61A2" w:rsidRPr="00053856" w:rsidRDefault="00CB61A2" w:rsidP="00CB61A2">
      <w:pPr>
        <w:rPr>
          <w:rFonts w:ascii="Times New Roman" w:hAnsi="Times New Roman" w:cs="Times New Roman"/>
          <w:kern w:val="2"/>
          <w14:ligatures w14:val="standardContextual"/>
        </w:rPr>
      </w:pPr>
    </w:p>
    <w:p w14:paraId="56E7EB35" w14:textId="77777777" w:rsidR="00CB61A2" w:rsidRPr="00053856" w:rsidRDefault="00CB61A2" w:rsidP="00CB61A2">
      <w:pPr>
        <w:spacing w:after="0" w:line="276" w:lineRule="auto"/>
        <w:ind w:firstLine="709"/>
        <w:jc w:val="both"/>
        <w:rPr>
          <w:rFonts w:ascii="Times New Roman" w:hAnsi="Times New Roman" w:cs="Times New Roman"/>
          <w:sz w:val="28"/>
          <w:szCs w:val="28"/>
        </w:rPr>
      </w:pPr>
      <w:r w:rsidRPr="00053856">
        <w:rPr>
          <w:rFonts w:ascii="Times New Roman" w:hAnsi="Times New Roman" w:cs="Times New Roman"/>
          <w:b/>
          <w:bCs/>
          <w:sz w:val="28"/>
          <w:szCs w:val="28"/>
        </w:rPr>
        <w:t>Задание 13.</w:t>
      </w:r>
      <w:r w:rsidRPr="00053856">
        <w:rPr>
          <w:rFonts w:ascii="Times New Roman" w:hAnsi="Times New Roman" w:cs="Times New Roman"/>
          <w:sz w:val="28"/>
          <w:szCs w:val="28"/>
        </w:rPr>
        <w:t xml:space="preserve"> Для выбранного предприятия (УНК) представить краткую характеристику предприятия (описание деятельности, организационной структура, основных бизнес-процессов (цепочка создания ценности, холст </w:t>
      </w:r>
      <w:proofErr w:type="spellStart"/>
      <w:r w:rsidRPr="00053856">
        <w:rPr>
          <w:rFonts w:ascii="Times New Roman" w:hAnsi="Times New Roman" w:cs="Times New Roman"/>
          <w:sz w:val="28"/>
          <w:szCs w:val="28"/>
        </w:rPr>
        <w:t>Остервальдера</w:t>
      </w:r>
      <w:proofErr w:type="spellEnd"/>
      <w:r w:rsidRPr="00053856">
        <w:rPr>
          <w:rFonts w:ascii="Times New Roman" w:hAnsi="Times New Roman" w:cs="Times New Roman"/>
          <w:sz w:val="28"/>
          <w:szCs w:val="28"/>
        </w:rPr>
        <w:t>).</w:t>
      </w:r>
    </w:p>
    <w:p w14:paraId="1A372A52" w14:textId="77777777" w:rsidR="00CB61A2" w:rsidRPr="00053856" w:rsidRDefault="00CB61A2" w:rsidP="00CB61A2">
      <w:pPr>
        <w:spacing w:after="0" w:line="276" w:lineRule="auto"/>
        <w:ind w:firstLine="709"/>
        <w:jc w:val="both"/>
        <w:rPr>
          <w:rFonts w:ascii="Times New Roman" w:hAnsi="Times New Roman" w:cs="Times New Roman"/>
          <w:sz w:val="28"/>
          <w:szCs w:val="28"/>
        </w:rPr>
      </w:pPr>
    </w:p>
    <w:p w14:paraId="515F4C00" w14:textId="77777777" w:rsidR="00CB61A2" w:rsidRPr="00053856" w:rsidRDefault="00CB61A2" w:rsidP="00CB61A2">
      <w:pPr>
        <w:spacing w:after="0" w:line="276" w:lineRule="auto"/>
        <w:ind w:firstLine="709"/>
        <w:contextualSpacing/>
        <w:jc w:val="both"/>
        <w:rPr>
          <w:rFonts w:ascii="Times New Roman" w:hAnsi="Times New Roman" w:cs="Times New Roman"/>
          <w:sz w:val="28"/>
          <w:szCs w:val="28"/>
        </w:rPr>
      </w:pPr>
      <w:r w:rsidRPr="00053856">
        <w:rPr>
          <w:rFonts w:ascii="Times New Roman" w:hAnsi="Times New Roman" w:cs="Times New Roman"/>
          <w:b/>
          <w:bCs/>
          <w:sz w:val="28"/>
          <w:szCs w:val="28"/>
        </w:rPr>
        <w:t>Задание 14.</w:t>
      </w:r>
      <w:r w:rsidRPr="00053856">
        <w:rPr>
          <w:rFonts w:ascii="Times New Roman" w:hAnsi="Times New Roman" w:cs="Times New Roman"/>
          <w:sz w:val="28"/>
          <w:szCs w:val="28"/>
        </w:rPr>
        <w:t xml:space="preserve"> Для выбранного предприятия (УНК) провести идентификацию рисков (100 рисков), составить первичный реестр рисков с описанием ключевых индикаторов рисков, вероятностей наступления событий и значимостью их последствий (привести пример </w:t>
      </w:r>
      <w:r w:rsidRPr="00053856">
        <w:rPr>
          <w:rFonts w:ascii="Times New Roman" w:hAnsi="Times New Roman" w:cs="Times New Roman"/>
          <w:noProof/>
          <w:sz w:val="28"/>
          <w:szCs w:val="28"/>
        </w:rPr>
        <w:t>шкалы оценки размера потенциального ущерба и шкалы оценки вероятности реализации  для нескольких рисков)</w:t>
      </w:r>
      <w:r w:rsidRPr="00053856">
        <w:rPr>
          <w:rFonts w:ascii="Times New Roman" w:hAnsi="Times New Roman" w:cs="Times New Roman"/>
          <w:sz w:val="28"/>
          <w:szCs w:val="28"/>
        </w:rPr>
        <w:t>, распределить риски по бизнес-процессам, построить карту рисков.</w:t>
      </w:r>
    </w:p>
    <w:p w14:paraId="4FF38F64" w14:textId="77777777" w:rsidR="00CB61A2" w:rsidRPr="00053856" w:rsidRDefault="00CB61A2" w:rsidP="00CB61A2">
      <w:pPr>
        <w:spacing w:after="0" w:line="276" w:lineRule="auto"/>
        <w:ind w:firstLine="709"/>
        <w:contextualSpacing/>
        <w:jc w:val="both"/>
        <w:rPr>
          <w:rFonts w:ascii="Times New Roman" w:hAnsi="Times New Roman" w:cs="Times New Roman"/>
          <w:sz w:val="28"/>
          <w:szCs w:val="28"/>
        </w:rPr>
      </w:pPr>
    </w:p>
    <w:p w14:paraId="4DD0BEAD" w14:textId="77777777" w:rsidR="00CB61A2" w:rsidRPr="00053856" w:rsidRDefault="00CB61A2" w:rsidP="00CB61A2">
      <w:pPr>
        <w:spacing w:after="0" w:line="276" w:lineRule="auto"/>
        <w:ind w:firstLine="709"/>
        <w:contextualSpacing/>
        <w:jc w:val="both"/>
        <w:rPr>
          <w:rFonts w:ascii="Times New Roman" w:hAnsi="Times New Roman" w:cs="Times New Roman"/>
          <w:sz w:val="28"/>
          <w:szCs w:val="28"/>
        </w:rPr>
      </w:pPr>
      <w:r w:rsidRPr="00053856">
        <w:rPr>
          <w:rFonts w:ascii="Times New Roman" w:hAnsi="Times New Roman" w:cs="Times New Roman"/>
          <w:b/>
          <w:bCs/>
          <w:sz w:val="28"/>
          <w:szCs w:val="28"/>
        </w:rPr>
        <w:t>Задание 15.</w:t>
      </w:r>
      <w:r w:rsidRPr="00053856">
        <w:rPr>
          <w:rFonts w:ascii="Times New Roman" w:hAnsi="Times New Roman" w:cs="Times New Roman"/>
          <w:sz w:val="28"/>
          <w:szCs w:val="28"/>
        </w:rPr>
        <w:t xml:space="preserve"> Для выбранного предприятия (УНК) Выделить несколько ключевых рисков (принцип Парето), провести анализ источников и доминирующих факторов риска (диаграмма Исикавы, диаграмма галстук-бабочка);</w:t>
      </w:r>
    </w:p>
    <w:p w14:paraId="5C2FDA66" w14:textId="77777777" w:rsidR="00CB61A2" w:rsidRPr="00053856" w:rsidRDefault="00CB61A2" w:rsidP="00CB61A2">
      <w:pPr>
        <w:spacing w:after="0" w:line="276" w:lineRule="auto"/>
        <w:ind w:firstLine="709"/>
        <w:contextualSpacing/>
        <w:jc w:val="both"/>
        <w:rPr>
          <w:rFonts w:ascii="Times New Roman" w:hAnsi="Times New Roman" w:cs="Times New Roman"/>
          <w:sz w:val="28"/>
          <w:szCs w:val="28"/>
        </w:rPr>
      </w:pPr>
      <w:r w:rsidRPr="00053856">
        <w:rPr>
          <w:rFonts w:ascii="Times New Roman" w:hAnsi="Times New Roman" w:cs="Times New Roman"/>
          <w:b/>
          <w:bCs/>
          <w:sz w:val="28"/>
          <w:szCs w:val="28"/>
        </w:rPr>
        <w:t>Задание 16.</w:t>
      </w:r>
      <w:r w:rsidRPr="00053856">
        <w:rPr>
          <w:rFonts w:ascii="Times New Roman" w:hAnsi="Times New Roman" w:cs="Times New Roman"/>
          <w:sz w:val="28"/>
          <w:szCs w:val="28"/>
        </w:rPr>
        <w:t xml:space="preserve"> Для выбранного предприятия (УНК) провести оценку зрелости системы управления рисками предприятия.</w:t>
      </w:r>
    </w:p>
    <w:p w14:paraId="32DA55F2" w14:textId="77777777" w:rsidR="00CB61A2" w:rsidRPr="00053856" w:rsidRDefault="00CB61A2" w:rsidP="00CB61A2">
      <w:pPr>
        <w:ind w:firstLine="709"/>
        <w:contextualSpacing/>
        <w:jc w:val="both"/>
        <w:rPr>
          <w:rFonts w:ascii="Times New Roman" w:hAnsi="Times New Roman" w:cs="Times New Roman"/>
          <w:b/>
          <w:bCs/>
          <w:sz w:val="28"/>
          <w:szCs w:val="28"/>
        </w:rPr>
      </w:pPr>
    </w:p>
    <w:p w14:paraId="7D1FE50D" w14:textId="77777777" w:rsidR="00CB61A2" w:rsidRPr="00053856" w:rsidRDefault="00CB61A2" w:rsidP="00CB61A2">
      <w:pPr>
        <w:ind w:firstLine="709"/>
        <w:contextualSpacing/>
        <w:jc w:val="both"/>
        <w:rPr>
          <w:rFonts w:ascii="Times New Roman" w:hAnsi="Times New Roman" w:cs="Times New Roman"/>
          <w:sz w:val="28"/>
          <w:szCs w:val="28"/>
        </w:rPr>
      </w:pPr>
      <w:r w:rsidRPr="00053856">
        <w:rPr>
          <w:rFonts w:ascii="Times New Roman" w:hAnsi="Times New Roman" w:cs="Times New Roman"/>
          <w:b/>
          <w:bCs/>
          <w:sz w:val="28"/>
          <w:szCs w:val="28"/>
        </w:rPr>
        <w:lastRenderedPageBreak/>
        <w:t>Задание 17.</w:t>
      </w:r>
      <w:r w:rsidRPr="00053856">
        <w:rPr>
          <w:rFonts w:ascii="Times New Roman" w:hAnsi="Times New Roman" w:cs="Times New Roman"/>
          <w:sz w:val="28"/>
          <w:szCs w:val="28"/>
        </w:rPr>
        <w:t xml:space="preserve"> Для выбранного предприятия (УНК) оценить риск-культуру предприятия.</w:t>
      </w:r>
    </w:p>
    <w:p w14:paraId="4BA31025" w14:textId="77777777" w:rsidR="00CB61A2" w:rsidRPr="00053856" w:rsidRDefault="00CB61A2" w:rsidP="00CB61A2">
      <w:pPr>
        <w:ind w:firstLine="709"/>
        <w:contextualSpacing/>
        <w:jc w:val="both"/>
        <w:rPr>
          <w:rFonts w:ascii="Times New Roman" w:hAnsi="Times New Roman" w:cs="Times New Roman"/>
          <w:sz w:val="28"/>
          <w:szCs w:val="28"/>
        </w:rPr>
      </w:pPr>
    </w:p>
    <w:p w14:paraId="49AF2EFC" w14:textId="77777777" w:rsidR="00CB61A2" w:rsidRPr="00053856" w:rsidRDefault="00CB61A2" w:rsidP="00CB61A2">
      <w:pPr>
        <w:ind w:firstLine="709"/>
        <w:contextualSpacing/>
        <w:jc w:val="both"/>
        <w:rPr>
          <w:rFonts w:ascii="Times New Roman" w:hAnsi="Times New Roman" w:cs="Times New Roman"/>
          <w:sz w:val="28"/>
          <w:szCs w:val="28"/>
        </w:rPr>
      </w:pPr>
      <w:r w:rsidRPr="00053856">
        <w:rPr>
          <w:rFonts w:ascii="Times New Roman" w:hAnsi="Times New Roman" w:cs="Times New Roman"/>
          <w:b/>
          <w:bCs/>
          <w:sz w:val="28"/>
          <w:szCs w:val="28"/>
        </w:rPr>
        <w:t>Задание 18.</w:t>
      </w:r>
      <w:r w:rsidRPr="00053856">
        <w:rPr>
          <w:rFonts w:ascii="Times New Roman" w:hAnsi="Times New Roman" w:cs="Times New Roman"/>
          <w:sz w:val="28"/>
          <w:szCs w:val="28"/>
        </w:rPr>
        <w:t xml:space="preserve"> Для выбранного предприятия (УНК) на примере реализации проекта или решения провести оценку рисков предприятия (рассчитать операционный </w:t>
      </w:r>
      <w:proofErr w:type="spellStart"/>
      <w:r w:rsidRPr="00053856">
        <w:rPr>
          <w:rFonts w:ascii="Times New Roman" w:hAnsi="Times New Roman" w:cs="Times New Roman"/>
          <w:sz w:val="28"/>
          <w:szCs w:val="28"/>
        </w:rPr>
        <w:t>леверидж</w:t>
      </w:r>
      <w:proofErr w:type="spellEnd"/>
      <w:r w:rsidRPr="00053856">
        <w:rPr>
          <w:rFonts w:ascii="Times New Roman" w:hAnsi="Times New Roman" w:cs="Times New Roman"/>
          <w:sz w:val="28"/>
          <w:szCs w:val="28"/>
        </w:rPr>
        <w:t xml:space="preserve">, провести анализ чувствительности инвестиционного проекта, построить дерево решений и оценить стоимость проекта, рассчитать </w:t>
      </w:r>
      <w:proofErr w:type="spellStart"/>
      <w:r w:rsidRPr="00053856">
        <w:rPr>
          <w:rFonts w:ascii="Times New Roman" w:hAnsi="Times New Roman" w:cs="Times New Roman"/>
          <w:sz w:val="28"/>
          <w:szCs w:val="28"/>
          <w:lang w:val="en-IE"/>
        </w:rPr>
        <w:t>VaR</w:t>
      </w:r>
      <w:proofErr w:type="spellEnd"/>
      <w:r w:rsidRPr="00053856">
        <w:rPr>
          <w:rFonts w:ascii="Times New Roman" w:hAnsi="Times New Roman" w:cs="Times New Roman"/>
          <w:sz w:val="28"/>
          <w:szCs w:val="28"/>
        </w:rPr>
        <w:t xml:space="preserve"> (на выбор).</w:t>
      </w:r>
    </w:p>
    <w:p w14:paraId="60AA67B1" w14:textId="77777777" w:rsidR="00CB61A2" w:rsidRPr="00053856" w:rsidRDefault="00CB61A2" w:rsidP="00CB61A2">
      <w:pPr>
        <w:ind w:firstLine="709"/>
        <w:contextualSpacing/>
        <w:jc w:val="both"/>
        <w:rPr>
          <w:rFonts w:ascii="Times New Roman" w:hAnsi="Times New Roman" w:cs="Times New Roman"/>
          <w:sz w:val="28"/>
          <w:szCs w:val="28"/>
        </w:rPr>
      </w:pPr>
    </w:p>
    <w:p w14:paraId="0458CB98" w14:textId="77777777" w:rsidR="00CB61A2" w:rsidRPr="00053856" w:rsidRDefault="00CB61A2" w:rsidP="00CB61A2">
      <w:pPr>
        <w:ind w:firstLine="709"/>
        <w:contextualSpacing/>
        <w:jc w:val="both"/>
        <w:rPr>
          <w:rFonts w:ascii="Times New Roman" w:hAnsi="Times New Roman" w:cs="Times New Roman"/>
          <w:sz w:val="28"/>
          <w:szCs w:val="28"/>
        </w:rPr>
      </w:pPr>
      <w:r w:rsidRPr="00053856">
        <w:rPr>
          <w:rFonts w:ascii="Times New Roman" w:hAnsi="Times New Roman" w:cs="Times New Roman"/>
          <w:b/>
          <w:bCs/>
          <w:sz w:val="28"/>
          <w:szCs w:val="28"/>
        </w:rPr>
        <w:t>Задание 19.</w:t>
      </w:r>
      <w:r w:rsidRPr="00053856">
        <w:rPr>
          <w:rFonts w:ascii="Times New Roman" w:hAnsi="Times New Roman" w:cs="Times New Roman"/>
          <w:sz w:val="28"/>
          <w:szCs w:val="28"/>
        </w:rPr>
        <w:t xml:space="preserve"> Для выбранного предприятия (УНК) распределить функции по управлению рисками по подразделениям и по бизнес-процессам (три линии защиты).</w:t>
      </w:r>
    </w:p>
    <w:p w14:paraId="5D8734F9" w14:textId="77777777" w:rsidR="00CB61A2" w:rsidRPr="00053856" w:rsidRDefault="00CB61A2" w:rsidP="00CB61A2">
      <w:pPr>
        <w:ind w:firstLine="709"/>
        <w:contextualSpacing/>
        <w:jc w:val="both"/>
        <w:rPr>
          <w:rFonts w:ascii="Times New Roman" w:hAnsi="Times New Roman" w:cs="Times New Roman"/>
          <w:sz w:val="28"/>
          <w:szCs w:val="28"/>
        </w:rPr>
      </w:pPr>
    </w:p>
    <w:p w14:paraId="27081B7C" w14:textId="77777777" w:rsidR="00CB61A2" w:rsidRPr="00053856" w:rsidRDefault="00CB61A2" w:rsidP="00CB61A2">
      <w:pPr>
        <w:ind w:firstLine="709"/>
        <w:contextualSpacing/>
        <w:jc w:val="both"/>
        <w:rPr>
          <w:rFonts w:ascii="Times New Roman" w:hAnsi="Times New Roman" w:cs="Times New Roman"/>
          <w:sz w:val="28"/>
          <w:szCs w:val="28"/>
        </w:rPr>
      </w:pPr>
      <w:r w:rsidRPr="00053856">
        <w:rPr>
          <w:rFonts w:ascii="Times New Roman" w:hAnsi="Times New Roman" w:cs="Times New Roman"/>
          <w:b/>
          <w:bCs/>
          <w:sz w:val="28"/>
          <w:szCs w:val="28"/>
        </w:rPr>
        <w:t>Задание 20.</w:t>
      </w:r>
      <w:r w:rsidRPr="00053856">
        <w:rPr>
          <w:rFonts w:ascii="Times New Roman" w:hAnsi="Times New Roman" w:cs="Times New Roman"/>
          <w:sz w:val="28"/>
          <w:szCs w:val="28"/>
        </w:rPr>
        <w:t xml:space="preserve"> Для выбранного предприятия (УНК) сформулировать стратегию управления рисками.</w:t>
      </w:r>
    </w:p>
    <w:p w14:paraId="7D133484" w14:textId="77777777" w:rsidR="00CB61A2" w:rsidRPr="00053856" w:rsidRDefault="00CB61A2" w:rsidP="00CB61A2">
      <w:pPr>
        <w:ind w:firstLine="709"/>
        <w:contextualSpacing/>
        <w:jc w:val="both"/>
        <w:rPr>
          <w:rFonts w:ascii="Times New Roman" w:hAnsi="Times New Roman" w:cs="Times New Roman"/>
          <w:sz w:val="28"/>
          <w:szCs w:val="28"/>
        </w:rPr>
      </w:pPr>
    </w:p>
    <w:p w14:paraId="64D2AF4D" w14:textId="77777777" w:rsidR="00CB61A2" w:rsidRPr="00053856" w:rsidRDefault="00CB61A2" w:rsidP="00CB61A2">
      <w:pPr>
        <w:ind w:firstLine="709"/>
        <w:contextualSpacing/>
        <w:jc w:val="both"/>
        <w:rPr>
          <w:rFonts w:ascii="Times New Roman" w:hAnsi="Times New Roman" w:cs="Times New Roman"/>
          <w:sz w:val="28"/>
          <w:szCs w:val="28"/>
        </w:rPr>
      </w:pPr>
      <w:r w:rsidRPr="00053856">
        <w:rPr>
          <w:rFonts w:ascii="Times New Roman" w:hAnsi="Times New Roman" w:cs="Times New Roman"/>
          <w:b/>
          <w:bCs/>
          <w:sz w:val="28"/>
          <w:szCs w:val="28"/>
        </w:rPr>
        <w:t>Задание 21.</w:t>
      </w:r>
      <w:r w:rsidRPr="00053856">
        <w:rPr>
          <w:rFonts w:ascii="Times New Roman" w:hAnsi="Times New Roman" w:cs="Times New Roman"/>
          <w:sz w:val="28"/>
          <w:szCs w:val="28"/>
        </w:rPr>
        <w:t xml:space="preserve"> Для выбранного предприятия (УНК) разработать комплекс мероприятий по минимизации наиболее значимых рисков и оценить эффективность предлагаемых решений.</w:t>
      </w:r>
    </w:p>
    <w:p w14:paraId="019C06DA" w14:textId="77777777" w:rsidR="00CB61A2" w:rsidRPr="00053856" w:rsidRDefault="00CB61A2" w:rsidP="00CB61A2">
      <w:pPr>
        <w:spacing w:after="0" w:line="240" w:lineRule="auto"/>
        <w:ind w:firstLine="709"/>
        <w:jc w:val="both"/>
        <w:rPr>
          <w:rFonts w:ascii="Times New Roman" w:eastAsia="Times New Roman" w:hAnsi="Times New Roman" w:cs="Times New Roman"/>
          <w:sz w:val="28"/>
          <w:szCs w:val="28"/>
          <w:lang w:eastAsia="ru-RU"/>
        </w:rPr>
      </w:pPr>
    </w:p>
    <w:p w14:paraId="59BF7F8F" w14:textId="77777777" w:rsidR="00CB61A2" w:rsidRPr="00053856" w:rsidRDefault="00CB61A2" w:rsidP="00CB61A2">
      <w:pPr>
        <w:ind w:firstLine="709"/>
        <w:jc w:val="both"/>
        <w:rPr>
          <w:rFonts w:ascii="Times New Roman" w:hAnsi="Times New Roman" w:cs="Times New Roman"/>
          <w:sz w:val="28"/>
          <w:szCs w:val="28"/>
        </w:rPr>
      </w:pPr>
      <w:r w:rsidRPr="00053856">
        <w:rPr>
          <w:rFonts w:ascii="Times New Roman" w:eastAsia="Times New Roman" w:hAnsi="Times New Roman" w:cs="Times New Roman"/>
          <w:b/>
          <w:bCs/>
          <w:sz w:val="28"/>
          <w:szCs w:val="28"/>
        </w:rPr>
        <w:t>Задача 22.</w:t>
      </w:r>
      <w:r w:rsidRPr="00053856">
        <w:rPr>
          <w:rFonts w:ascii="Times New Roman" w:eastAsia="Times New Roman" w:hAnsi="Times New Roman" w:cs="Times New Roman"/>
          <w:sz w:val="28"/>
          <w:szCs w:val="28"/>
        </w:rPr>
        <w:t xml:space="preserve"> </w:t>
      </w:r>
      <w:r w:rsidRPr="00053856">
        <w:rPr>
          <w:rFonts w:ascii="Times New Roman" w:hAnsi="Times New Roman" w:cs="Times New Roman"/>
          <w:sz w:val="28"/>
          <w:szCs w:val="28"/>
        </w:rPr>
        <w:t xml:space="preserve"> Рассматриваются 2 альтернативных инвестиционных проекта А и В, срок реализации которых 3 года. Оба проекта характеризуются равным объемом инвестиций (20 млн. рублей) и ставкой дисконта 8%.</w:t>
      </w:r>
    </w:p>
    <w:tbl>
      <w:tblPr>
        <w:tblStyle w:val="310"/>
        <w:tblW w:w="0" w:type="auto"/>
        <w:tblLook w:val="04A0" w:firstRow="1" w:lastRow="0" w:firstColumn="1" w:lastColumn="0" w:noHBand="0" w:noVBand="1"/>
      </w:tblPr>
      <w:tblGrid>
        <w:gridCol w:w="4673"/>
        <w:gridCol w:w="2126"/>
        <w:gridCol w:w="2546"/>
      </w:tblGrid>
      <w:tr w:rsidR="00CB61A2" w:rsidRPr="00053856" w14:paraId="62F16AD1" w14:textId="77777777" w:rsidTr="0090203E">
        <w:tc>
          <w:tcPr>
            <w:tcW w:w="4673" w:type="dxa"/>
          </w:tcPr>
          <w:p w14:paraId="228D6ACB" w14:textId="77777777" w:rsidR="00CB61A2" w:rsidRPr="00053856" w:rsidRDefault="00CB61A2" w:rsidP="0090203E">
            <w:pPr>
              <w:jc w:val="center"/>
              <w:rPr>
                <w:rFonts w:ascii="Times New Roman" w:hAnsi="Times New Roman" w:cs="Times New Roman"/>
                <w:sz w:val="28"/>
                <w:szCs w:val="28"/>
              </w:rPr>
            </w:pPr>
          </w:p>
        </w:tc>
        <w:tc>
          <w:tcPr>
            <w:tcW w:w="2126" w:type="dxa"/>
          </w:tcPr>
          <w:p w14:paraId="2646A485"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Проект А</w:t>
            </w:r>
          </w:p>
        </w:tc>
        <w:tc>
          <w:tcPr>
            <w:tcW w:w="2546" w:type="dxa"/>
          </w:tcPr>
          <w:p w14:paraId="7F2253AF"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Проект Б</w:t>
            </w:r>
          </w:p>
        </w:tc>
      </w:tr>
      <w:tr w:rsidR="00CB61A2" w:rsidRPr="00053856" w14:paraId="25316DD0" w14:textId="77777777" w:rsidTr="0090203E">
        <w:tc>
          <w:tcPr>
            <w:tcW w:w="4673" w:type="dxa"/>
          </w:tcPr>
          <w:p w14:paraId="629BB2B5"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Инвестиции, млн. рублей</w:t>
            </w:r>
          </w:p>
        </w:tc>
        <w:tc>
          <w:tcPr>
            <w:tcW w:w="2126" w:type="dxa"/>
          </w:tcPr>
          <w:p w14:paraId="0A23C158"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20</w:t>
            </w:r>
          </w:p>
        </w:tc>
        <w:tc>
          <w:tcPr>
            <w:tcW w:w="2546" w:type="dxa"/>
          </w:tcPr>
          <w:p w14:paraId="18BCFC8D"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20</w:t>
            </w:r>
          </w:p>
        </w:tc>
      </w:tr>
      <w:tr w:rsidR="00CB61A2" w:rsidRPr="00053856" w14:paraId="1B5F7F69" w14:textId="77777777" w:rsidTr="0090203E">
        <w:tc>
          <w:tcPr>
            <w:tcW w:w="4673" w:type="dxa"/>
          </w:tcPr>
          <w:p w14:paraId="744E8E10"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Экспертная оценка среднегодового денежного потока (млн. рублей)</w:t>
            </w:r>
          </w:p>
        </w:tc>
        <w:tc>
          <w:tcPr>
            <w:tcW w:w="2126" w:type="dxa"/>
          </w:tcPr>
          <w:p w14:paraId="04AD0349" w14:textId="77777777" w:rsidR="00CB61A2" w:rsidRPr="00053856" w:rsidRDefault="00CB61A2" w:rsidP="0090203E">
            <w:pPr>
              <w:jc w:val="center"/>
              <w:rPr>
                <w:rFonts w:ascii="Times New Roman" w:hAnsi="Times New Roman" w:cs="Times New Roman"/>
                <w:sz w:val="28"/>
                <w:szCs w:val="28"/>
              </w:rPr>
            </w:pPr>
          </w:p>
        </w:tc>
        <w:tc>
          <w:tcPr>
            <w:tcW w:w="2546" w:type="dxa"/>
          </w:tcPr>
          <w:p w14:paraId="7C63CA94" w14:textId="77777777" w:rsidR="00CB61A2" w:rsidRPr="00053856" w:rsidRDefault="00CB61A2" w:rsidP="0090203E">
            <w:pPr>
              <w:jc w:val="center"/>
              <w:rPr>
                <w:rFonts w:ascii="Times New Roman" w:hAnsi="Times New Roman" w:cs="Times New Roman"/>
                <w:sz w:val="28"/>
                <w:szCs w:val="28"/>
              </w:rPr>
            </w:pPr>
          </w:p>
        </w:tc>
      </w:tr>
      <w:tr w:rsidR="00CB61A2" w:rsidRPr="00053856" w14:paraId="75045419" w14:textId="77777777" w:rsidTr="0090203E">
        <w:tc>
          <w:tcPr>
            <w:tcW w:w="4673" w:type="dxa"/>
          </w:tcPr>
          <w:p w14:paraId="39A7AB7F"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Пессимистическая</w:t>
            </w:r>
          </w:p>
        </w:tc>
        <w:tc>
          <w:tcPr>
            <w:tcW w:w="2126" w:type="dxa"/>
          </w:tcPr>
          <w:p w14:paraId="706B047F"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7,4</w:t>
            </w:r>
          </w:p>
        </w:tc>
        <w:tc>
          <w:tcPr>
            <w:tcW w:w="2546" w:type="dxa"/>
          </w:tcPr>
          <w:p w14:paraId="5498626A"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7,0</w:t>
            </w:r>
          </w:p>
        </w:tc>
      </w:tr>
      <w:tr w:rsidR="00CB61A2" w:rsidRPr="00053856" w14:paraId="70635F49" w14:textId="77777777" w:rsidTr="0090203E">
        <w:tc>
          <w:tcPr>
            <w:tcW w:w="4673" w:type="dxa"/>
          </w:tcPr>
          <w:p w14:paraId="421B29E2"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Наиболее вероятная</w:t>
            </w:r>
          </w:p>
        </w:tc>
        <w:tc>
          <w:tcPr>
            <w:tcW w:w="2126" w:type="dxa"/>
          </w:tcPr>
          <w:p w14:paraId="2722A509"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8,3</w:t>
            </w:r>
          </w:p>
        </w:tc>
        <w:tc>
          <w:tcPr>
            <w:tcW w:w="2546" w:type="dxa"/>
          </w:tcPr>
          <w:p w14:paraId="77220D41"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10,4</w:t>
            </w:r>
          </w:p>
        </w:tc>
      </w:tr>
      <w:tr w:rsidR="00CB61A2" w:rsidRPr="00053856" w14:paraId="1140F68F" w14:textId="77777777" w:rsidTr="0090203E">
        <w:tc>
          <w:tcPr>
            <w:tcW w:w="4673" w:type="dxa"/>
          </w:tcPr>
          <w:p w14:paraId="2F4B6A48"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Оптимистическая</w:t>
            </w:r>
          </w:p>
        </w:tc>
        <w:tc>
          <w:tcPr>
            <w:tcW w:w="2126" w:type="dxa"/>
          </w:tcPr>
          <w:p w14:paraId="7B39223F"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9,5</w:t>
            </w:r>
          </w:p>
        </w:tc>
        <w:tc>
          <w:tcPr>
            <w:tcW w:w="2546" w:type="dxa"/>
          </w:tcPr>
          <w:p w14:paraId="59E3BFC6"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11,8</w:t>
            </w:r>
          </w:p>
        </w:tc>
      </w:tr>
      <w:tr w:rsidR="00CB61A2" w:rsidRPr="00053856" w14:paraId="0AB4666E" w14:textId="77777777" w:rsidTr="0090203E">
        <w:tc>
          <w:tcPr>
            <w:tcW w:w="4673" w:type="dxa"/>
          </w:tcPr>
          <w:p w14:paraId="043F8772"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Экспертная оценка вероятности наступления события</w:t>
            </w:r>
          </w:p>
        </w:tc>
        <w:tc>
          <w:tcPr>
            <w:tcW w:w="2126" w:type="dxa"/>
          </w:tcPr>
          <w:p w14:paraId="143BDC6F" w14:textId="77777777" w:rsidR="00CB61A2" w:rsidRPr="00053856" w:rsidRDefault="00CB61A2" w:rsidP="0090203E">
            <w:pPr>
              <w:jc w:val="center"/>
              <w:rPr>
                <w:rFonts w:ascii="Times New Roman" w:hAnsi="Times New Roman" w:cs="Times New Roman"/>
                <w:sz w:val="28"/>
                <w:szCs w:val="28"/>
              </w:rPr>
            </w:pPr>
          </w:p>
        </w:tc>
        <w:tc>
          <w:tcPr>
            <w:tcW w:w="2546" w:type="dxa"/>
          </w:tcPr>
          <w:p w14:paraId="578454C1" w14:textId="77777777" w:rsidR="00CB61A2" w:rsidRPr="00053856" w:rsidRDefault="00CB61A2" w:rsidP="0090203E">
            <w:pPr>
              <w:jc w:val="center"/>
              <w:rPr>
                <w:rFonts w:ascii="Times New Roman" w:hAnsi="Times New Roman" w:cs="Times New Roman"/>
                <w:sz w:val="28"/>
                <w:szCs w:val="28"/>
              </w:rPr>
            </w:pPr>
          </w:p>
        </w:tc>
      </w:tr>
      <w:tr w:rsidR="00CB61A2" w:rsidRPr="00053856" w14:paraId="56858B1E" w14:textId="77777777" w:rsidTr="0090203E">
        <w:tc>
          <w:tcPr>
            <w:tcW w:w="4673" w:type="dxa"/>
          </w:tcPr>
          <w:p w14:paraId="45CA362B"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Пессимистическая</w:t>
            </w:r>
          </w:p>
        </w:tc>
        <w:tc>
          <w:tcPr>
            <w:tcW w:w="2126" w:type="dxa"/>
          </w:tcPr>
          <w:p w14:paraId="798CEFE7"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0,1</w:t>
            </w:r>
          </w:p>
        </w:tc>
        <w:tc>
          <w:tcPr>
            <w:tcW w:w="2546" w:type="dxa"/>
          </w:tcPr>
          <w:p w14:paraId="2EDC5A6B"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0,05</w:t>
            </w:r>
          </w:p>
        </w:tc>
      </w:tr>
      <w:tr w:rsidR="00CB61A2" w:rsidRPr="00053856" w14:paraId="338C420E" w14:textId="77777777" w:rsidTr="0090203E">
        <w:tc>
          <w:tcPr>
            <w:tcW w:w="4673" w:type="dxa"/>
          </w:tcPr>
          <w:p w14:paraId="5C36EC57"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Наиболее вероятная</w:t>
            </w:r>
          </w:p>
        </w:tc>
        <w:tc>
          <w:tcPr>
            <w:tcW w:w="2126" w:type="dxa"/>
          </w:tcPr>
          <w:p w14:paraId="4215BBC5"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0,6</w:t>
            </w:r>
          </w:p>
        </w:tc>
        <w:tc>
          <w:tcPr>
            <w:tcW w:w="2546" w:type="dxa"/>
          </w:tcPr>
          <w:p w14:paraId="56D13933"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0,7</w:t>
            </w:r>
          </w:p>
        </w:tc>
      </w:tr>
      <w:tr w:rsidR="00CB61A2" w:rsidRPr="00053856" w14:paraId="1C59F4C4" w14:textId="77777777" w:rsidTr="0090203E">
        <w:trPr>
          <w:trHeight w:val="70"/>
        </w:trPr>
        <w:tc>
          <w:tcPr>
            <w:tcW w:w="4673" w:type="dxa"/>
          </w:tcPr>
          <w:p w14:paraId="26CED579"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Оптимистическая</w:t>
            </w:r>
          </w:p>
        </w:tc>
        <w:tc>
          <w:tcPr>
            <w:tcW w:w="2126" w:type="dxa"/>
          </w:tcPr>
          <w:p w14:paraId="67E05A3F"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0,3</w:t>
            </w:r>
          </w:p>
        </w:tc>
        <w:tc>
          <w:tcPr>
            <w:tcW w:w="2546" w:type="dxa"/>
          </w:tcPr>
          <w:p w14:paraId="24F3142E" w14:textId="77777777" w:rsidR="00CB61A2" w:rsidRPr="00053856" w:rsidRDefault="00CB61A2" w:rsidP="0090203E">
            <w:pPr>
              <w:jc w:val="center"/>
              <w:rPr>
                <w:rFonts w:ascii="Times New Roman" w:hAnsi="Times New Roman" w:cs="Times New Roman"/>
                <w:sz w:val="28"/>
                <w:szCs w:val="28"/>
              </w:rPr>
            </w:pPr>
            <w:r w:rsidRPr="00053856">
              <w:rPr>
                <w:rFonts w:ascii="Times New Roman" w:hAnsi="Times New Roman" w:cs="Times New Roman"/>
                <w:sz w:val="28"/>
                <w:szCs w:val="28"/>
              </w:rPr>
              <w:t>0,25</w:t>
            </w:r>
          </w:p>
        </w:tc>
      </w:tr>
    </w:tbl>
    <w:p w14:paraId="420FC4B1" w14:textId="77777777" w:rsidR="00CB61A2" w:rsidRPr="00053856" w:rsidRDefault="00CB61A2" w:rsidP="00CB61A2">
      <w:pPr>
        <w:jc w:val="both"/>
        <w:rPr>
          <w:rFonts w:ascii="Times New Roman" w:hAnsi="Times New Roman" w:cs="Times New Roman"/>
          <w:sz w:val="28"/>
          <w:szCs w:val="28"/>
        </w:rPr>
      </w:pPr>
    </w:p>
    <w:p w14:paraId="71F98AB2" w14:textId="77777777" w:rsidR="00CB61A2" w:rsidRPr="00053856" w:rsidRDefault="00CB61A2" w:rsidP="00CB61A2">
      <w:pPr>
        <w:ind w:firstLine="709"/>
        <w:jc w:val="both"/>
        <w:rPr>
          <w:rFonts w:ascii="Times New Roman" w:hAnsi="Times New Roman" w:cs="Times New Roman"/>
          <w:sz w:val="28"/>
          <w:szCs w:val="28"/>
        </w:rPr>
      </w:pPr>
      <w:r w:rsidRPr="00053856">
        <w:rPr>
          <w:rFonts w:ascii="Times New Roman" w:hAnsi="Times New Roman" w:cs="Times New Roman"/>
          <w:sz w:val="28"/>
          <w:szCs w:val="28"/>
        </w:rPr>
        <w:t xml:space="preserve">На основе расчета размаха вариации и среднего квадратического отклонения определить, какой проект является наиболее рискованным. </w:t>
      </w:r>
    </w:p>
    <w:p w14:paraId="0D4ACB0C" w14:textId="77777777" w:rsidR="00CB61A2" w:rsidRPr="00053856" w:rsidRDefault="00CB61A2" w:rsidP="00CB61A2">
      <w:pPr>
        <w:spacing w:after="0" w:line="240" w:lineRule="auto"/>
        <w:ind w:firstLine="709"/>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 xml:space="preserve">Задача 23.  </w:t>
      </w:r>
    </w:p>
    <w:p w14:paraId="095C52EB" w14:textId="77777777" w:rsidR="00CB61A2" w:rsidRPr="00053856" w:rsidRDefault="00CB61A2" w:rsidP="00CB61A2">
      <w:pPr>
        <w:spacing w:after="0" w:line="276"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 xml:space="preserve">Предприятие анализирует инвестиционный проект по строительству линии по производству нового вида продукции. Существую две возможности: </w:t>
      </w:r>
      <w:r w:rsidRPr="00053856">
        <w:rPr>
          <w:rFonts w:ascii="Times New Roman" w:hAnsi="Times New Roman" w:cs="Times New Roman"/>
          <w:sz w:val="28"/>
          <w:szCs w:val="28"/>
        </w:rPr>
        <w:lastRenderedPageBreak/>
        <w:t xml:space="preserve">построить линию большой мощности и построить линию малой мощности. </w:t>
      </w:r>
      <w:r w:rsidRPr="00053856">
        <w:rPr>
          <w:rFonts w:ascii="Times New Roman" w:hAnsi="Times New Roman" w:cs="Times New Roman"/>
          <w:sz w:val="28"/>
          <w:szCs w:val="28"/>
          <w:lang w:val="en-IE"/>
        </w:rPr>
        <w:t>NPV</w:t>
      </w:r>
      <w:r w:rsidRPr="00053856">
        <w:rPr>
          <w:rFonts w:ascii="Times New Roman" w:hAnsi="Times New Roman" w:cs="Times New Roman"/>
          <w:sz w:val="28"/>
          <w:szCs w:val="28"/>
        </w:rPr>
        <w:t xml:space="preserve"> проекта зависит от спроса на продукцию, а точный объем спроса не известен. Однако известно, что существуют три основных возможности: отсутствие спроса, средний спрос и высокий спрос. </w:t>
      </w:r>
    </w:p>
    <w:tbl>
      <w:tblPr>
        <w:tblStyle w:val="310"/>
        <w:tblW w:w="0" w:type="auto"/>
        <w:tblLook w:val="04A0" w:firstRow="1" w:lastRow="0" w:firstColumn="1" w:lastColumn="0" w:noHBand="0" w:noVBand="1"/>
      </w:tblPr>
      <w:tblGrid>
        <w:gridCol w:w="2336"/>
        <w:gridCol w:w="2336"/>
        <w:gridCol w:w="2336"/>
        <w:gridCol w:w="2337"/>
      </w:tblGrid>
      <w:tr w:rsidR="00CB61A2" w:rsidRPr="00053856" w14:paraId="5C579C1F" w14:textId="77777777" w:rsidTr="0090203E">
        <w:tc>
          <w:tcPr>
            <w:tcW w:w="2336" w:type="dxa"/>
            <w:vMerge w:val="restart"/>
          </w:tcPr>
          <w:p w14:paraId="35E5C6C1"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Стратегия</w:t>
            </w:r>
          </w:p>
        </w:tc>
        <w:tc>
          <w:tcPr>
            <w:tcW w:w="7009" w:type="dxa"/>
            <w:gridSpan w:val="3"/>
          </w:tcPr>
          <w:p w14:paraId="4B06BB98" w14:textId="77777777" w:rsidR="00CB61A2" w:rsidRPr="00053856" w:rsidRDefault="00CB61A2" w:rsidP="0090203E">
            <w:pPr>
              <w:jc w:val="center"/>
              <w:rPr>
                <w:rFonts w:ascii="Times New Roman" w:hAnsi="Times New Roman" w:cs="Times New Roman"/>
                <w:sz w:val="24"/>
                <w:szCs w:val="24"/>
              </w:rPr>
            </w:pPr>
            <w:r w:rsidRPr="00053856">
              <w:rPr>
                <w:rFonts w:ascii="Times New Roman" w:hAnsi="Times New Roman" w:cs="Times New Roman"/>
                <w:sz w:val="24"/>
                <w:szCs w:val="24"/>
              </w:rPr>
              <w:t>Состояние рынка</w:t>
            </w:r>
          </w:p>
        </w:tc>
      </w:tr>
      <w:tr w:rsidR="00CB61A2" w:rsidRPr="00053856" w14:paraId="69B96AD3" w14:textId="77777777" w:rsidTr="0090203E">
        <w:tc>
          <w:tcPr>
            <w:tcW w:w="2336" w:type="dxa"/>
            <w:vMerge/>
          </w:tcPr>
          <w:p w14:paraId="280D2C4D" w14:textId="77777777" w:rsidR="00CB61A2" w:rsidRPr="00053856" w:rsidRDefault="00CB61A2" w:rsidP="0090203E">
            <w:pPr>
              <w:jc w:val="both"/>
              <w:rPr>
                <w:rFonts w:ascii="Times New Roman" w:hAnsi="Times New Roman" w:cs="Times New Roman"/>
                <w:sz w:val="24"/>
                <w:szCs w:val="24"/>
              </w:rPr>
            </w:pPr>
          </w:p>
        </w:tc>
        <w:tc>
          <w:tcPr>
            <w:tcW w:w="2336" w:type="dxa"/>
          </w:tcPr>
          <w:p w14:paraId="1C69540D"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Отсутствие спроса</w:t>
            </w:r>
          </w:p>
        </w:tc>
        <w:tc>
          <w:tcPr>
            <w:tcW w:w="2336" w:type="dxa"/>
          </w:tcPr>
          <w:p w14:paraId="0FCA348B"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Средний спрос</w:t>
            </w:r>
          </w:p>
        </w:tc>
        <w:tc>
          <w:tcPr>
            <w:tcW w:w="2337" w:type="dxa"/>
          </w:tcPr>
          <w:p w14:paraId="5B4E665A"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 xml:space="preserve"> Высокий спрос</w:t>
            </w:r>
          </w:p>
        </w:tc>
      </w:tr>
      <w:tr w:rsidR="00CB61A2" w:rsidRPr="00053856" w14:paraId="6A993699" w14:textId="77777777" w:rsidTr="0090203E">
        <w:tc>
          <w:tcPr>
            <w:tcW w:w="2336" w:type="dxa"/>
          </w:tcPr>
          <w:p w14:paraId="09442295"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Построить линию малой мощности</w:t>
            </w:r>
          </w:p>
          <w:p w14:paraId="15EF6042"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w:t>
            </w:r>
            <w:r w:rsidRPr="00053856">
              <w:rPr>
                <w:rFonts w:ascii="Times New Roman" w:hAnsi="Times New Roman" w:cs="Times New Roman"/>
                <w:sz w:val="24"/>
                <w:szCs w:val="24"/>
                <w:lang w:val="en-IE"/>
              </w:rPr>
              <w:t>NPV</w:t>
            </w:r>
            <w:r w:rsidRPr="00053856">
              <w:rPr>
                <w:rFonts w:ascii="Times New Roman" w:hAnsi="Times New Roman" w:cs="Times New Roman"/>
                <w:sz w:val="24"/>
                <w:szCs w:val="24"/>
              </w:rPr>
              <w:t xml:space="preserve"> проекта)</w:t>
            </w:r>
          </w:p>
        </w:tc>
        <w:tc>
          <w:tcPr>
            <w:tcW w:w="2336" w:type="dxa"/>
          </w:tcPr>
          <w:p w14:paraId="1B4C8B50"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-100</w:t>
            </w:r>
          </w:p>
        </w:tc>
        <w:tc>
          <w:tcPr>
            <w:tcW w:w="2336" w:type="dxa"/>
          </w:tcPr>
          <w:p w14:paraId="62892C8A"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150</w:t>
            </w:r>
          </w:p>
        </w:tc>
        <w:tc>
          <w:tcPr>
            <w:tcW w:w="2337" w:type="dxa"/>
          </w:tcPr>
          <w:p w14:paraId="437E97FA"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150</w:t>
            </w:r>
          </w:p>
        </w:tc>
      </w:tr>
      <w:tr w:rsidR="00CB61A2" w:rsidRPr="00053856" w14:paraId="6969A4CD" w14:textId="77777777" w:rsidTr="0090203E">
        <w:tc>
          <w:tcPr>
            <w:tcW w:w="2336" w:type="dxa"/>
          </w:tcPr>
          <w:p w14:paraId="12D07130"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Построить линию большой мощности (</w:t>
            </w:r>
            <w:r w:rsidRPr="00053856">
              <w:rPr>
                <w:rFonts w:ascii="Times New Roman" w:hAnsi="Times New Roman" w:cs="Times New Roman"/>
                <w:sz w:val="24"/>
                <w:szCs w:val="24"/>
                <w:lang w:val="en-IE"/>
              </w:rPr>
              <w:t>NPV</w:t>
            </w:r>
            <w:r w:rsidRPr="00053856">
              <w:rPr>
                <w:rFonts w:ascii="Times New Roman" w:hAnsi="Times New Roman" w:cs="Times New Roman"/>
                <w:sz w:val="24"/>
                <w:szCs w:val="24"/>
              </w:rPr>
              <w:t xml:space="preserve"> проекта) </w:t>
            </w:r>
          </w:p>
        </w:tc>
        <w:tc>
          <w:tcPr>
            <w:tcW w:w="2336" w:type="dxa"/>
          </w:tcPr>
          <w:p w14:paraId="6192FD9A"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-200</w:t>
            </w:r>
          </w:p>
        </w:tc>
        <w:tc>
          <w:tcPr>
            <w:tcW w:w="2336" w:type="dxa"/>
          </w:tcPr>
          <w:p w14:paraId="5F17DB81"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200</w:t>
            </w:r>
          </w:p>
        </w:tc>
        <w:tc>
          <w:tcPr>
            <w:tcW w:w="2337" w:type="dxa"/>
          </w:tcPr>
          <w:p w14:paraId="314CC68C"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300</w:t>
            </w:r>
          </w:p>
        </w:tc>
      </w:tr>
      <w:tr w:rsidR="00CB61A2" w:rsidRPr="00053856" w14:paraId="1088610E" w14:textId="77777777" w:rsidTr="0090203E">
        <w:tc>
          <w:tcPr>
            <w:tcW w:w="2336" w:type="dxa"/>
          </w:tcPr>
          <w:p w14:paraId="14E4324E"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 xml:space="preserve">Оптимальная стратегия для данного состояния рынка </w:t>
            </w:r>
          </w:p>
        </w:tc>
        <w:tc>
          <w:tcPr>
            <w:tcW w:w="2336" w:type="dxa"/>
          </w:tcPr>
          <w:p w14:paraId="116A880C"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Построить линию малой мощности</w:t>
            </w:r>
          </w:p>
        </w:tc>
        <w:tc>
          <w:tcPr>
            <w:tcW w:w="2336" w:type="dxa"/>
          </w:tcPr>
          <w:p w14:paraId="3EF1E031"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Построить линию большой мощности</w:t>
            </w:r>
          </w:p>
        </w:tc>
        <w:tc>
          <w:tcPr>
            <w:tcW w:w="2337" w:type="dxa"/>
          </w:tcPr>
          <w:p w14:paraId="60329B9B" w14:textId="77777777" w:rsidR="00CB61A2" w:rsidRPr="00053856" w:rsidRDefault="00CB61A2" w:rsidP="0090203E">
            <w:pPr>
              <w:jc w:val="both"/>
              <w:rPr>
                <w:rFonts w:ascii="Times New Roman" w:hAnsi="Times New Roman" w:cs="Times New Roman"/>
                <w:sz w:val="24"/>
                <w:szCs w:val="24"/>
              </w:rPr>
            </w:pPr>
            <w:r w:rsidRPr="00053856">
              <w:rPr>
                <w:rFonts w:ascii="Times New Roman" w:hAnsi="Times New Roman" w:cs="Times New Roman"/>
                <w:sz w:val="24"/>
                <w:szCs w:val="24"/>
              </w:rPr>
              <w:t>Построить линию большой мощности</w:t>
            </w:r>
          </w:p>
        </w:tc>
      </w:tr>
    </w:tbl>
    <w:p w14:paraId="5AFFFE19" w14:textId="77777777" w:rsidR="00CB61A2" w:rsidRPr="00053856" w:rsidRDefault="00CB61A2" w:rsidP="00CB61A2">
      <w:pPr>
        <w:spacing w:after="0"/>
        <w:ind w:firstLine="709"/>
        <w:jc w:val="both"/>
        <w:rPr>
          <w:rFonts w:ascii="Times New Roman" w:hAnsi="Times New Roman" w:cs="Times New Roman"/>
          <w:sz w:val="28"/>
          <w:szCs w:val="28"/>
        </w:rPr>
      </w:pPr>
    </w:p>
    <w:p w14:paraId="29C3DEC6" w14:textId="77777777" w:rsidR="00CB61A2" w:rsidRPr="00053856" w:rsidRDefault="00CB61A2" w:rsidP="00CB61A2">
      <w:pPr>
        <w:spacing w:after="0"/>
        <w:ind w:firstLine="709"/>
        <w:jc w:val="both"/>
        <w:rPr>
          <w:rFonts w:ascii="Times New Roman" w:hAnsi="Times New Roman" w:cs="Times New Roman"/>
          <w:sz w:val="28"/>
          <w:szCs w:val="28"/>
        </w:rPr>
      </w:pPr>
      <w:r w:rsidRPr="00053856">
        <w:rPr>
          <w:rFonts w:ascii="Times New Roman" w:hAnsi="Times New Roman" w:cs="Times New Roman"/>
          <w:sz w:val="28"/>
          <w:szCs w:val="28"/>
        </w:rPr>
        <w:t xml:space="preserve">На основе определения критерия </w:t>
      </w:r>
      <w:proofErr w:type="spellStart"/>
      <w:r w:rsidRPr="00053856">
        <w:rPr>
          <w:rFonts w:ascii="Times New Roman" w:hAnsi="Times New Roman" w:cs="Times New Roman"/>
          <w:sz w:val="28"/>
          <w:szCs w:val="28"/>
        </w:rPr>
        <w:t>Сэвиджа</w:t>
      </w:r>
      <w:proofErr w:type="spellEnd"/>
      <w:r w:rsidRPr="00053856">
        <w:rPr>
          <w:rFonts w:ascii="Times New Roman" w:hAnsi="Times New Roman" w:cs="Times New Roman"/>
          <w:sz w:val="28"/>
          <w:szCs w:val="28"/>
        </w:rPr>
        <w:t xml:space="preserve"> определить наиболее предпочтительную стратегию предприятия с учетом риска внешней среды. </w:t>
      </w:r>
    </w:p>
    <w:p w14:paraId="5A4615AA" w14:textId="77777777" w:rsidR="00CB61A2" w:rsidRPr="00053856" w:rsidRDefault="00CB61A2" w:rsidP="00CB61A2">
      <w:pPr>
        <w:spacing w:after="0" w:line="240" w:lineRule="auto"/>
        <w:ind w:firstLine="709"/>
        <w:jc w:val="both"/>
        <w:rPr>
          <w:rFonts w:ascii="Times New Roman" w:eastAsia="Times New Roman" w:hAnsi="Times New Roman" w:cs="Times New Roman"/>
          <w:sz w:val="28"/>
          <w:szCs w:val="28"/>
        </w:rPr>
      </w:pPr>
    </w:p>
    <w:p w14:paraId="4DB9FC64" w14:textId="77777777" w:rsidR="00CB61A2" w:rsidRPr="00053856" w:rsidRDefault="00CB61A2" w:rsidP="00CB61A2">
      <w:pPr>
        <w:spacing w:after="0" w:line="240" w:lineRule="auto"/>
        <w:ind w:firstLine="709"/>
        <w:jc w:val="both"/>
        <w:rPr>
          <w:rFonts w:ascii="Times New Roman" w:eastAsia="Times New Roman" w:hAnsi="Times New Roman" w:cs="Times New Roman"/>
          <w:sz w:val="28"/>
          <w:szCs w:val="28"/>
        </w:rPr>
      </w:pPr>
    </w:p>
    <w:p w14:paraId="731455CD" w14:textId="77777777" w:rsidR="00CB61A2" w:rsidRPr="00053856" w:rsidRDefault="00CB61A2" w:rsidP="00CB61A2">
      <w:pPr>
        <w:spacing w:after="0" w:line="240" w:lineRule="auto"/>
        <w:ind w:firstLine="709"/>
        <w:jc w:val="both"/>
        <w:rPr>
          <w:rFonts w:ascii="Times New Roman" w:hAnsi="Times New Roman" w:cs="Times New Roman"/>
          <w:b/>
          <w:bCs/>
          <w:sz w:val="28"/>
          <w:szCs w:val="28"/>
        </w:rPr>
      </w:pPr>
      <w:r w:rsidRPr="00053856">
        <w:rPr>
          <w:rFonts w:ascii="Times New Roman" w:hAnsi="Times New Roman" w:cs="Times New Roman"/>
          <w:b/>
          <w:bCs/>
          <w:sz w:val="28"/>
          <w:szCs w:val="28"/>
        </w:rPr>
        <w:t xml:space="preserve">Задание 24.  </w:t>
      </w:r>
      <w:r w:rsidRPr="00053856">
        <w:rPr>
          <w:rFonts w:ascii="Times New Roman" w:hAnsi="Times New Roman" w:cs="Times New Roman"/>
          <w:sz w:val="28"/>
          <w:szCs w:val="28"/>
        </w:rPr>
        <w:t xml:space="preserve">Компания </w:t>
      </w:r>
      <w:r w:rsidRPr="00053856">
        <w:rPr>
          <w:rFonts w:ascii="Times New Roman" w:hAnsi="Times New Roman" w:cs="Times New Roman"/>
          <w:sz w:val="28"/>
          <w:szCs w:val="28"/>
          <w:lang w:val="en-IE"/>
        </w:rPr>
        <w:t>N</w:t>
      </w:r>
      <w:r w:rsidRPr="00053856">
        <w:rPr>
          <w:rFonts w:ascii="Times New Roman" w:hAnsi="Times New Roman" w:cs="Times New Roman"/>
          <w:sz w:val="28"/>
          <w:szCs w:val="28"/>
        </w:rPr>
        <w:t xml:space="preserve"> разрабатывает лекарственный препарат, предназначенный для лечения диабета типа </w:t>
      </w:r>
      <w:r w:rsidRPr="00053856">
        <w:rPr>
          <w:rFonts w:ascii="Times New Roman" w:hAnsi="Times New Roman" w:cs="Times New Roman"/>
          <w:sz w:val="28"/>
          <w:szCs w:val="28"/>
          <w:lang w:val="en-IE"/>
        </w:rPr>
        <w:t>I</w:t>
      </w:r>
      <w:r w:rsidRPr="00053856">
        <w:rPr>
          <w:rFonts w:ascii="Times New Roman" w:hAnsi="Times New Roman" w:cs="Times New Roman"/>
          <w:sz w:val="28"/>
          <w:szCs w:val="28"/>
        </w:rPr>
        <w:t>. Этот лекарственный препарат прошел уже стадию доклинических испытаний и готов к переходу на первый этап процесса утверждения.  Имеется дополнительная информация по каждой из следующих трех фаз.</w:t>
      </w:r>
    </w:p>
    <w:p w14:paraId="6E2C92A1" w14:textId="77777777" w:rsidR="00CB61A2" w:rsidRPr="00053856" w:rsidRDefault="00CB61A2" w:rsidP="005E6BD7">
      <w:pPr>
        <w:numPr>
          <w:ilvl w:val="0"/>
          <w:numId w:val="27"/>
        </w:numPr>
        <w:spacing w:after="0" w:line="240" w:lineRule="auto"/>
        <w:ind w:left="0" w:firstLine="709"/>
        <w:contextualSpacing/>
        <w:jc w:val="both"/>
        <w:rPr>
          <w:rFonts w:ascii="Times New Roman" w:hAnsi="Times New Roman" w:cs="Times New Roman"/>
          <w:sz w:val="28"/>
          <w:szCs w:val="28"/>
        </w:rPr>
      </w:pPr>
      <w:r w:rsidRPr="00053856">
        <w:rPr>
          <w:rFonts w:ascii="Times New Roman" w:hAnsi="Times New Roman" w:cs="Times New Roman"/>
          <w:sz w:val="28"/>
          <w:szCs w:val="28"/>
        </w:rPr>
        <w:t xml:space="preserve">Ожидается, что фаза 1 обойдется компании в 50 млн. </w:t>
      </w:r>
      <w:proofErr w:type="spellStart"/>
      <w:r w:rsidRPr="00053856">
        <w:rPr>
          <w:rFonts w:ascii="Times New Roman" w:hAnsi="Times New Roman" w:cs="Times New Roman"/>
          <w:sz w:val="28"/>
          <w:szCs w:val="28"/>
        </w:rPr>
        <w:t>д.ед</w:t>
      </w:r>
      <w:proofErr w:type="spellEnd"/>
      <w:r w:rsidRPr="00053856">
        <w:rPr>
          <w:rFonts w:ascii="Times New Roman" w:hAnsi="Times New Roman" w:cs="Times New Roman"/>
          <w:sz w:val="28"/>
          <w:szCs w:val="28"/>
        </w:rPr>
        <w:t>. На фазе 1 необходимо воспользоваться услугами 100 добровольцев, с помощью которых проверяется безопасность и дозировка данного лекарственного препарата. Продолжительность фазы 1 – один год. Существует 70% вероятность того, что первая фаза проверки лекарственного препарата завершиться успешно.</w:t>
      </w:r>
    </w:p>
    <w:p w14:paraId="3F021FC0" w14:textId="77777777" w:rsidR="00CB61A2" w:rsidRPr="00053856" w:rsidRDefault="00CB61A2" w:rsidP="005E6BD7">
      <w:pPr>
        <w:numPr>
          <w:ilvl w:val="0"/>
          <w:numId w:val="27"/>
        </w:numPr>
        <w:spacing w:after="0" w:line="240" w:lineRule="auto"/>
        <w:ind w:left="0" w:firstLine="709"/>
        <w:contextualSpacing/>
        <w:jc w:val="both"/>
        <w:rPr>
          <w:rFonts w:ascii="Times New Roman" w:hAnsi="Times New Roman" w:cs="Times New Roman"/>
          <w:sz w:val="28"/>
          <w:szCs w:val="28"/>
        </w:rPr>
      </w:pPr>
      <w:r w:rsidRPr="00053856">
        <w:rPr>
          <w:rFonts w:ascii="Times New Roman" w:hAnsi="Times New Roman" w:cs="Times New Roman"/>
          <w:sz w:val="28"/>
          <w:szCs w:val="28"/>
        </w:rPr>
        <w:t xml:space="preserve">На фазе 2, продолжительность которой составляет два года, действие данного лекарственного препарата будет проверено на 250 добровольцах. На этой фазе будет проверяться эффективность лечения диабета с помощью данного лекарственного препарата. Эта фаза обойдется в 100 млн. </w:t>
      </w:r>
      <w:proofErr w:type="spellStart"/>
      <w:r w:rsidRPr="00053856">
        <w:rPr>
          <w:rFonts w:ascii="Times New Roman" w:hAnsi="Times New Roman" w:cs="Times New Roman"/>
          <w:sz w:val="28"/>
          <w:szCs w:val="28"/>
        </w:rPr>
        <w:t>д.ед</w:t>
      </w:r>
      <w:proofErr w:type="spellEnd"/>
      <w:r w:rsidRPr="00053856">
        <w:rPr>
          <w:rFonts w:ascii="Times New Roman" w:hAnsi="Times New Roman" w:cs="Times New Roman"/>
          <w:sz w:val="28"/>
          <w:szCs w:val="28"/>
        </w:rPr>
        <w:t xml:space="preserve">., а лекарственный препарат должен будет продемонстрировать статистически значимое влияние на ход заболевания. Лишь после этого можно перейти к следующей фазе. Существует лишь 30% вероятность того, что на этой фазе проверки лекарственный препарат докажет, что он может эффективно излечивать диабет типа </w:t>
      </w:r>
      <w:r w:rsidRPr="00053856">
        <w:rPr>
          <w:rFonts w:ascii="Times New Roman" w:hAnsi="Times New Roman" w:cs="Times New Roman"/>
          <w:sz w:val="28"/>
          <w:szCs w:val="28"/>
          <w:lang w:val="en-IE"/>
        </w:rPr>
        <w:t>I</w:t>
      </w:r>
      <w:r w:rsidRPr="00053856">
        <w:rPr>
          <w:rFonts w:ascii="Times New Roman" w:hAnsi="Times New Roman" w:cs="Times New Roman"/>
          <w:sz w:val="28"/>
          <w:szCs w:val="28"/>
        </w:rPr>
        <w:t xml:space="preserve">.  Однако, существует 10% вероятность того, что препарат будет эффективно излечивать диабет и первого и второго типов, и 10% вероятность того, что этот препарат будет эффективно излечивать только диабет типа </w:t>
      </w:r>
      <w:r w:rsidRPr="00053856">
        <w:rPr>
          <w:rFonts w:ascii="Times New Roman" w:hAnsi="Times New Roman" w:cs="Times New Roman"/>
          <w:sz w:val="28"/>
          <w:szCs w:val="28"/>
          <w:lang w:val="en-IE"/>
        </w:rPr>
        <w:t>II</w:t>
      </w:r>
      <w:r w:rsidRPr="00053856">
        <w:rPr>
          <w:rFonts w:ascii="Times New Roman" w:hAnsi="Times New Roman" w:cs="Times New Roman"/>
          <w:sz w:val="28"/>
          <w:szCs w:val="28"/>
        </w:rPr>
        <w:t>.</w:t>
      </w:r>
    </w:p>
    <w:p w14:paraId="4F88ECEE" w14:textId="77777777" w:rsidR="00CB61A2" w:rsidRPr="00053856" w:rsidRDefault="00CB61A2" w:rsidP="005E6BD7">
      <w:pPr>
        <w:numPr>
          <w:ilvl w:val="0"/>
          <w:numId w:val="27"/>
        </w:numPr>
        <w:spacing w:after="0" w:line="240" w:lineRule="auto"/>
        <w:ind w:left="0" w:firstLine="709"/>
        <w:contextualSpacing/>
        <w:jc w:val="both"/>
        <w:rPr>
          <w:rFonts w:ascii="Times New Roman" w:hAnsi="Times New Roman" w:cs="Times New Roman"/>
          <w:sz w:val="28"/>
          <w:szCs w:val="28"/>
        </w:rPr>
      </w:pPr>
      <w:r w:rsidRPr="00053856">
        <w:rPr>
          <w:rFonts w:ascii="Times New Roman" w:hAnsi="Times New Roman" w:cs="Times New Roman"/>
          <w:sz w:val="28"/>
          <w:szCs w:val="28"/>
        </w:rPr>
        <w:lastRenderedPageBreak/>
        <w:t xml:space="preserve">На фазе 3 тестирование распространяется на 4000 добровольцев, с помощью которых будут проверяться долговременные последствия применения данного лекарственного препарата.  Если  препарат будет проверяться только на людях, страдающих  либо диабетом типа </w:t>
      </w:r>
      <w:r w:rsidRPr="00053856">
        <w:rPr>
          <w:rFonts w:ascii="Times New Roman" w:hAnsi="Times New Roman" w:cs="Times New Roman"/>
          <w:sz w:val="28"/>
          <w:szCs w:val="28"/>
          <w:lang w:val="en-IE"/>
        </w:rPr>
        <w:t>I</w:t>
      </w:r>
      <w:r w:rsidRPr="00053856">
        <w:rPr>
          <w:rFonts w:ascii="Times New Roman" w:hAnsi="Times New Roman" w:cs="Times New Roman"/>
          <w:sz w:val="28"/>
          <w:szCs w:val="28"/>
        </w:rPr>
        <w:t xml:space="preserve">, либо диабетом типа </w:t>
      </w:r>
      <w:r w:rsidRPr="00053856">
        <w:rPr>
          <w:rFonts w:ascii="Times New Roman" w:hAnsi="Times New Roman" w:cs="Times New Roman"/>
          <w:sz w:val="28"/>
          <w:szCs w:val="28"/>
          <w:lang w:val="en-IE"/>
        </w:rPr>
        <w:t>II</w:t>
      </w:r>
      <w:r w:rsidRPr="00053856">
        <w:rPr>
          <w:rFonts w:ascii="Times New Roman" w:hAnsi="Times New Roman" w:cs="Times New Roman"/>
          <w:sz w:val="28"/>
          <w:szCs w:val="28"/>
        </w:rPr>
        <w:t xml:space="preserve">, то эта фаза  будет длиться четыре года и обойдется в 250 млн. </w:t>
      </w:r>
      <w:proofErr w:type="spellStart"/>
      <w:r w:rsidRPr="00053856">
        <w:rPr>
          <w:rFonts w:ascii="Times New Roman" w:hAnsi="Times New Roman" w:cs="Times New Roman"/>
          <w:sz w:val="28"/>
          <w:szCs w:val="28"/>
        </w:rPr>
        <w:t>д.ед</w:t>
      </w:r>
      <w:proofErr w:type="spellEnd"/>
      <w:r w:rsidRPr="00053856">
        <w:rPr>
          <w:rFonts w:ascii="Times New Roman" w:hAnsi="Times New Roman" w:cs="Times New Roman"/>
          <w:sz w:val="28"/>
          <w:szCs w:val="28"/>
        </w:rPr>
        <w:t xml:space="preserve">. (шансы на успех равняются 80%), а если препарат будет проверяться  на обоих типах диабета, то эта фаза  также  продлится четыре года и обойдется в 300 млн. </w:t>
      </w:r>
      <w:proofErr w:type="spellStart"/>
      <w:r w:rsidRPr="00053856">
        <w:rPr>
          <w:rFonts w:ascii="Times New Roman" w:hAnsi="Times New Roman" w:cs="Times New Roman"/>
          <w:sz w:val="28"/>
          <w:szCs w:val="28"/>
        </w:rPr>
        <w:t>д.ед</w:t>
      </w:r>
      <w:proofErr w:type="spellEnd"/>
      <w:r w:rsidRPr="00053856">
        <w:rPr>
          <w:rFonts w:ascii="Times New Roman" w:hAnsi="Times New Roman" w:cs="Times New Roman"/>
          <w:sz w:val="28"/>
          <w:szCs w:val="28"/>
        </w:rPr>
        <w:t>. (шансы на успех равняются 75%).</w:t>
      </w:r>
    </w:p>
    <w:p w14:paraId="52F63AAE" w14:textId="77777777" w:rsidR="00CB61A2" w:rsidRPr="00053856" w:rsidRDefault="00CB61A2" w:rsidP="00CB61A2">
      <w:pPr>
        <w:spacing w:after="0" w:line="240" w:lineRule="auto"/>
        <w:ind w:firstLine="709"/>
        <w:contextualSpacing/>
        <w:jc w:val="both"/>
        <w:rPr>
          <w:rFonts w:ascii="Times New Roman" w:hAnsi="Times New Roman" w:cs="Times New Roman"/>
          <w:sz w:val="28"/>
          <w:szCs w:val="28"/>
        </w:rPr>
      </w:pPr>
      <w:r w:rsidRPr="00053856">
        <w:rPr>
          <w:rFonts w:ascii="Times New Roman" w:hAnsi="Times New Roman" w:cs="Times New Roman"/>
          <w:sz w:val="28"/>
          <w:szCs w:val="28"/>
        </w:rPr>
        <w:t>В таблице показана стоимость разработки данного лекарственного препарата и ежегодные денежные потоки, если препарат пройдет все три фазы проверки.</w:t>
      </w:r>
    </w:p>
    <w:tbl>
      <w:tblPr>
        <w:tblStyle w:val="4"/>
        <w:tblW w:w="0" w:type="auto"/>
        <w:tblInd w:w="-5" w:type="dxa"/>
        <w:tblLook w:val="04A0" w:firstRow="1" w:lastRow="0" w:firstColumn="1" w:lastColumn="0" w:noHBand="0" w:noVBand="1"/>
      </w:tblPr>
      <w:tblGrid>
        <w:gridCol w:w="3579"/>
        <w:gridCol w:w="2917"/>
        <w:gridCol w:w="2854"/>
      </w:tblGrid>
      <w:tr w:rsidR="00CB61A2" w:rsidRPr="00053856" w14:paraId="663EAFF6" w14:textId="77777777" w:rsidTr="0090203E">
        <w:tc>
          <w:tcPr>
            <w:tcW w:w="3579" w:type="dxa"/>
          </w:tcPr>
          <w:p w14:paraId="4B360558"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Лечение заболевания</w:t>
            </w:r>
          </w:p>
        </w:tc>
        <w:tc>
          <w:tcPr>
            <w:tcW w:w="2917" w:type="dxa"/>
          </w:tcPr>
          <w:p w14:paraId="7277DC87"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 xml:space="preserve">Стоимость разработки (млн. </w:t>
            </w:r>
            <w:proofErr w:type="spellStart"/>
            <w:r w:rsidRPr="00053856">
              <w:rPr>
                <w:rFonts w:ascii="Times New Roman" w:hAnsi="Times New Roman" w:cs="Times New Roman"/>
                <w:sz w:val="28"/>
                <w:szCs w:val="28"/>
              </w:rPr>
              <w:t>д.ед</w:t>
            </w:r>
            <w:proofErr w:type="spellEnd"/>
            <w:r w:rsidRPr="00053856">
              <w:rPr>
                <w:rFonts w:ascii="Times New Roman" w:hAnsi="Times New Roman" w:cs="Times New Roman"/>
                <w:sz w:val="28"/>
                <w:szCs w:val="28"/>
              </w:rPr>
              <w:t>)</w:t>
            </w:r>
          </w:p>
        </w:tc>
        <w:tc>
          <w:tcPr>
            <w:tcW w:w="2854" w:type="dxa"/>
          </w:tcPr>
          <w:p w14:paraId="7B5425E5"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 xml:space="preserve">Годовой денежный поток (млн. </w:t>
            </w:r>
            <w:proofErr w:type="spellStart"/>
            <w:r w:rsidRPr="00053856">
              <w:rPr>
                <w:rFonts w:ascii="Times New Roman" w:hAnsi="Times New Roman" w:cs="Times New Roman"/>
                <w:sz w:val="28"/>
                <w:szCs w:val="28"/>
              </w:rPr>
              <w:t>д.ед</w:t>
            </w:r>
            <w:proofErr w:type="spellEnd"/>
            <w:r w:rsidRPr="00053856">
              <w:rPr>
                <w:rFonts w:ascii="Times New Roman" w:hAnsi="Times New Roman" w:cs="Times New Roman"/>
                <w:sz w:val="28"/>
                <w:szCs w:val="28"/>
              </w:rPr>
              <w:t>)</w:t>
            </w:r>
          </w:p>
        </w:tc>
      </w:tr>
      <w:tr w:rsidR="00CB61A2" w:rsidRPr="00053856" w14:paraId="75A501A8" w14:textId="77777777" w:rsidTr="0090203E">
        <w:tc>
          <w:tcPr>
            <w:tcW w:w="3579" w:type="dxa"/>
          </w:tcPr>
          <w:p w14:paraId="0DF14E41"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 xml:space="preserve">Только диабет типа </w:t>
            </w:r>
            <w:r w:rsidRPr="00053856">
              <w:rPr>
                <w:rFonts w:ascii="Times New Roman" w:hAnsi="Times New Roman" w:cs="Times New Roman"/>
                <w:sz w:val="28"/>
                <w:szCs w:val="28"/>
                <w:lang w:val="en-IE"/>
              </w:rPr>
              <w:t>I</w:t>
            </w:r>
          </w:p>
        </w:tc>
        <w:tc>
          <w:tcPr>
            <w:tcW w:w="2917" w:type="dxa"/>
          </w:tcPr>
          <w:p w14:paraId="7D53DDF0"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500</w:t>
            </w:r>
          </w:p>
        </w:tc>
        <w:tc>
          <w:tcPr>
            <w:tcW w:w="2854" w:type="dxa"/>
          </w:tcPr>
          <w:p w14:paraId="15764796"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 xml:space="preserve"> 300 в течение 15 лет</w:t>
            </w:r>
          </w:p>
        </w:tc>
      </w:tr>
      <w:tr w:rsidR="00CB61A2" w:rsidRPr="00053856" w14:paraId="449DC3C0" w14:textId="77777777" w:rsidTr="0090203E">
        <w:tc>
          <w:tcPr>
            <w:tcW w:w="3579" w:type="dxa"/>
          </w:tcPr>
          <w:p w14:paraId="563D84C3"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 xml:space="preserve">Только диабет типа </w:t>
            </w:r>
            <w:r w:rsidRPr="00053856">
              <w:rPr>
                <w:rFonts w:ascii="Times New Roman" w:hAnsi="Times New Roman" w:cs="Times New Roman"/>
                <w:sz w:val="28"/>
                <w:szCs w:val="28"/>
                <w:lang w:val="en-IE"/>
              </w:rPr>
              <w:t>II</w:t>
            </w:r>
          </w:p>
        </w:tc>
        <w:tc>
          <w:tcPr>
            <w:tcW w:w="2917" w:type="dxa"/>
          </w:tcPr>
          <w:p w14:paraId="111B1B10"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500</w:t>
            </w:r>
          </w:p>
        </w:tc>
        <w:tc>
          <w:tcPr>
            <w:tcW w:w="2854" w:type="dxa"/>
          </w:tcPr>
          <w:p w14:paraId="57E9EFB4"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125 в течение 15 лет</w:t>
            </w:r>
          </w:p>
        </w:tc>
      </w:tr>
      <w:tr w:rsidR="00CB61A2" w:rsidRPr="00053856" w14:paraId="33591932" w14:textId="77777777" w:rsidTr="0090203E">
        <w:tc>
          <w:tcPr>
            <w:tcW w:w="3579" w:type="dxa"/>
          </w:tcPr>
          <w:p w14:paraId="736B8426"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 xml:space="preserve">Диабет типа </w:t>
            </w:r>
            <w:r w:rsidRPr="00053856">
              <w:rPr>
                <w:rFonts w:ascii="Times New Roman" w:hAnsi="Times New Roman" w:cs="Times New Roman"/>
                <w:sz w:val="28"/>
                <w:szCs w:val="28"/>
                <w:lang w:val="en-IE"/>
              </w:rPr>
              <w:t>I</w:t>
            </w:r>
            <w:r w:rsidRPr="00053856">
              <w:rPr>
                <w:rFonts w:ascii="Times New Roman" w:hAnsi="Times New Roman" w:cs="Times New Roman"/>
                <w:sz w:val="28"/>
                <w:szCs w:val="28"/>
              </w:rPr>
              <w:t xml:space="preserve"> и типа </w:t>
            </w:r>
            <w:r w:rsidRPr="00053856">
              <w:rPr>
                <w:rFonts w:ascii="Times New Roman" w:hAnsi="Times New Roman" w:cs="Times New Roman"/>
                <w:sz w:val="28"/>
                <w:szCs w:val="28"/>
                <w:lang w:val="en-IE"/>
              </w:rPr>
              <w:t>II</w:t>
            </w:r>
          </w:p>
        </w:tc>
        <w:tc>
          <w:tcPr>
            <w:tcW w:w="2917" w:type="dxa"/>
          </w:tcPr>
          <w:p w14:paraId="7EB9991E"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600</w:t>
            </w:r>
          </w:p>
        </w:tc>
        <w:tc>
          <w:tcPr>
            <w:tcW w:w="2854" w:type="dxa"/>
          </w:tcPr>
          <w:p w14:paraId="313402B8" w14:textId="77777777" w:rsidR="00CB61A2" w:rsidRPr="00053856" w:rsidRDefault="00CB61A2" w:rsidP="0090203E">
            <w:pPr>
              <w:contextualSpacing/>
              <w:jc w:val="both"/>
              <w:rPr>
                <w:rFonts w:ascii="Times New Roman" w:hAnsi="Times New Roman" w:cs="Times New Roman"/>
                <w:sz w:val="28"/>
                <w:szCs w:val="28"/>
              </w:rPr>
            </w:pPr>
            <w:r w:rsidRPr="00053856">
              <w:rPr>
                <w:rFonts w:ascii="Times New Roman" w:hAnsi="Times New Roman" w:cs="Times New Roman"/>
                <w:sz w:val="28"/>
                <w:szCs w:val="28"/>
              </w:rPr>
              <w:t>400 в течение 15 лет</w:t>
            </w:r>
          </w:p>
        </w:tc>
      </w:tr>
    </w:tbl>
    <w:p w14:paraId="7C287085" w14:textId="77777777" w:rsidR="00CB61A2" w:rsidRPr="00053856" w:rsidRDefault="00CB61A2" w:rsidP="00CB61A2">
      <w:pPr>
        <w:spacing w:after="0" w:line="240" w:lineRule="auto"/>
        <w:ind w:firstLine="709"/>
        <w:contextualSpacing/>
        <w:jc w:val="both"/>
        <w:rPr>
          <w:rFonts w:ascii="Times New Roman" w:hAnsi="Times New Roman" w:cs="Times New Roman"/>
          <w:sz w:val="28"/>
          <w:szCs w:val="28"/>
        </w:rPr>
      </w:pPr>
    </w:p>
    <w:p w14:paraId="3671AAF5" w14:textId="77777777" w:rsidR="00CB61A2" w:rsidRPr="00053856" w:rsidRDefault="00CB61A2" w:rsidP="00CB61A2">
      <w:pPr>
        <w:spacing w:after="0" w:line="240" w:lineRule="auto"/>
        <w:ind w:firstLine="709"/>
        <w:contextualSpacing/>
        <w:jc w:val="both"/>
        <w:rPr>
          <w:rFonts w:ascii="Times New Roman" w:hAnsi="Times New Roman" w:cs="Times New Roman"/>
          <w:sz w:val="28"/>
          <w:szCs w:val="28"/>
        </w:rPr>
      </w:pPr>
      <w:r w:rsidRPr="00053856">
        <w:rPr>
          <w:rFonts w:ascii="Times New Roman" w:hAnsi="Times New Roman" w:cs="Times New Roman"/>
          <w:sz w:val="28"/>
          <w:szCs w:val="28"/>
        </w:rPr>
        <w:t>Стоимость капитала (ставка дисконта) составляет 10%.</w:t>
      </w:r>
    </w:p>
    <w:p w14:paraId="41B85098" w14:textId="77777777" w:rsidR="00CB61A2" w:rsidRPr="00053856" w:rsidRDefault="00CB61A2" w:rsidP="00CB61A2">
      <w:pPr>
        <w:spacing w:after="0" w:line="240" w:lineRule="auto"/>
        <w:ind w:firstLine="709"/>
        <w:contextualSpacing/>
        <w:jc w:val="both"/>
        <w:rPr>
          <w:rFonts w:ascii="Times New Roman" w:hAnsi="Times New Roman" w:cs="Times New Roman"/>
          <w:sz w:val="28"/>
          <w:szCs w:val="28"/>
        </w:rPr>
      </w:pPr>
      <w:r w:rsidRPr="00053856">
        <w:rPr>
          <w:rFonts w:ascii="Times New Roman" w:hAnsi="Times New Roman" w:cs="Times New Roman"/>
          <w:sz w:val="28"/>
          <w:szCs w:val="28"/>
        </w:rPr>
        <w:t xml:space="preserve">Построить дерево решений данного проекта, определить текущую стоимость разработки лекарственного средства, оценить риски. </w:t>
      </w:r>
    </w:p>
    <w:p w14:paraId="56F8BE05" w14:textId="77777777" w:rsidR="00CB61A2" w:rsidRPr="00053856" w:rsidRDefault="00CB61A2" w:rsidP="00CB61A2">
      <w:pPr>
        <w:spacing w:after="0" w:line="240" w:lineRule="auto"/>
        <w:ind w:firstLine="709"/>
        <w:jc w:val="both"/>
        <w:rPr>
          <w:rFonts w:ascii="Times New Roman" w:eastAsia="Times New Roman" w:hAnsi="Times New Roman" w:cs="Times New Roman"/>
          <w:sz w:val="28"/>
          <w:szCs w:val="28"/>
        </w:rPr>
      </w:pPr>
    </w:p>
    <w:p w14:paraId="1F9EA7C0" w14:textId="77777777" w:rsidR="00CB61A2" w:rsidRPr="00053856" w:rsidRDefault="00CB61A2" w:rsidP="00CB61A2">
      <w:pPr>
        <w:spacing w:after="0" w:line="240" w:lineRule="auto"/>
        <w:ind w:firstLine="709"/>
        <w:jc w:val="both"/>
        <w:rPr>
          <w:rFonts w:ascii="Times New Roman" w:eastAsia="Times New Roman" w:hAnsi="Times New Roman" w:cs="Times New Roman"/>
          <w:b/>
          <w:bCs/>
          <w:sz w:val="28"/>
          <w:szCs w:val="28"/>
        </w:rPr>
      </w:pPr>
      <w:r w:rsidRPr="00053856">
        <w:rPr>
          <w:rFonts w:ascii="Times New Roman" w:eastAsia="Times New Roman" w:hAnsi="Times New Roman" w:cs="Times New Roman"/>
          <w:b/>
          <w:bCs/>
          <w:sz w:val="28"/>
          <w:szCs w:val="28"/>
        </w:rPr>
        <w:t xml:space="preserve">Задача 25.  </w:t>
      </w:r>
      <w:r w:rsidRPr="00053856">
        <w:rPr>
          <w:rFonts w:ascii="Times New Roman" w:eastAsia="Times New Roman" w:hAnsi="Times New Roman" w:cs="Times New Roman"/>
          <w:sz w:val="28"/>
          <w:szCs w:val="28"/>
          <w:lang w:eastAsia="ru-RU"/>
        </w:rPr>
        <w:t>На предприятии ре</w:t>
      </w:r>
      <w:r w:rsidRPr="00053856">
        <w:rPr>
          <w:rFonts w:ascii="Times New Roman" w:eastAsia="Times New Roman" w:hAnsi="Times New Roman" w:cs="Times New Roman"/>
          <w:sz w:val="28"/>
          <w:szCs w:val="28"/>
          <w:lang w:eastAsia="ru-RU"/>
        </w:rPr>
        <w:softHyphen/>
        <w:t>ше</w:t>
      </w:r>
      <w:r w:rsidRPr="00053856">
        <w:rPr>
          <w:rFonts w:ascii="Times New Roman" w:eastAsia="Times New Roman" w:hAnsi="Times New Roman" w:cs="Times New Roman"/>
          <w:sz w:val="28"/>
          <w:szCs w:val="28"/>
          <w:lang w:eastAsia="ru-RU"/>
        </w:rPr>
        <w:softHyphen/>
        <w:t>но рас</w:t>
      </w:r>
      <w:r w:rsidRPr="00053856">
        <w:rPr>
          <w:rFonts w:ascii="Times New Roman" w:eastAsia="Times New Roman" w:hAnsi="Times New Roman" w:cs="Times New Roman"/>
          <w:sz w:val="28"/>
          <w:szCs w:val="28"/>
          <w:lang w:eastAsia="ru-RU"/>
        </w:rPr>
        <w:softHyphen/>
        <w:t>смот</w:t>
      </w:r>
      <w:r w:rsidRPr="00053856">
        <w:rPr>
          <w:rFonts w:ascii="Times New Roman" w:eastAsia="Times New Roman" w:hAnsi="Times New Roman" w:cs="Times New Roman"/>
          <w:sz w:val="28"/>
          <w:szCs w:val="28"/>
          <w:lang w:eastAsia="ru-RU"/>
        </w:rPr>
        <w:softHyphen/>
        <w:t>реть про</w:t>
      </w:r>
      <w:r w:rsidRPr="00053856">
        <w:rPr>
          <w:rFonts w:ascii="Times New Roman" w:eastAsia="Times New Roman" w:hAnsi="Times New Roman" w:cs="Times New Roman"/>
          <w:sz w:val="28"/>
          <w:szCs w:val="28"/>
          <w:lang w:eastAsia="ru-RU"/>
        </w:rPr>
        <w:softHyphen/>
        <w:t>ект вы</w:t>
      </w:r>
      <w:r w:rsidRPr="00053856">
        <w:rPr>
          <w:rFonts w:ascii="Times New Roman" w:eastAsia="Times New Roman" w:hAnsi="Times New Roman" w:cs="Times New Roman"/>
          <w:sz w:val="28"/>
          <w:szCs w:val="28"/>
          <w:lang w:eastAsia="ru-RU"/>
        </w:rPr>
        <w:softHyphen/>
        <w:t>пус</w:t>
      </w:r>
      <w:r w:rsidRPr="00053856">
        <w:rPr>
          <w:rFonts w:ascii="Times New Roman" w:eastAsia="Times New Roman" w:hAnsi="Times New Roman" w:cs="Times New Roman"/>
          <w:sz w:val="28"/>
          <w:szCs w:val="28"/>
          <w:lang w:eastAsia="ru-RU"/>
        </w:rPr>
        <w:softHyphen/>
        <w:t>ка но</w:t>
      </w:r>
      <w:r w:rsidRPr="00053856">
        <w:rPr>
          <w:rFonts w:ascii="Times New Roman" w:eastAsia="Times New Roman" w:hAnsi="Times New Roman" w:cs="Times New Roman"/>
          <w:sz w:val="28"/>
          <w:szCs w:val="28"/>
          <w:lang w:eastAsia="ru-RU"/>
        </w:rPr>
        <w:softHyphen/>
        <w:t>вой про</w:t>
      </w:r>
      <w:r w:rsidRPr="00053856">
        <w:rPr>
          <w:rFonts w:ascii="Times New Roman" w:eastAsia="Times New Roman" w:hAnsi="Times New Roman" w:cs="Times New Roman"/>
          <w:sz w:val="28"/>
          <w:szCs w:val="28"/>
          <w:lang w:eastAsia="ru-RU"/>
        </w:rPr>
        <w:softHyphen/>
        <w:t>дук</w:t>
      </w:r>
      <w:r w:rsidRPr="00053856">
        <w:rPr>
          <w:rFonts w:ascii="Times New Roman" w:eastAsia="Times New Roman" w:hAnsi="Times New Roman" w:cs="Times New Roman"/>
          <w:sz w:val="28"/>
          <w:szCs w:val="28"/>
          <w:lang w:eastAsia="ru-RU"/>
        </w:rPr>
        <w:softHyphen/>
        <w:t>ции, для че</w:t>
      </w:r>
      <w:r w:rsidRPr="00053856">
        <w:rPr>
          <w:rFonts w:ascii="Times New Roman" w:eastAsia="Times New Roman" w:hAnsi="Times New Roman" w:cs="Times New Roman"/>
          <w:sz w:val="28"/>
          <w:szCs w:val="28"/>
          <w:lang w:eastAsia="ru-RU"/>
        </w:rPr>
        <w:softHyphen/>
        <w:t>го не</w:t>
      </w:r>
      <w:r w:rsidRPr="00053856">
        <w:rPr>
          <w:rFonts w:ascii="Times New Roman" w:eastAsia="Times New Roman" w:hAnsi="Times New Roman" w:cs="Times New Roman"/>
          <w:sz w:val="28"/>
          <w:szCs w:val="28"/>
          <w:lang w:eastAsia="ru-RU"/>
        </w:rPr>
        <w:softHyphen/>
        <w:t>об</w:t>
      </w:r>
      <w:r w:rsidRPr="00053856">
        <w:rPr>
          <w:rFonts w:ascii="Times New Roman" w:eastAsia="Times New Roman" w:hAnsi="Times New Roman" w:cs="Times New Roman"/>
          <w:sz w:val="28"/>
          <w:szCs w:val="28"/>
          <w:lang w:eastAsia="ru-RU"/>
        </w:rPr>
        <w:softHyphen/>
        <w:t>хо</w:t>
      </w:r>
      <w:r w:rsidRPr="00053856">
        <w:rPr>
          <w:rFonts w:ascii="Times New Roman" w:eastAsia="Times New Roman" w:hAnsi="Times New Roman" w:cs="Times New Roman"/>
          <w:sz w:val="28"/>
          <w:szCs w:val="28"/>
          <w:lang w:eastAsia="ru-RU"/>
        </w:rPr>
        <w:softHyphen/>
        <w:t>ди</w:t>
      </w:r>
      <w:r w:rsidRPr="00053856">
        <w:rPr>
          <w:rFonts w:ascii="Times New Roman" w:eastAsia="Times New Roman" w:hAnsi="Times New Roman" w:cs="Times New Roman"/>
          <w:sz w:val="28"/>
          <w:szCs w:val="28"/>
          <w:lang w:eastAsia="ru-RU"/>
        </w:rPr>
        <w:softHyphen/>
        <w:t>мо при</w:t>
      </w:r>
      <w:r w:rsidRPr="00053856">
        <w:rPr>
          <w:rFonts w:ascii="Times New Roman" w:eastAsia="Times New Roman" w:hAnsi="Times New Roman" w:cs="Times New Roman"/>
          <w:sz w:val="28"/>
          <w:szCs w:val="28"/>
          <w:lang w:eastAsia="ru-RU"/>
        </w:rPr>
        <w:softHyphen/>
        <w:t>об</w:t>
      </w:r>
      <w:r w:rsidRPr="00053856">
        <w:rPr>
          <w:rFonts w:ascii="Times New Roman" w:eastAsia="Times New Roman" w:hAnsi="Times New Roman" w:cs="Times New Roman"/>
          <w:sz w:val="28"/>
          <w:szCs w:val="28"/>
          <w:lang w:eastAsia="ru-RU"/>
        </w:rPr>
        <w:softHyphen/>
        <w:t>ре</w:t>
      </w:r>
      <w:r w:rsidRPr="00053856">
        <w:rPr>
          <w:rFonts w:ascii="Times New Roman" w:eastAsia="Times New Roman" w:hAnsi="Times New Roman" w:cs="Times New Roman"/>
          <w:sz w:val="28"/>
          <w:szCs w:val="28"/>
          <w:lang w:eastAsia="ru-RU"/>
        </w:rPr>
        <w:softHyphen/>
        <w:t>сти за счет кре</w:t>
      </w:r>
      <w:r w:rsidRPr="00053856">
        <w:rPr>
          <w:rFonts w:ascii="Times New Roman" w:eastAsia="Times New Roman" w:hAnsi="Times New Roman" w:cs="Times New Roman"/>
          <w:sz w:val="28"/>
          <w:szCs w:val="28"/>
          <w:lang w:eastAsia="ru-RU"/>
        </w:rPr>
        <w:softHyphen/>
        <w:t>ди</w:t>
      </w:r>
      <w:r w:rsidRPr="00053856">
        <w:rPr>
          <w:rFonts w:ascii="Times New Roman" w:eastAsia="Times New Roman" w:hAnsi="Times New Roman" w:cs="Times New Roman"/>
          <w:sz w:val="28"/>
          <w:szCs w:val="28"/>
          <w:lang w:eastAsia="ru-RU"/>
        </w:rPr>
        <w:softHyphen/>
        <w:t>та бан</w:t>
      </w:r>
      <w:r w:rsidRPr="00053856">
        <w:rPr>
          <w:rFonts w:ascii="Times New Roman" w:eastAsia="Times New Roman" w:hAnsi="Times New Roman" w:cs="Times New Roman"/>
          <w:sz w:val="28"/>
          <w:szCs w:val="28"/>
          <w:lang w:eastAsia="ru-RU"/>
        </w:rPr>
        <w:softHyphen/>
        <w:t>ка но</w:t>
      </w:r>
      <w:r w:rsidRPr="00053856">
        <w:rPr>
          <w:rFonts w:ascii="Times New Roman" w:eastAsia="Times New Roman" w:hAnsi="Times New Roman" w:cs="Times New Roman"/>
          <w:sz w:val="28"/>
          <w:szCs w:val="28"/>
          <w:lang w:eastAsia="ru-RU"/>
        </w:rPr>
        <w:softHyphen/>
        <w:t>вую тех</w:t>
      </w:r>
      <w:r w:rsidRPr="00053856">
        <w:rPr>
          <w:rFonts w:ascii="Times New Roman" w:eastAsia="Times New Roman" w:hAnsi="Times New Roman" w:cs="Times New Roman"/>
          <w:sz w:val="28"/>
          <w:szCs w:val="28"/>
          <w:lang w:eastAsia="ru-RU"/>
        </w:rPr>
        <w:softHyphen/>
        <w:t>но</w:t>
      </w:r>
      <w:r w:rsidRPr="00053856">
        <w:rPr>
          <w:rFonts w:ascii="Times New Roman" w:eastAsia="Times New Roman" w:hAnsi="Times New Roman" w:cs="Times New Roman"/>
          <w:sz w:val="28"/>
          <w:szCs w:val="28"/>
          <w:lang w:eastAsia="ru-RU"/>
        </w:rPr>
        <w:softHyphen/>
        <w:t>ло</w:t>
      </w:r>
      <w:r w:rsidRPr="00053856">
        <w:rPr>
          <w:rFonts w:ascii="Times New Roman" w:eastAsia="Times New Roman" w:hAnsi="Times New Roman" w:cs="Times New Roman"/>
          <w:sz w:val="28"/>
          <w:szCs w:val="28"/>
          <w:lang w:eastAsia="ru-RU"/>
        </w:rPr>
        <w:softHyphen/>
        <w:t>ги</w:t>
      </w:r>
      <w:r w:rsidRPr="00053856">
        <w:rPr>
          <w:rFonts w:ascii="Times New Roman" w:eastAsia="Times New Roman" w:hAnsi="Times New Roman" w:cs="Times New Roman"/>
          <w:sz w:val="28"/>
          <w:szCs w:val="28"/>
          <w:lang w:eastAsia="ru-RU"/>
        </w:rPr>
        <w:softHyphen/>
        <w:t>че</w:t>
      </w:r>
      <w:r w:rsidRPr="00053856">
        <w:rPr>
          <w:rFonts w:ascii="Times New Roman" w:eastAsia="Times New Roman" w:hAnsi="Times New Roman" w:cs="Times New Roman"/>
          <w:sz w:val="28"/>
          <w:szCs w:val="28"/>
          <w:lang w:eastAsia="ru-RU"/>
        </w:rPr>
        <w:softHyphen/>
        <w:t>скую ли</w:t>
      </w:r>
      <w:r w:rsidRPr="00053856">
        <w:rPr>
          <w:rFonts w:ascii="Times New Roman" w:eastAsia="Times New Roman" w:hAnsi="Times New Roman" w:cs="Times New Roman"/>
          <w:sz w:val="28"/>
          <w:szCs w:val="28"/>
          <w:lang w:eastAsia="ru-RU"/>
        </w:rPr>
        <w:softHyphen/>
        <w:t>нию за 5500 тыс. руб.  под 14 % го</w:t>
      </w:r>
      <w:r w:rsidRPr="00053856">
        <w:rPr>
          <w:rFonts w:ascii="Times New Roman" w:eastAsia="Times New Roman" w:hAnsi="Times New Roman" w:cs="Times New Roman"/>
          <w:sz w:val="28"/>
          <w:szCs w:val="28"/>
          <w:lang w:eastAsia="ru-RU"/>
        </w:rPr>
        <w:softHyphen/>
        <w:t>до</w:t>
      </w:r>
      <w:r w:rsidRPr="00053856">
        <w:rPr>
          <w:rFonts w:ascii="Times New Roman" w:eastAsia="Times New Roman" w:hAnsi="Times New Roman" w:cs="Times New Roman"/>
          <w:sz w:val="28"/>
          <w:szCs w:val="28"/>
          <w:lang w:eastAsia="ru-RU"/>
        </w:rPr>
        <w:softHyphen/>
        <w:t>вых сро</w:t>
      </w:r>
      <w:r w:rsidRPr="00053856">
        <w:rPr>
          <w:rFonts w:ascii="Times New Roman" w:eastAsia="Times New Roman" w:hAnsi="Times New Roman" w:cs="Times New Roman"/>
          <w:sz w:val="28"/>
          <w:szCs w:val="28"/>
          <w:lang w:eastAsia="ru-RU"/>
        </w:rPr>
        <w:softHyphen/>
        <w:t>ком на 5 лет, погашение кредита осуществляется в конце каждого года в виде аннуитетных платежей.  Покупка оборудования предполагается в январе первого года реализации проекта. Начало производства новой продукции с 1 февраля. Уве</w:t>
      </w:r>
      <w:r w:rsidRPr="00053856">
        <w:rPr>
          <w:rFonts w:ascii="Times New Roman" w:eastAsia="Times New Roman" w:hAnsi="Times New Roman" w:cs="Times New Roman"/>
          <w:sz w:val="28"/>
          <w:szCs w:val="28"/>
          <w:lang w:eastAsia="ru-RU"/>
        </w:rPr>
        <w:softHyphen/>
        <w:t>ли</w:t>
      </w:r>
      <w:r w:rsidRPr="00053856">
        <w:rPr>
          <w:rFonts w:ascii="Times New Roman" w:eastAsia="Times New Roman" w:hAnsi="Times New Roman" w:cs="Times New Roman"/>
          <w:sz w:val="28"/>
          <w:szCs w:val="28"/>
          <w:lang w:eastAsia="ru-RU"/>
        </w:rPr>
        <w:softHyphen/>
        <w:t>че</w:t>
      </w:r>
      <w:r w:rsidRPr="00053856">
        <w:rPr>
          <w:rFonts w:ascii="Times New Roman" w:eastAsia="Times New Roman" w:hAnsi="Times New Roman" w:cs="Times New Roman"/>
          <w:sz w:val="28"/>
          <w:szCs w:val="28"/>
          <w:lang w:eastAsia="ru-RU"/>
        </w:rPr>
        <w:softHyphen/>
        <w:t>ние обо</w:t>
      </w:r>
      <w:r w:rsidRPr="00053856">
        <w:rPr>
          <w:rFonts w:ascii="Times New Roman" w:eastAsia="Times New Roman" w:hAnsi="Times New Roman" w:cs="Times New Roman"/>
          <w:sz w:val="28"/>
          <w:szCs w:val="28"/>
          <w:lang w:eastAsia="ru-RU"/>
        </w:rPr>
        <w:softHyphen/>
        <w:t>рот</w:t>
      </w:r>
      <w:r w:rsidRPr="00053856">
        <w:rPr>
          <w:rFonts w:ascii="Times New Roman" w:eastAsia="Times New Roman" w:hAnsi="Times New Roman" w:cs="Times New Roman"/>
          <w:sz w:val="28"/>
          <w:szCs w:val="28"/>
          <w:lang w:eastAsia="ru-RU"/>
        </w:rPr>
        <w:softHyphen/>
        <w:t>но</w:t>
      </w:r>
      <w:r w:rsidRPr="00053856">
        <w:rPr>
          <w:rFonts w:ascii="Times New Roman" w:eastAsia="Times New Roman" w:hAnsi="Times New Roman" w:cs="Times New Roman"/>
          <w:sz w:val="28"/>
          <w:szCs w:val="28"/>
          <w:lang w:eastAsia="ru-RU"/>
        </w:rPr>
        <w:softHyphen/>
        <w:t>го ка</w:t>
      </w:r>
      <w:r w:rsidRPr="00053856">
        <w:rPr>
          <w:rFonts w:ascii="Times New Roman" w:eastAsia="Times New Roman" w:hAnsi="Times New Roman" w:cs="Times New Roman"/>
          <w:sz w:val="28"/>
          <w:szCs w:val="28"/>
          <w:lang w:eastAsia="ru-RU"/>
        </w:rPr>
        <w:softHyphen/>
        <w:t>пи</w:t>
      </w:r>
      <w:r w:rsidRPr="00053856">
        <w:rPr>
          <w:rFonts w:ascii="Times New Roman" w:eastAsia="Times New Roman" w:hAnsi="Times New Roman" w:cs="Times New Roman"/>
          <w:sz w:val="28"/>
          <w:szCs w:val="28"/>
          <w:lang w:eastAsia="ru-RU"/>
        </w:rPr>
        <w:softHyphen/>
        <w:t>та</w:t>
      </w:r>
      <w:r w:rsidRPr="00053856">
        <w:rPr>
          <w:rFonts w:ascii="Times New Roman" w:eastAsia="Times New Roman" w:hAnsi="Times New Roman" w:cs="Times New Roman"/>
          <w:sz w:val="28"/>
          <w:szCs w:val="28"/>
          <w:lang w:eastAsia="ru-RU"/>
        </w:rPr>
        <w:softHyphen/>
        <w:t>ла по</w:t>
      </w:r>
      <w:r w:rsidRPr="00053856">
        <w:rPr>
          <w:rFonts w:ascii="Times New Roman" w:eastAsia="Times New Roman" w:hAnsi="Times New Roman" w:cs="Times New Roman"/>
          <w:sz w:val="28"/>
          <w:szCs w:val="28"/>
          <w:lang w:eastAsia="ru-RU"/>
        </w:rPr>
        <w:softHyphen/>
        <w:t>тре</w:t>
      </w:r>
      <w:r w:rsidRPr="00053856">
        <w:rPr>
          <w:rFonts w:ascii="Times New Roman" w:eastAsia="Times New Roman" w:hAnsi="Times New Roman" w:cs="Times New Roman"/>
          <w:sz w:val="28"/>
          <w:szCs w:val="28"/>
          <w:lang w:eastAsia="ru-RU"/>
        </w:rPr>
        <w:softHyphen/>
        <w:t>бу</w:t>
      </w:r>
      <w:r w:rsidRPr="00053856">
        <w:rPr>
          <w:rFonts w:ascii="Times New Roman" w:eastAsia="Times New Roman" w:hAnsi="Times New Roman" w:cs="Times New Roman"/>
          <w:sz w:val="28"/>
          <w:szCs w:val="28"/>
          <w:lang w:eastAsia="ru-RU"/>
        </w:rPr>
        <w:softHyphen/>
        <w:t xml:space="preserve">ет 1000 тыс. руб. собственных средств.  Нормативный срок эксплуатации технологической линии – 7 лет. Амортизация начисляется линейным методом. </w:t>
      </w:r>
      <w:r w:rsidRPr="00053856">
        <w:rPr>
          <w:rFonts w:ascii="Times New Roman" w:eastAsia="Times New Roman" w:hAnsi="Times New Roman" w:cs="Times New Roman"/>
          <w:b/>
          <w:bCs/>
          <w:sz w:val="28"/>
          <w:szCs w:val="28"/>
        </w:rPr>
        <w:t xml:space="preserve"> </w:t>
      </w:r>
      <w:r w:rsidRPr="00053856">
        <w:rPr>
          <w:rFonts w:ascii="Times New Roman" w:eastAsia="Times New Roman" w:hAnsi="Times New Roman" w:cs="Times New Roman"/>
          <w:sz w:val="28"/>
          <w:szCs w:val="28"/>
          <w:lang w:eastAsia="ru-RU"/>
        </w:rPr>
        <w:t>Производственная мощность технологической линии составляет 4000 изделий в год. Проработка проекта показала, что для удовлетворения существующего спроса загрузка мощностей в первый год реализации проекта должна составлять 50 %, во второй – 60%, в третий 70%, в последующие – 90%. Цена единицы продукции устанавливается на уровне 7600 рублей, начиная с четвертого года реализации проекта, цена увеличится до 8000 рублей за единицу.</w:t>
      </w:r>
      <w:r w:rsidRPr="00053856">
        <w:rPr>
          <w:rFonts w:ascii="Times New Roman" w:eastAsia="Times New Roman" w:hAnsi="Times New Roman" w:cs="Times New Roman"/>
          <w:b/>
          <w:bCs/>
          <w:sz w:val="28"/>
          <w:szCs w:val="28"/>
        </w:rPr>
        <w:t xml:space="preserve"> </w:t>
      </w:r>
      <w:r w:rsidRPr="00053856">
        <w:rPr>
          <w:rFonts w:ascii="Times New Roman" w:eastAsia="Times New Roman" w:hAnsi="Times New Roman" w:cs="Times New Roman"/>
          <w:sz w:val="28"/>
          <w:szCs w:val="28"/>
          <w:lang w:eastAsia="ru-RU"/>
        </w:rPr>
        <w:t>В 1-й год за</w:t>
      </w:r>
      <w:r w:rsidRPr="00053856">
        <w:rPr>
          <w:rFonts w:ascii="Times New Roman" w:eastAsia="Times New Roman" w:hAnsi="Times New Roman" w:cs="Times New Roman"/>
          <w:sz w:val="28"/>
          <w:szCs w:val="28"/>
          <w:lang w:eastAsia="ru-RU"/>
        </w:rPr>
        <w:softHyphen/>
        <w:t>тра</w:t>
      </w:r>
      <w:r w:rsidRPr="00053856">
        <w:rPr>
          <w:rFonts w:ascii="Times New Roman" w:eastAsia="Times New Roman" w:hAnsi="Times New Roman" w:cs="Times New Roman"/>
          <w:sz w:val="28"/>
          <w:szCs w:val="28"/>
          <w:lang w:eastAsia="ru-RU"/>
        </w:rPr>
        <w:softHyphen/>
        <w:t>ты на оп</w:t>
      </w:r>
      <w:r w:rsidRPr="00053856">
        <w:rPr>
          <w:rFonts w:ascii="Times New Roman" w:eastAsia="Times New Roman" w:hAnsi="Times New Roman" w:cs="Times New Roman"/>
          <w:sz w:val="28"/>
          <w:szCs w:val="28"/>
          <w:lang w:eastAsia="ru-RU"/>
        </w:rPr>
        <w:softHyphen/>
        <w:t>ла</w:t>
      </w:r>
      <w:r w:rsidRPr="00053856">
        <w:rPr>
          <w:rFonts w:ascii="Times New Roman" w:eastAsia="Times New Roman" w:hAnsi="Times New Roman" w:cs="Times New Roman"/>
          <w:sz w:val="28"/>
          <w:szCs w:val="28"/>
          <w:lang w:eastAsia="ru-RU"/>
        </w:rPr>
        <w:softHyphen/>
        <w:t>ту тру</w:t>
      </w:r>
      <w:r w:rsidRPr="00053856">
        <w:rPr>
          <w:rFonts w:ascii="Times New Roman" w:eastAsia="Times New Roman" w:hAnsi="Times New Roman" w:cs="Times New Roman"/>
          <w:sz w:val="28"/>
          <w:szCs w:val="28"/>
          <w:lang w:eastAsia="ru-RU"/>
        </w:rPr>
        <w:softHyphen/>
        <w:t>да производственных ра</w:t>
      </w:r>
      <w:r w:rsidRPr="00053856">
        <w:rPr>
          <w:rFonts w:ascii="Times New Roman" w:eastAsia="Times New Roman" w:hAnsi="Times New Roman" w:cs="Times New Roman"/>
          <w:sz w:val="28"/>
          <w:szCs w:val="28"/>
          <w:lang w:eastAsia="ru-RU"/>
        </w:rPr>
        <w:softHyphen/>
        <w:t>бо</w:t>
      </w:r>
      <w:r w:rsidRPr="00053856">
        <w:rPr>
          <w:rFonts w:ascii="Times New Roman" w:eastAsia="Times New Roman" w:hAnsi="Times New Roman" w:cs="Times New Roman"/>
          <w:sz w:val="28"/>
          <w:szCs w:val="28"/>
          <w:lang w:eastAsia="ru-RU"/>
        </w:rPr>
        <w:softHyphen/>
        <w:t>чих составят 1800 тыс. руб., а в по</w:t>
      </w:r>
      <w:r w:rsidRPr="00053856">
        <w:rPr>
          <w:rFonts w:ascii="Times New Roman" w:eastAsia="Times New Roman" w:hAnsi="Times New Roman" w:cs="Times New Roman"/>
          <w:sz w:val="28"/>
          <w:szCs w:val="28"/>
          <w:lang w:eastAsia="ru-RU"/>
        </w:rPr>
        <w:softHyphen/>
        <w:t>сле</w:t>
      </w:r>
      <w:r w:rsidRPr="00053856">
        <w:rPr>
          <w:rFonts w:ascii="Times New Roman" w:eastAsia="Times New Roman" w:hAnsi="Times New Roman" w:cs="Times New Roman"/>
          <w:sz w:val="28"/>
          <w:szCs w:val="28"/>
          <w:lang w:eastAsia="ru-RU"/>
        </w:rPr>
        <w:softHyphen/>
        <w:t>дую</w:t>
      </w:r>
      <w:r w:rsidRPr="00053856">
        <w:rPr>
          <w:rFonts w:ascii="Times New Roman" w:eastAsia="Times New Roman" w:hAnsi="Times New Roman" w:cs="Times New Roman"/>
          <w:sz w:val="28"/>
          <w:szCs w:val="28"/>
          <w:lang w:eastAsia="ru-RU"/>
        </w:rPr>
        <w:softHyphen/>
        <w:t>щие го</w:t>
      </w:r>
      <w:r w:rsidRPr="00053856">
        <w:rPr>
          <w:rFonts w:ascii="Times New Roman" w:eastAsia="Times New Roman" w:hAnsi="Times New Roman" w:cs="Times New Roman"/>
          <w:sz w:val="28"/>
          <w:szCs w:val="28"/>
          <w:lang w:eastAsia="ru-RU"/>
        </w:rPr>
        <w:softHyphen/>
        <w:t>ды будут увеличиваться на 10 % еже</w:t>
      </w:r>
      <w:r w:rsidRPr="00053856">
        <w:rPr>
          <w:rFonts w:ascii="Times New Roman" w:eastAsia="Times New Roman" w:hAnsi="Times New Roman" w:cs="Times New Roman"/>
          <w:sz w:val="28"/>
          <w:szCs w:val="28"/>
          <w:lang w:eastAsia="ru-RU"/>
        </w:rPr>
        <w:softHyphen/>
        <w:t>год</w:t>
      </w:r>
      <w:r w:rsidRPr="00053856">
        <w:rPr>
          <w:rFonts w:ascii="Times New Roman" w:eastAsia="Times New Roman" w:hAnsi="Times New Roman" w:cs="Times New Roman"/>
          <w:sz w:val="28"/>
          <w:szCs w:val="28"/>
          <w:lang w:eastAsia="ru-RU"/>
        </w:rPr>
        <w:softHyphen/>
        <w:t xml:space="preserve">но. </w:t>
      </w:r>
      <w:r w:rsidRPr="00053856">
        <w:rPr>
          <w:rFonts w:ascii="Times New Roman" w:eastAsia="Times New Roman" w:hAnsi="Times New Roman" w:cs="Times New Roman"/>
          <w:b/>
          <w:bCs/>
          <w:sz w:val="28"/>
          <w:szCs w:val="28"/>
        </w:rPr>
        <w:t xml:space="preserve"> </w:t>
      </w:r>
      <w:r w:rsidRPr="00053856">
        <w:rPr>
          <w:rFonts w:ascii="Times New Roman" w:eastAsia="Times New Roman" w:hAnsi="Times New Roman" w:cs="Times New Roman"/>
          <w:sz w:val="28"/>
          <w:szCs w:val="28"/>
          <w:lang w:eastAsia="ru-RU"/>
        </w:rPr>
        <w:t>Стоимость сы</w:t>
      </w:r>
      <w:r w:rsidRPr="00053856">
        <w:rPr>
          <w:rFonts w:ascii="Times New Roman" w:eastAsia="Times New Roman" w:hAnsi="Times New Roman" w:cs="Times New Roman"/>
          <w:sz w:val="28"/>
          <w:szCs w:val="28"/>
          <w:lang w:eastAsia="ru-RU"/>
        </w:rPr>
        <w:softHyphen/>
        <w:t>рья для про</w:t>
      </w:r>
      <w:r w:rsidRPr="00053856">
        <w:rPr>
          <w:rFonts w:ascii="Times New Roman" w:eastAsia="Times New Roman" w:hAnsi="Times New Roman" w:cs="Times New Roman"/>
          <w:sz w:val="28"/>
          <w:szCs w:val="28"/>
          <w:lang w:eastAsia="ru-RU"/>
        </w:rPr>
        <w:softHyphen/>
        <w:t>из</w:t>
      </w:r>
      <w:r w:rsidRPr="00053856">
        <w:rPr>
          <w:rFonts w:ascii="Times New Roman" w:eastAsia="Times New Roman" w:hAnsi="Times New Roman" w:cs="Times New Roman"/>
          <w:sz w:val="28"/>
          <w:szCs w:val="28"/>
          <w:lang w:eastAsia="ru-RU"/>
        </w:rPr>
        <w:softHyphen/>
        <w:t>вод</w:t>
      </w:r>
      <w:r w:rsidRPr="00053856">
        <w:rPr>
          <w:rFonts w:ascii="Times New Roman" w:eastAsia="Times New Roman" w:hAnsi="Times New Roman" w:cs="Times New Roman"/>
          <w:sz w:val="28"/>
          <w:szCs w:val="28"/>
          <w:lang w:eastAsia="ru-RU"/>
        </w:rPr>
        <w:softHyphen/>
        <w:t>ст</w:t>
      </w:r>
      <w:r w:rsidRPr="00053856">
        <w:rPr>
          <w:rFonts w:ascii="Times New Roman" w:eastAsia="Times New Roman" w:hAnsi="Times New Roman" w:cs="Times New Roman"/>
          <w:sz w:val="28"/>
          <w:szCs w:val="28"/>
          <w:lang w:eastAsia="ru-RU"/>
        </w:rPr>
        <w:softHyphen/>
        <w:t>ва единицы но</w:t>
      </w:r>
      <w:r w:rsidRPr="00053856">
        <w:rPr>
          <w:rFonts w:ascii="Times New Roman" w:eastAsia="Times New Roman" w:hAnsi="Times New Roman" w:cs="Times New Roman"/>
          <w:sz w:val="28"/>
          <w:szCs w:val="28"/>
          <w:lang w:eastAsia="ru-RU"/>
        </w:rPr>
        <w:softHyphen/>
        <w:t>вой про</w:t>
      </w:r>
      <w:r w:rsidRPr="00053856">
        <w:rPr>
          <w:rFonts w:ascii="Times New Roman" w:eastAsia="Times New Roman" w:hAnsi="Times New Roman" w:cs="Times New Roman"/>
          <w:sz w:val="28"/>
          <w:szCs w:val="28"/>
          <w:lang w:eastAsia="ru-RU"/>
        </w:rPr>
        <w:softHyphen/>
        <w:t>дук</w:t>
      </w:r>
      <w:r w:rsidRPr="00053856">
        <w:rPr>
          <w:rFonts w:ascii="Times New Roman" w:eastAsia="Times New Roman" w:hAnsi="Times New Roman" w:cs="Times New Roman"/>
          <w:sz w:val="28"/>
          <w:szCs w:val="28"/>
          <w:lang w:eastAsia="ru-RU"/>
        </w:rPr>
        <w:softHyphen/>
        <w:t xml:space="preserve">ции в 1-й год составит 1700 рублей. Ожидается ежегодное увеличение стоимости сырья на 5%.  </w:t>
      </w:r>
    </w:p>
    <w:p w14:paraId="249633BD" w14:textId="77777777" w:rsidR="00CB61A2" w:rsidRPr="00053856" w:rsidRDefault="00CB61A2" w:rsidP="00CB61A2">
      <w:pPr>
        <w:spacing w:after="0" w:line="240" w:lineRule="auto"/>
        <w:ind w:firstLine="540"/>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Накладные расходы (включая амортизационные отчисления) на предприятии составляют 400 % от заработной платы производственных рабочих.  Налог на прибыль – 20%. Социальные отчисления – 30 %. Ставка дисконта – 15% годовых. </w:t>
      </w:r>
    </w:p>
    <w:p w14:paraId="314B9BF9" w14:textId="77777777" w:rsidR="00CB61A2" w:rsidRPr="00053856" w:rsidRDefault="00CB61A2" w:rsidP="00CB61A2">
      <w:pPr>
        <w:spacing w:after="0" w:line="240" w:lineRule="auto"/>
        <w:ind w:firstLine="540"/>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lastRenderedPageBreak/>
        <w:t xml:space="preserve"> Необходимо определить: 1) коммерческую эффективность проекта (составить план денежных потоков); 2) экономическую эффективность проекта (</w:t>
      </w:r>
      <w:r w:rsidRPr="00053856">
        <w:rPr>
          <w:rFonts w:ascii="Times New Roman" w:eastAsia="Times New Roman" w:hAnsi="Times New Roman" w:cs="Times New Roman"/>
          <w:sz w:val="28"/>
          <w:szCs w:val="28"/>
          <w:lang w:val="en-IE" w:eastAsia="ru-RU"/>
        </w:rPr>
        <w:t>NPV</w:t>
      </w:r>
      <w:r w:rsidRPr="00053856">
        <w:rPr>
          <w:rFonts w:ascii="Times New Roman" w:eastAsia="Times New Roman" w:hAnsi="Times New Roman" w:cs="Times New Roman"/>
          <w:sz w:val="28"/>
          <w:szCs w:val="28"/>
          <w:lang w:eastAsia="ru-RU"/>
        </w:rPr>
        <w:t xml:space="preserve">, </w:t>
      </w:r>
      <w:r w:rsidRPr="00053856">
        <w:rPr>
          <w:rFonts w:ascii="Times New Roman" w:eastAsia="Times New Roman" w:hAnsi="Times New Roman" w:cs="Times New Roman"/>
          <w:sz w:val="28"/>
          <w:szCs w:val="28"/>
          <w:lang w:val="en-IE" w:eastAsia="ru-RU"/>
        </w:rPr>
        <w:t>PI</w:t>
      </w:r>
      <w:r w:rsidRPr="00053856">
        <w:rPr>
          <w:rFonts w:ascii="Times New Roman" w:eastAsia="Times New Roman" w:hAnsi="Times New Roman" w:cs="Times New Roman"/>
          <w:sz w:val="28"/>
          <w:szCs w:val="28"/>
          <w:lang w:eastAsia="ru-RU"/>
        </w:rPr>
        <w:t xml:space="preserve">, </w:t>
      </w:r>
      <w:r w:rsidRPr="00053856">
        <w:rPr>
          <w:rFonts w:ascii="Times New Roman" w:eastAsia="Times New Roman" w:hAnsi="Times New Roman" w:cs="Times New Roman"/>
          <w:sz w:val="28"/>
          <w:szCs w:val="28"/>
          <w:lang w:val="en-IE" w:eastAsia="ru-RU"/>
        </w:rPr>
        <w:t>PP</w:t>
      </w:r>
      <w:r w:rsidRPr="00053856">
        <w:rPr>
          <w:rFonts w:ascii="Times New Roman" w:eastAsia="Times New Roman" w:hAnsi="Times New Roman" w:cs="Times New Roman"/>
          <w:sz w:val="28"/>
          <w:szCs w:val="28"/>
          <w:lang w:eastAsia="ru-RU"/>
        </w:rPr>
        <w:t xml:space="preserve">) 3) на основе анализа чувствительности оценить риски инвестиционного проекта. </w:t>
      </w:r>
    </w:p>
    <w:p w14:paraId="3CAB6FC8" w14:textId="77777777" w:rsidR="00CB61A2" w:rsidRPr="00053856" w:rsidRDefault="00CB61A2" w:rsidP="00CB61A2">
      <w:pPr>
        <w:spacing w:after="0" w:line="240" w:lineRule="auto"/>
        <w:ind w:firstLine="540"/>
        <w:jc w:val="both"/>
        <w:rPr>
          <w:rFonts w:ascii="Times New Roman" w:eastAsia="Times New Roman" w:hAnsi="Times New Roman" w:cs="Times New Roman"/>
          <w:b/>
          <w:bCs/>
          <w:sz w:val="28"/>
          <w:szCs w:val="28"/>
          <w:lang w:eastAsia="ru-RU"/>
        </w:rPr>
      </w:pPr>
    </w:p>
    <w:p w14:paraId="17EC1AB5" w14:textId="77777777" w:rsidR="00CB61A2" w:rsidRPr="00053856" w:rsidRDefault="00CB61A2" w:rsidP="00CB61A2">
      <w:pPr>
        <w:spacing w:after="0" w:line="240" w:lineRule="auto"/>
        <w:ind w:firstLine="540"/>
        <w:jc w:val="both"/>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 xml:space="preserve">Задание 26. </w:t>
      </w:r>
      <w:r w:rsidRPr="00053856">
        <w:rPr>
          <w:rFonts w:ascii="Times New Roman" w:eastAsia="Times New Roman" w:hAnsi="Times New Roman" w:cs="Times New Roman"/>
          <w:sz w:val="28"/>
          <w:szCs w:val="28"/>
          <w:lang w:eastAsia="ru-RU"/>
        </w:rPr>
        <w:t xml:space="preserve">На основе имеющейся информации о доходности акций компании рассчитать </w:t>
      </w:r>
      <w:proofErr w:type="spellStart"/>
      <w:r w:rsidRPr="00053856">
        <w:rPr>
          <w:rFonts w:ascii="Times New Roman" w:eastAsia="Times New Roman" w:hAnsi="Times New Roman" w:cs="Times New Roman"/>
          <w:sz w:val="28"/>
          <w:szCs w:val="28"/>
          <w:lang w:val="en-IE" w:eastAsia="ru-RU"/>
        </w:rPr>
        <w:t>VaR</w:t>
      </w:r>
      <w:proofErr w:type="spellEnd"/>
      <w:r w:rsidRPr="00053856">
        <w:rPr>
          <w:rFonts w:ascii="Times New Roman" w:eastAsia="Times New Roman" w:hAnsi="Times New Roman" w:cs="Times New Roman"/>
          <w:sz w:val="28"/>
          <w:szCs w:val="28"/>
          <w:lang w:eastAsia="ru-RU"/>
        </w:rPr>
        <w:t xml:space="preserve"> и оценить</w:t>
      </w:r>
      <w:r w:rsidRPr="00053856">
        <w:rPr>
          <w:rFonts w:ascii="Times New Roman" w:hAnsi="Times New Roman" w:cs="Times New Roman"/>
        </w:rPr>
        <w:t xml:space="preserve"> </w:t>
      </w:r>
      <w:r w:rsidRPr="00053856">
        <w:rPr>
          <w:rFonts w:ascii="Times New Roman" w:eastAsia="Times New Roman" w:hAnsi="Times New Roman" w:cs="Times New Roman"/>
          <w:sz w:val="28"/>
          <w:szCs w:val="28"/>
          <w:lang w:eastAsia="ru-RU"/>
        </w:rPr>
        <w:t xml:space="preserve">потенциальное падение стоимости рискованного актива. </w:t>
      </w:r>
    </w:p>
    <w:p w14:paraId="57C95D6E" w14:textId="77777777" w:rsidR="00CB61A2" w:rsidRPr="00053856" w:rsidRDefault="00CB61A2" w:rsidP="00CB61A2">
      <w:pPr>
        <w:spacing w:after="0" w:line="240" w:lineRule="auto"/>
        <w:jc w:val="both"/>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1078"/>
        <w:gridCol w:w="4038"/>
        <w:gridCol w:w="4362"/>
      </w:tblGrid>
      <w:tr w:rsidR="00CB61A2" w:rsidRPr="00053856" w14:paraId="70504D0C" w14:textId="77777777" w:rsidTr="0090203E">
        <w:trPr>
          <w:trHeight w:val="43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123055"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дата</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D511E2"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Стоимость акции компании</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1BDF3F"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 xml:space="preserve"> Изменение доходности акции</w:t>
            </w:r>
          </w:p>
        </w:tc>
      </w:tr>
      <w:tr w:rsidR="00CB61A2" w:rsidRPr="00053856" w14:paraId="5808711E" w14:textId="77777777" w:rsidTr="0090203E">
        <w:trPr>
          <w:trHeight w:val="2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8CB68"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23.11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902CFA"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69,48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1A1E47" w14:textId="77777777" w:rsidR="00CB61A2" w:rsidRPr="00053856" w:rsidRDefault="00CB61A2" w:rsidP="0090203E">
            <w:pPr>
              <w:spacing w:after="0" w:line="240" w:lineRule="auto"/>
              <w:rPr>
                <w:rFonts w:ascii="Times New Roman" w:eastAsia="Times New Roman" w:hAnsi="Times New Roman" w:cs="Times New Roman"/>
                <w:sz w:val="24"/>
                <w:szCs w:val="24"/>
                <w:lang w:eastAsia="ru-RU"/>
              </w:rPr>
            </w:pPr>
          </w:p>
        </w:tc>
      </w:tr>
      <w:tr w:rsidR="00CB61A2" w:rsidRPr="00053856" w14:paraId="00E79295" w14:textId="77777777" w:rsidTr="0090203E">
        <w:trPr>
          <w:trHeight w:val="37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E87852"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24.11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5CB543"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72,62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28C28"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Calibri" w:hAnsi="Times New Roman" w:cs="Times New Roman"/>
                <w:color w:val="000000"/>
                <w:kern w:val="24"/>
                <w:sz w:val="24"/>
                <w:szCs w:val="24"/>
                <w:lang w:eastAsia="ru-RU"/>
              </w:rPr>
              <w:t>0,045192861</w:t>
            </w:r>
          </w:p>
        </w:tc>
      </w:tr>
      <w:tr w:rsidR="00CB61A2" w:rsidRPr="00053856" w14:paraId="0ECD2A0E" w14:textId="77777777" w:rsidTr="0090203E">
        <w:trPr>
          <w:trHeight w:val="24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EF0C82"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25.11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BFC1C7"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79B979"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Calibri" w:hAnsi="Times New Roman" w:cs="Times New Roman"/>
                <w:color w:val="000000"/>
                <w:kern w:val="24"/>
                <w:sz w:val="24"/>
                <w:szCs w:val="24"/>
                <w:lang w:eastAsia="ru-RU"/>
              </w:rPr>
              <w:t>-0,006058937</w:t>
            </w:r>
          </w:p>
        </w:tc>
      </w:tr>
      <w:tr w:rsidR="00CB61A2" w:rsidRPr="00053856" w14:paraId="0F7261E9" w14:textId="77777777" w:rsidTr="0090203E">
        <w:trPr>
          <w:trHeight w:val="3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D31F6B"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26.11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693EE4"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71,24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9E5D6A"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Calibri" w:hAnsi="Times New Roman" w:cs="Times New Roman"/>
                <w:color w:val="000000"/>
                <w:kern w:val="24"/>
                <w:sz w:val="24"/>
                <w:szCs w:val="24"/>
                <w:lang w:eastAsia="ru-RU"/>
              </w:rPr>
              <w:t>-0,013022998</w:t>
            </w:r>
          </w:p>
        </w:tc>
      </w:tr>
      <w:tr w:rsidR="00CB61A2" w:rsidRPr="00053856" w14:paraId="40EC0DE6" w14:textId="77777777" w:rsidTr="0090203E">
        <w:trPr>
          <w:trHeight w:val="250"/>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2D62D"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27.11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7F4E77"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72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22E6F"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Calibri" w:hAnsi="Times New Roman" w:cs="Times New Roman"/>
                <w:color w:val="000000"/>
                <w:kern w:val="24"/>
                <w:sz w:val="24"/>
                <w:szCs w:val="24"/>
                <w:lang w:eastAsia="ru-RU"/>
              </w:rPr>
              <w:t>0,010668164</w:t>
            </w:r>
          </w:p>
        </w:tc>
      </w:tr>
      <w:tr w:rsidR="00CB61A2" w:rsidRPr="00053856" w14:paraId="6B80FA64" w14:textId="77777777" w:rsidTr="0090203E">
        <w:trPr>
          <w:trHeight w:val="369"/>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E0586"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30.11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86BEC4"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71,66</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516448"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Calibri" w:hAnsi="Times New Roman" w:cs="Times New Roman"/>
                <w:color w:val="000000"/>
                <w:kern w:val="24"/>
                <w:sz w:val="24"/>
                <w:szCs w:val="24"/>
                <w:lang w:eastAsia="ru-RU"/>
              </w:rPr>
              <w:t>-0,004722222</w:t>
            </w:r>
          </w:p>
        </w:tc>
      </w:tr>
      <w:tr w:rsidR="00CB61A2" w:rsidRPr="00053856" w14:paraId="606E1E78" w14:textId="77777777" w:rsidTr="0090203E">
        <w:trPr>
          <w:trHeight w:val="24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2BF2B"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01.12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3CC3BD"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2E11CF"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Calibri" w:hAnsi="Times New Roman" w:cs="Times New Roman"/>
                <w:color w:val="000000"/>
                <w:kern w:val="24"/>
                <w:sz w:val="24"/>
                <w:szCs w:val="24"/>
                <w:lang w:eastAsia="ru-RU"/>
              </w:rPr>
              <w:t>0,007256489</w:t>
            </w:r>
          </w:p>
        </w:tc>
      </w:tr>
      <w:tr w:rsidR="00CB61A2" w:rsidRPr="00053856" w14:paraId="791F6DE9" w14:textId="77777777" w:rsidTr="0090203E">
        <w:trPr>
          <w:trHeight w:val="35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93CD90"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02.12.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4203B2"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72,5</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94C391"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Calibri" w:hAnsi="Times New Roman" w:cs="Times New Roman"/>
                <w:color w:val="000000"/>
                <w:kern w:val="24"/>
                <w:sz w:val="24"/>
                <w:szCs w:val="24"/>
                <w:lang w:eastAsia="ru-RU"/>
              </w:rPr>
              <w:t>0,004433361</w:t>
            </w:r>
          </w:p>
        </w:tc>
      </w:tr>
      <w:tr w:rsidR="00CB61A2" w:rsidRPr="00053856" w14:paraId="6A64F10D" w14:textId="77777777" w:rsidTr="0090203E">
        <w:trPr>
          <w:trHeight w:val="385"/>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C8747D"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03.12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29A82B"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74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253B68"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Calibri" w:hAnsi="Times New Roman" w:cs="Times New Roman"/>
                <w:color w:val="000000"/>
                <w:kern w:val="24"/>
                <w:sz w:val="24"/>
                <w:szCs w:val="24"/>
                <w:lang w:eastAsia="ru-RU"/>
              </w:rPr>
              <w:t>0,020689655</w:t>
            </w:r>
          </w:p>
        </w:tc>
      </w:tr>
      <w:tr w:rsidR="00CB61A2" w:rsidRPr="00053856" w14:paraId="7F7B4C7B" w14:textId="77777777" w:rsidTr="0090203E">
        <w:trPr>
          <w:trHeight w:val="24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806BB2"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04.12.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B05BB1"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Times New Roman" w:hAnsi="Times New Roman" w:cs="Times New Roman"/>
                <w:color w:val="000000"/>
                <w:kern w:val="24"/>
                <w:sz w:val="24"/>
                <w:szCs w:val="24"/>
                <w:lang w:eastAsia="ru-RU"/>
              </w:rPr>
              <w:t>74,14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BA487A" w14:textId="77777777" w:rsidR="00CB61A2" w:rsidRPr="00053856" w:rsidRDefault="00CB61A2" w:rsidP="0090203E">
            <w:pPr>
              <w:spacing w:after="0" w:line="240" w:lineRule="auto"/>
              <w:jc w:val="center"/>
              <w:rPr>
                <w:rFonts w:ascii="Times New Roman" w:eastAsia="Times New Roman" w:hAnsi="Times New Roman" w:cs="Times New Roman"/>
                <w:sz w:val="24"/>
                <w:szCs w:val="24"/>
                <w:lang w:eastAsia="ru-RU"/>
              </w:rPr>
            </w:pPr>
            <w:r w:rsidRPr="00053856">
              <w:rPr>
                <w:rFonts w:ascii="Times New Roman" w:eastAsia="Calibri" w:hAnsi="Times New Roman" w:cs="Times New Roman"/>
                <w:color w:val="000000"/>
                <w:kern w:val="24"/>
                <w:sz w:val="24"/>
                <w:szCs w:val="24"/>
                <w:lang w:eastAsia="ru-RU"/>
              </w:rPr>
              <w:t>0,001891892</w:t>
            </w:r>
          </w:p>
        </w:tc>
      </w:tr>
    </w:tbl>
    <w:p w14:paraId="60F5DBFC" w14:textId="77777777" w:rsidR="00B43E9C" w:rsidRPr="00053856" w:rsidRDefault="00B43E9C" w:rsidP="00797A57">
      <w:pPr>
        <w:widowControl w:val="0"/>
        <w:spacing w:after="0" w:line="276" w:lineRule="auto"/>
        <w:jc w:val="center"/>
        <w:outlineLvl w:val="0"/>
        <w:rPr>
          <w:rFonts w:ascii="Times New Roman" w:eastAsia="Times New Roman" w:hAnsi="Times New Roman" w:cs="Times New Roman"/>
          <w:b/>
          <w:bCs/>
          <w:sz w:val="28"/>
          <w:szCs w:val="28"/>
          <w:lang w:eastAsia="ru-RU"/>
        </w:rPr>
      </w:pPr>
    </w:p>
    <w:p w14:paraId="5BF36094" w14:textId="2CC01BC3" w:rsidR="00797A57" w:rsidRPr="00053856" w:rsidRDefault="00797A57" w:rsidP="00797A57">
      <w:pPr>
        <w:widowControl w:val="0"/>
        <w:spacing w:after="0" w:line="276" w:lineRule="auto"/>
        <w:jc w:val="center"/>
        <w:outlineLvl w:val="0"/>
        <w:rPr>
          <w:rFonts w:ascii="Times New Roman" w:eastAsia="Times New Roman" w:hAnsi="Times New Roman" w:cs="Times New Roman"/>
          <w:b/>
          <w:bCs/>
          <w:sz w:val="28"/>
          <w:szCs w:val="28"/>
          <w:lang w:eastAsia="ru-RU"/>
        </w:rPr>
      </w:pPr>
      <w:r w:rsidRPr="00053856">
        <w:rPr>
          <w:rFonts w:ascii="Times New Roman" w:eastAsia="Times New Roman" w:hAnsi="Times New Roman" w:cs="Times New Roman"/>
          <w:b/>
          <w:bCs/>
          <w:sz w:val="28"/>
          <w:szCs w:val="28"/>
          <w:lang w:eastAsia="ru-RU"/>
        </w:rPr>
        <w:t>Примеры тестовых заданий</w:t>
      </w:r>
    </w:p>
    <w:p w14:paraId="22CD0308" w14:textId="77777777" w:rsidR="00797A57" w:rsidRPr="00053856" w:rsidRDefault="00797A57" w:rsidP="00797A57">
      <w:pPr>
        <w:spacing w:after="0" w:line="240" w:lineRule="auto"/>
        <w:rPr>
          <w:rFonts w:ascii="Times New Roman" w:eastAsia="Times New Roman" w:hAnsi="Times New Roman" w:cs="Times New Roman"/>
          <w:sz w:val="28"/>
          <w:szCs w:val="28"/>
          <w:highlight w:val="cyan"/>
          <w:lang w:eastAsia="ru-RU"/>
        </w:rPr>
      </w:pPr>
    </w:p>
    <w:p w14:paraId="2DFA07A6"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1. Определите две основные составляющие риска:</w:t>
      </w:r>
    </w:p>
    <w:p w14:paraId="6C04388E"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А) Неопределенность в отношении потенциального последствия действия</w:t>
      </w:r>
    </w:p>
    <w:p w14:paraId="78FA83D6" w14:textId="7D89BB4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Б) П</w:t>
      </w:r>
      <w:r w:rsidR="00D56610">
        <w:rPr>
          <w:rFonts w:ascii="Times New Roman" w:eastAsia="Times New Roman" w:hAnsi="Times New Roman" w:cs="Times New Roman"/>
          <w:sz w:val="28"/>
          <w:szCs w:val="28"/>
          <w:lang w:eastAsia="ru-RU"/>
        </w:rPr>
        <w:t xml:space="preserve">оследствия должны быть значимы </w:t>
      </w:r>
      <w:r w:rsidRPr="00053856">
        <w:rPr>
          <w:rFonts w:ascii="Times New Roman" w:eastAsia="Times New Roman" w:hAnsi="Times New Roman" w:cs="Times New Roman"/>
          <w:sz w:val="28"/>
          <w:szCs w:val="28"/>
          <w:lang w:eastAsia="ru-RU"/>
        </w:rPr>
        <w:t>с точки зрения полезности</w:t>
      </w:r>
    </w:p>
    <w:p w14:paraId="3DA0AA72"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В) Неопределенность положительного результата экономической деятельности</w:t>
      </w:r>
    </w:p>
    <w:p w14:paraId="57B79B13"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Г) Неопределенность будущих действий компании</w:t>
      </w:r>
    </w:p>
    <w:p w14:paraId="39C50291"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Д) Значимость отрицательных результатов экономической деятельности</w:t>
      </w:r>
    </w:p>
    <w:p w14:paraId="56004646"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p>
    <w:p w14:paraId="6394BDD9"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2. Остаточный риск – это …</w:t>
      </w:r>
      <w:r w:rsidRPr="00053856">
        <w:rPr>
          <w:rFonts w:ascii="Times New Roman" w:eastAsia="Times New Roman" w:hAnsi="Times New Roman" w:cs="Times New Roman"/>
          <w:sz w:val="28"/>
          <w:szCs w:val="28"/>
          <w:lang w:eastAsia="ru-RU"/>
        </w:rPr>
        <w:tab/>
      </w:r>
    </w:p>
    <w:p w14:paraId="5C44268A"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А) Сочетание вероятности и последствий наступления неблагоприятных событий</w:t>
      </w:r>
    </w:p>
    <w:p w14:paraId="3D876DE0"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Б) Риск, которого не было раньше, но который появляется после того, как были предприняты меры для снижения первоначального риска</w:t>
      </w:r>
    </w:p>
    <w:p w14:paraId="0F8EF9E1"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В) Риск наступления события, оставшийся после осуществления мероприятий по контролю над рисками</w:t>
      </w:r>
    </w:p>
    <w:p w14:paraId="7B14D57F"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Г) Ситуация, которая имеет неопределённость исхода</w:t>
      </w:r>
    </w:p>
    <w:p w14:paraId="694F6225"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highlight w:val="yellow"/>
          <w:lang w:eastAsia="ru-RU"/>
        </w:rPr>
      </w:pPr>
    </w:p>
    <w:p w14:paraId="25750CC5"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3. Меры по снижению существующих рисков можно разделить на 3 ключевых этапа: </w:t>
      </w:r>
    </w:p>
    <w:p w14:paraId="1677A78D" w14:textId="58667DF2"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lastRenderedPageBreak/>
        <w:t>А)</w:t>
      </w:r>
      <w:r w:rsidR="00D56610">
        <w:rPr>
          <w:rFonts w:ascii="Times New Roman" w:eastAsia="Times New Roman" w:hAnsi="Times New Roman" w:cs="Times New Roman"/>
          <w:sz w:val="28"/>
          <w:szCs w:val="28"/>
          <w:lang w:eastAsia="ru-RU"/>
        </w:rPr>
        <w:t xml:space="preserve"> </w:t>
      </w:r>
      <w:r w:rsidRPr="00053856">
        <w:rPr>
          <w:rFonts w:ascii="Times New Roman" w:eastAsia="Times New Roman" w:hAnsi="Times New Roman" w:cs="Times New Roman"/>
          <w:sz w:val="28"/>
          <w:szCs w:val="28"/>
          <w:lang w:eastAsia="ru-RU"/>
        </w:rPr>
        <w:t>Анализ, предупреждение, мониторинг</w:t>
      </w:r>
    </w:p>
    <w:p w14:paraId="076398BA"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Б) Предупреждение, обнаружение, ответные действия</w:t>
      </w:r>
    </w:p>
    <w:p w14:paraId="12E6DC82" w14:textId="5DBB00A8"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797A57" w:rsidRPr="00053856">
        <w:rPr>
          <w:rFonts w:ascii="Times New Roman" w:eastAsia="Times New Roman" w:hAnsi="Times New Roman" w:cs="Times New Roman"/>
          <w:sz w:val="28"/>
          <w:szCs w:val="28"/>
          <w:lang w:eastAsia="ru-RU"/>
        </w:rPr>
        <w:t>Контроль, мониторинг, минимизация</w:t>
      </w:r>
    </w:p>
    <w:p w14:paraId="3DA61EE6" w14:textId="4421BAFE"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797A57" w:rsidRPr="00053856">
        <w:rPr>
          <w:rFonts w:ascii="Times New Roman" w:eastAsia="Times New Roman" w:hAnsi="Times New Roman" w:cs="Times New Roman"/>
          <w:sz w:val="28"/>
          <w:szCs w:val="28"/>
          <w:lang w:eastAsia="ru-RU"/>
        </w:rPr>
        <w:t>Реакция, надзор, усиление</w:t>
      </w:r>
    </w:p>
    <w:p w14:paraId="28FC35D2" w14:textId="77777777" w:rsidR="00797A57"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p>
    <w:p w14:paraId="6EA99214" w14:textId="1E4D51B0"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4. Выберите 3 утверждения, корректно описывающ</w:t>
      </w:r>
      <w:r w:rsidR="00D56610">
        <w:rPr>
          <w:rFonts w:ascii="Times New Roman" w:eastAsia="Times New Roman" w:hAnsi="Times New Roman" w:cs="Times New Roman"/>
          <w:sz w:val="28"/>
          <w:szCs w:val="28"/>
          <w:lang w:eastAsia="ru-RU"/>
        </w:rPr>
        <w:t xml:space="preserve">ие построение реестра рисков в </w:t>
      </w:r>
      <w:r w:rsidRPr="00053856">
        <w:rPr>
          <w:rFonts w:ascii="Times New Roman" w:eastAsia="Times New Roman" w:hAnsi="Times New Roman" w:cs="Times New Roman"/>
          <w:sz w:val="28"/>
          <w:szCs w:val="28"/>
          <w:lang w:eastAsia="ru-RU"/>
        </w:rPr>
        <w:t>организациях</w:t>
      </w:r>
      <w:r w:rsidRPr="00053856">
        <w:rPr>
          <w:rFonts w:ascii="Times New Roman" w:eastAsia="Times New Roman" w:hAnsi="Times New Roman" w:cs="Times New Roman"/>
          <w:sz w:val="28"/>
          <w:szCs w:val="28"/>
          <w:lang w:eastAsia="ru-RU"/>
        </w:rPr>
        <w:tab/>
      </w:r>
    </w:p>
    <w:p w14:paraId="7A55EC78"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А) Реестр рисков имеет строго документированный формат</w:t>
      </w:r>
    </w:p>
    <w:p w14:paraId="4D5DA450" w14:textId="773FB28C"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Б) Каж</w:t>
      </w:r>
      <w:r w:rsidR="00D56610">
        <w:rPr>
          <w:rFonts w:ascii="Times New Roman" w:eastAsia="Times New Roman" w:hAnsi="Times New Roman" w:cs="Times New Roman"/>
          <w:sz w:val="28"/>
          <w:szCs w:val="28"/>
          <w:lang w:eastAsia="ru-RU"/>
        </w:rPr>
        <w:t>дая организация использует свой</w:t>
      </w:r>
      <w:r w:rsidRPr="00053856">
        <w:rPr>
          <w:rFonts w:ascii="Times New Roman" w:eastAsia="Times New Roman" w:hAnsi="Times New Roman" w:cs="Times New Roman"/>
          <w:sz w:val="28"/>
          <w:szCs w:val="28"/>
          <w:lang w:eastAsia="ru-RU"/>
        </w:rPr>
        <w:t xml:space="preserve"> формат реестра рисков</w:t>
      </w:r>
    </w:p>
    <w:p w14:paraId="1C75807C"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В) Реестр рисков должен включать более 100 рисков</w:t>
      </w:r>
    </w:p>
    <w:p w14:paraId="62CECC58"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Г) Реестр рисков является инструментом риск-менеджмента</w:t>
      </w:r>
    </w:p>
    <w:p w14:paraId="328227C2"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Д) Реестр рисков должен постоянно обновляться</w:t>
      </w:r>
    </w:p>
    <w:p w14:paraId="463C0482"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highlight w:val="yellow"/>
          <w:lang w:eastAsia="ru-RU"/>
        </w:rPr>
      </w:pPr>
    </w:p>
    <w:p w14:paraId="0785D090"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5. Позволяет отображать и сравнивать отдельные риски, определяя их метрики вероятности и последствий:</w:t>
      </w:r>
    </w:p>
    <w:p w14:paraId="339ED5EB" w14:textId="27AA2283"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797A57" w:rsidRPr="00053856">
        <w:rPr>
          <w:rFonts w:ascii="Times New Roman" w:eastAsia="Times New Roman" w:hAnsi="Times New Roman" w:cs="Times New Roman"/>
          <w:sz w:val="28"/>
          <w:szCs w:val="28"/>
          <w:lang w:eastAsia="ru-RU"/>
        </w:rPr>
        <w:t>Матрица взаимосвязей</w:t>
      </w:r>
    </w:p>
    <w:p w14:paraId="6F815549" w14:textId="20174C2D"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797A57" w:rsidRPr="00053856">
        <w:rPr>
          <w:rFonts w:ascii="Times New Roman" w:eastAsia="Times New Roman" w:hAnsi="Times New Roman" w:cs="Times New Roman"/>
          <w:sz w:val="28"/>
          <w:szCs w:val="28"/>
          <w:lang w:eastAsia="ru-RU"/>
        </w:rPr>
        <w:t>Причинно-следственная диаграмма</w:t>
      </w:r>
    </w:p>
    <w:p w14:paraId="4FB1C535"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В) Диаграмма «галстук-бабочка»</w:t>
      </w:r>
    </w:p>
    <w:p w14:paraId="71E76D79" w14:textId="35FB8845"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797A57" w:rsidRPr="00053856">
        <w:rPr>
          <w:rFonts w:ascii="Times New Roman" w:eastAsia="Times New Roman" w:hAnsi="Times New Roman" w:cs="Times New Roman"/>
          <w:sz w:val="28"/>
          <w:szCs w:val="28"/>
          <w:lang w:eastAsia="ru-RU"/>
        </w:rPr>
        <w:t>Матрица рисков;</w:t>
      </w:r>
    </w:p>
    <w:p w14:paraId="565FB863"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highlight w:val="yellow"/>
          <w:lang w:eastAsia="ru-RU"/>
        </w:rPr>
      </w:pPr>
    </w:p>
    <w:p w14:paraId="31318A81" w14:textId="77777777" w:rsidR="00797A57" w:rsidRPr="00053856" w:rsidRDefault="00797A57" w:rsidP="00673F76">
      <w:pPr>
        <w:spacing w:after="0"/>
        <w:ind w:firstLine="709"/>
        <w:jc w:val="both"/>
        <w:rPr>
          <w:rFonts w:ascii="Times New Roman" w:eastAsiaTheme="minorEastAsia" w:hAnsi="Times New Roman" w:cs="Times New Roman"/>
          <w:kern w:val="24"/>
          <w:sz w:val="28"/>
          <w:szCs w:val="28"/>
        </w:rPr>
      </w:pPr>
      <w:r w:rsidRPr="00053856">
        <w:rPr>
          <w:rFonts w:ascii="Times New Roman" w:eastAsiaTheme="minorEastAsia" w:hAnsi="Times New Roman" w:cs="Times New Roman"/>
          <w:kern w:val="24"/>
          <w:sz w:val="28"/>
          <w:szCs w:val="28"/>
        </w:rPr>
        <w:t xml:space="preserve">6. Создание таких производственно-хозяйственных условий, при которых шанс возникновения соответствующих убытков заранее ликвидирован, называется: </w:t>
      </w:r>
    </w:p>
    <w:p w14:paraId="549B36DA" w14:textId="77777777" w:rsidR="00797A57" w:rsidRPr="00053856" w:rsidRDefault="00797A57" w:rsidP="00673F76">
      <w:pPr>
        <w:spacing w:after="0"/>
        <w:ind w:firstLine="709"/>
        <w:jc w:val="both"/>
        <w:rPr>
          <w:rFonts w:ascii="Times New Roman" w:eastAsiaTheme="minorEastAsia" w:hAnsi="Times New Roman" w:cs="Times New Roman"/>
          <w:kern w:val="24"/>
          <w:sz w:val="28"/>
          <w:szCs w:val="28"/>
        </w:rPr>
      </w:pPr>
      <w:r w:rsidRPr="00053856">
        <w:rPr>
          <w:rFonts w:ascii="Times New Roman" w:eastAsiaTheme="minorEastAsia" w:hAnsi="Times New Roman" w:cs="Times New Roman"/>
          <w:kern w:val="24"/>
          <w:sz w:val="28"/>
          <w:szCs w:val="28"/>
        </w:rPr>
        <w:t>А) Самострахование</w:t>
      </w:r>
    </w:p>
    <w:p w14:paraId="619427AE" w14:textId="4496F3A6" w:rsidR="00797A57" w:rsidRPr="00053856" w:rsidRDefault="00D56610" w:rsidP="00673F76">
      <w:pPr>
        <w:spacing w:after="0"/>
        <w:ind w:firstLine="709"/>
        <w:jc w:val="both"/>
        <w:rPr>
          <w:rFonts w:ascii="Times New Roman" w:eastAsiaTheme="minorEastAsia" w:hAnsi="Times New Roman" w:cs="Times New Roman"/>
          <w:kern w:val="24"/>
          <w:sz w:val="28"/>
          <w:szCs w:val="28"/>
        </w:rPr>
      </w:pPr>
      <w:r>
        <w:rPr>
          <w:rFonts w:ascii="Times New Roman" w:eastAsiaTheme="minorEastAsia" w:hAnsi="Times New Roman" w:cs="Times New Roman"/>
          <w:kern w:val="24"/>
          <w:sz w:val="28"/>
          <w:szCs w:val="28"/>
        </w:rPr>
        <w:t xml:space="preserve">Б) </w:t>
      </w:r>
      <w:r w:rsidR="00797A57" w:rsidRPr="00053856">
        <w:rPr>
          <w:rFonts w:ascii="Times New Roman" w:eastAsiaTheme="minorEastAsia" w:hAnsi="Times New Roman" w:cs="Times New Roman"/>
          <w:kern w:val="24"/>
          <w:sz w:val="28"/>
          <w:szCs w:val="28"/>
        </w:rPr>
        <w:t>Резервирование</w:t>
      </w:r>
    </w:p>
    <w:p w14:paraId="0BC319ED" w14:textId="77777777" w:rsidR="00797A57" w:rsidRPr="00053856" w:rsidRDefault="00797A57" w:rsidP="00673F76">
      <w:pPr>
        <w:spacing w:after="0"/>
        <w:ind w:firstLine="709"/>
        <w:jc w:val="both"/>
        <w:rPr>
          <w:rFonts w:ascii="Times New Roman" w:eastAsiaTheme="minorEastAsia" w:hAnsi="Times New Roman" w:cs="Times New Roman"/>
          <w:kern w:val="24"/>
          <w:sz w:val="28"/>
          <w:szCs w:val="28"/>
        </w:rPr>
      </w:pPr>
      <w:r w:rsidRPr="00053856">
        <w:rPr>
          <w:rFonts w:ascii="Times New Roman" w:eastAsiaTheme="minorEastAsia" w:hAnsi="Times New Roman" w:cs="Times New Roman"/>
          <w:kern w:val="24"/>
          <w:sz w:val="28"/>
          <w:szCs w:val="28"/>
        </w:rPr>
        <w:t>В) Страхование риска</w:t>
      </w:r>
    </w:p>
    <w:p w14:paraId="56C65929" w14:textId="77777777" w:rsidR="00797A57" w:rsidRPr="00053856" w:rsidRDefault="00797A57" w:rsidP="00673F76">
      <w:pPr>
        <w:spacing w:after="0"/>
        <w:ind w:firstLine="709"/>
        <w:jc w:val="both"/>
        <w:rPr>
          <w:rFonts w:ascii="Times New Roman" w:eastAsiaTheme="minorEastAsia" w:hAnsi="Times New Roman" w:cs="Times New Roman"/>
          <w:kern w:val="24"/>
          <w:sz w:val="28"/>
          <w:szCs w:val="28"/>
        </w:rPr>
      </w:pPr>
      <w:r w:rsidRPr="00053856">
        <w:rPr>
          <w:rFonts w:ascii="Times New Roman" w:eastAsiaTheme="minorEastAsia" w:hAnsi="Times New Roman" w:cs="Times New Roman"/>
          <w:kern w:val="24"/>
          <w:sz w:val="28"/>
          <w:szCs w:val="28"/>
        </w:rPr>
        <w:t>Г) Отказ от риска</w:t>
      </w:r>
    </w:p>
    <w:p w14:paraId="12575F5A" w14:textId="77777777" w:rsidR="00797A57" w:rsidRPr="00053856" w:rsidRDefault="00797A57" w:rsidP="00673F76">
      <w:pPr>
        <w:spacing w:after="0"/>
        <w:ind w:firstLine="709"/>
        <w:jc w:val="both"/>
        <w:rPr>
          <w:rFonts w:ascii="Times New Roman" w:eastAsiaTheme="minorEastAsia" w:hAnsi="Times New Roman" w:cs="Times New Roman"/>
          <w:kern w:val="24"/>
          <w:sz w:val="28"/>
          <w:szCs w:val="28"/>
        </w:rPr>
      </w:pPr>
      <w:r w:rsidRPr="00053856">
        <w:rPr>
          <w:rFonts w:ascii="Times New Roman" w:eastAsiaTheme="minorEastAsia" w:hAnsi="Times New Roman" w:cs="Times New Roman"/>
          <w:kern w:val="24"/>
          <w:sz w:val="28"/>
          <w:szCs w:val="28"/>
        </w:rPr>
        <w:t>Д) Дублирование</w:t>
      </w:r>
    </w:p>
    <w:p w14:paraId="3CF1B0EC"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highlight w:val="yellow"/>
          <w:lang w:eastAsia="ru-RU"/>
        </w:rPr>
      </w:pPr>
    </w:p>
    <w:p w14:paraId="1F1D348A"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7. Назовите метод оценки риска, подпадающий под следующее описание. «Определяется исходный массив данных, характеризующих стоимость актива, рассчитывается изменение доходность актива, затем математическое ожидание и стандартное отклонение. Далее определяется квантиль данного нормального распределения и оценивается возможная стоимость актива при заданных параметрах распределения доходности».</w:t>
      </w:r>
    </w:p>
    <w:p w14:paraId="3E754DB4"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А) Оценка </w:t>
      </w:r>
      <w:proofErr w:type="spellStart"/>
      <w:r w:rsidRPr="00053856">
        <w:rPr>
          <w:rFonts w:ascii="Times New Roman" w:eastAsia="Times New Roman" w:hAnsi="Times New Roman" w:cs="Times New Roman"/>
          <w:sz w:val="28"/>
          <w:szCs w:val="28"/>
          <w:lang w:eastAsia="ru-RU"/>
        </w:rPr>
        <w:t>VaR</w:t>
      </w:r>
      <w:proofErr w:type="spellEnd"/>
    </w:p>
    <w:p w14:paraId="3532B561" w14:textId="5CADC4D1"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797A57" w:rsidRPr="00053856">
        <w:rPr>
          <w:rFonts w:ascii="Times New Roman" w:eastAsia="Times New Roman" w:hAnsi="Times New Roman" w:cs="Times New Roman"/>
          <w:sz w:val="28"/>
          <w:szCs w:val="28"/>
          <w:lang w:eastAsia="ru-RU"/>
        </w:rPr>
        <w:t xml:space="preserve"> Вероятностный метод</w:t>
      </w:r>
    </w:p>
    <w:p w14:paraId="75650C8C" w14:textId="19D04E41"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797A57" w:rsidRPr="00053856">
        <w:rPr>
          <w:rFonts w:ascii="Times New Roman" w:eastAsia="Times New Roman" w:hAnsi="Times New Roman" w:cs="Times New Roman"/>
          <w:sz w:val="28"/>
          <w:szCs w:val="28"/>
          <w:lang w:eastAsia="ru-RU"/>
        </w:rPr>
        <w:t>Анализ чувствительности</w:t>
      </w:r>
    </w:p>
    <w:p w14:paraId="409F4D8C" w14:textId="60AF39C5"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797A57" w:rsidRPr="00053856">
        <w:rPr>
          <w:rFonts w:ascii="Times New Roman" w:eastAsia="Times New Roman" w:hAnsi="Times New Roman" w:cs="Times New Roman"/>
          <w:sz w:val="28"/>
          <w:szCs w:val="28"/>
          <w:lang w:eastAsia="ru-RU"/>
        </w:rPr>
        <w:t>Оценка</w:t>
      </w:r>
      <w:r>
        <w:rPr>
          <w:rFonts w:ascii="Times New Roman" w:eastAsia="Times New Roman" w:hAnsi="Times New Roman" w:cs="Times New Roman"/>
          <w:sz w:val="28"/>
          <w:szCs w:val="28"/>
          <w:lang w:eastAsia="ru-RU"/>
        </w:rPr>
        <w:t xml:space="preserve"> риска без использования </w:t>
      </w:r>
      <w:r w:rsidR="00797A57" w:rsidRPr="00053856">
        <w:rPr>
          <w:rFonts w:ascii="Times New Roman" w:eastAsia="Times New Roman" w:hAnsi="Times New Roman" w:cs="Times New Roman"/>
          <w:sz w:val="28"/>
          <w:szCs w:val="28"/>
          <w:lang w:eastAsia="ru-RU"/>
        </w:rPr>
        <w:t>численных значений вероятностей</w:t>
      </w:r>
    </w:p>
    <w:p w14:paraId="3A6EC2E9" w14:textId="77777777" w:rsidR="00797A57"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p>
    <w:p w14:paraId="46383052"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8. Выберите основные две характеристики качественного анализа рисков</w:t>
      </w:r>
      <w:r w:rsidRPr="00053856">
        <w:rPr>
          <w:rFonts w:ascii="Times New Roman" w:eastAsia="Times New Roman" w:hAnsi="Times New Roman" w:cs="Times New Roman"/>
          <w:sz w:val="28"/>
          <w:szCs w:val="28"/>
          <w:lang w:eastAsia="ru-RU"/>
        </w:rPr>
        <w:tab/>
      </w:r>
    </w:p>
    <w:p w14:paraId="74A2A529" w14:textId="36D2D0C4"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w:t>
      </w:r>
      <w:r w:rsidR="00797A57" w:rsidRPr="00053856">
        <w:rPr>
          <w:rFonts w:ascii="Times New Roman" w:eastAsia="Times New Roman" w:hAnsi="Times New Roman" w:cs="Times New Roman"/>
          <w:sz w:val="28"/>
          <w:szCs w:val="28"/>
          <w:lang w:eastAsia="ru-RU"/>
        </w:rPr>
        <w:t xml:space="preserve"> Анализ следует выполнять всегда</w:t>
      </w:r>
    </w:p>
    <w:p w14:paraId="1EA6FAE6" w14:textId="52029BF0"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797A57" w:rsidRPr="00053856">
        <w:rPr>
          <w:rFonts w:ascii="Times New Roman" w:eastAsia="Times New Roman" w:hAnsi="Times New Roman" w:cs="Times New Roman"/>
          <w:sz w:val="28"/>
          <w:szCs w:val="28"/>
          <w:lang w:eastAsia="ru-RU"/>
        </w:rPr>
        <w:t xml:space="preserve"> Субъективный характер анализа</w:t>
      </w:r>
    </w:p>
    <w:p w14:paraId="06F41DB4" w14:textId="22910F87"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797A57" w:rsidRPr="00053856">
        <w:rPr>
          <w:rFonts w:ascii="Times New Roman" w:eastAsia="Times New Roman" w:hAnsi="Times New Roman" w:cs="Times New Roman"/>
          <w:sz w:val="28"/>
          <w:szCs w:val="28"/>
          <w:lang w:eastAsia="ru-RU"/>
        </w:rPr>
        <w:t xml:space="preserve">Объективный (числовой) характер анализа </w:t>
      </w:r>
    </w:p>
    <w:p w14:paraId="5E243531"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Г) Предоставляет подробную информацию о вероятности завершения проекта в установленные сроки и в рамках бюджета</w:t>
      </w:r>
    </w:p>
    <w:p w14:paraId="2E19787C"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Д) Анализ предполагает возможности создание резервов на случай непредвиденных обстоятельств</w:t>
      </w:r>
    </w:p>
    <w:p w14:paraId="2230052A" w14:textId="77777777" w:rsidR="00797A57" w:rsidRPr="00053856" w:rsidRDefault="00797A57" w:rsidP="00673F76">
      <w:pPr>
        <w:spacing w:after="0" w:line="276" w:lineRule="auto"/>
        <w:ind w:firstLine="709"/>
        <w:jc w:val="both"/>
        <w:rPr>
          <w:rFonts w:ascii="Times New Roman" w:eastAsia="Times New Roman" w:hAnsi="Times New Roman" w:cs="Times New Roman"/>
          <w:sz w:val="28"/>
          <w:szCs w:val="28"/>
          <w:highlight w:val="red"/>
          <w:lang w:eastAsia="ru-RU"/>
        </w:rPr>
      </w:pPr>
    </w:p>
    <w:p w14:paraId="2742E71D" w14:textId="2C7A20A3"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9. Выберите три основные</w:t>
      </w:r>
      <w:r w:rsidR="00D56610">
        <w:rPr>
          <w:rFonts w:ascii="Times New Roman" w:eastAsia="Times New Roman" w:hAnsi="Times New Roman" w:cs="Times New Roman"/>
          <w:sz w:val="28"/>
          <w:szCs w:val="28"/>
          <w:lang w:eastAsia="ru-RU"/>
        </w:rPr>
        <w:t xml:space="preserve"> характеристики количественного</w:t>
      </w:r>
      <w:r w:rsidRPr="00053856">
        <w:rPr>
          <w:rFonts w:ascii="Times New Roman" w:eastAsia="Times New Roman" w:hAnsi="Times New Roman" w:cs="Times New Roman"/>
          <w:sz w:val="28"/>
          <w:szCs w:val="28"/>
          <w:lang w:eastAsia="ru-RU"/>
        </w:rPr>
        <w:t xml:space="preserve"> анализа рисков.</w:t>
      </w:r>
    </w:p>
    <w:p w14:paraId="4CA9089E"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А) Анализ следует выполнять всегда</w:t>
      </w:r>
    </w:p>
    <w:p w14:paraId="0BBC8160"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Б) Субъективный характер анализа</w:t>
      </w:r>
    </w:p>
    <w:p w14:paraId="59BBE989" w14:textId="61DC3A5C"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797A57" w:rsidRPr="00053856">
        <w:rPr>
          <w:rFonts w:ascii="Times New Roman" w:eastAsia="Times New Roman" w:hAnsi="Times New Roman" w:cs="Times New Roman"/>
          <w:sz w:val="28"/>
          <w:szCs w:val="28"/>
          <w:lang w:eastAsia="ru-RU"/>
        </w:rPr>
        <w:t xml:space="preserve">Объективный (числовой) характер анализа </w:t>
      </w:r>
    </w:p>
    <w:p w14:paraId="18FB0650"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Г) Предоставляет подробную информацию о вероятности завершения проекта в установленные сроки и в рамках бюджета</w:t>
      </w:r>
    </w:p>
    <w:p w14:paraId="712DE0DC"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Д) Анализ предполагает возможности создание резервов на случай непредвиденных обстоятельств</w:t>
      </w:r>
    </w:p>
    <w:p w14:paraId="081841CD"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p>
    <w:p w14:paraId="25A0FBEA" w14:textId="55D3195C"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Выберите три </w:t>
      </w:r>
      <w:r w:rsidR="00797A57" w:rsidRPr="00053856">
        <w:rPr>
          <w:rFonts w:ascii="Times New Roman" w:eastAsia="Times New Roman" w:hAnsi="Times New Roman" w:cs="Times New Roman"/>
          <w:sz w:val="28"/>
          <w:szCs w:val="28"/>
          <w:lang w:eastAsia="ru-RU"/>
        </w:rPr>
        <w:t>основные методы качественного анализа рисков.</w:t>
      </w:r>
    </w:p>
    <w:p w14:paraId="2BECFA74"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А) «Мозговой штурм»</w:t>
      </w:r>
    </w:p>
    <w:p w14:paraId="3D5101B1"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Б) Метод аналогий </w:t>
      </w:r>
    </w:p>
    <w:p w14:paraId="67BABD10" w14:textId="060E3A5E"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797A57" w:rsidRPr="00053856">
        <w:rPr>
          <w:rFonts w:ascii="Times New Roman" w:eastAsia="Times New Roman" w:hAnsi="Times New Roman" w:cs="Times New Roman"/>
          <w:sz w:val="28"/>
          <w:szCs w:val="28"/>
          <w:lang w:eastAsia="ru-RU"/>
        </w:rPr>
        <w:t>Экспертный метод</w:t>
      </w:r>
    </w:p>
    <w:p w14:paraId="01F3FFE2"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Г) Анализ чувствительности</w:t>
      </w:r>
    </w:p>
    <w:p w14:paraId="08AC3841" w14:textId="35FEB163"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797A57" w:rsidRPr="00053856">
        <w:rPr>
          <w:rFonts w:ascii="Times New Roman" w:eastAsia="Times New Roman" w:hAnsi="Times New Roman" w:cs="Times New Roman"/>
          <w:sz w:val="28"/>
          <w:szCs w:val="28"/>
          <w:lang w:eastAsia="ru-RU"/>
        </w:rPr>
        <w:t xml:space="preserve"> Обоснование </w:t>
      </w:r>
      <w:proofErr w:type="spellStart"/>
      <w:r w:rsidR="00797A57" w:rsidRPr="00053856">
        <w:rPr>
          <w:rFonts w:ascii="Times New Roman" w:eastAsia="Times New Roman" w:hAnsi="Times New Roman" w:cs="Times New Roman"/>
          <w:sz w:val="28"/>
          <w:szCs w:val="28"/>
          <w:lang w:eastAsia="ru-RU"/>
        </w:rPr>
        <w:t>VaR</w:t>
      </w:r>
      <w:proofErr w:type="spellEnd"/>
    </w:p>
    <w:p w14:paraId="51F6BD1A"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Е) Анализ частотности возникновения рисков</w:t>
      </w:r>
    </w:p>
    <w:p w14:paraId="01C174B8"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p>
    <w:p w14:paraId="75A758B5" w14:textId="5A7EDA4B"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11. Модель оценки </w:t>
      </w:r>
      <w:r w:rsidR="00D56610">
        <w:rPr>
          <w:rFonts w:ascii="Times New Roman" w:eastAsia="Times New Roman" w:hAnsi="Times New Roman" w:cs="Times New Roman"/>
          <w:sz w:val="28"/>
          <w:szCs w:val="28"/>
          <w:lang w:eastAsia="ru-RU"/>
        </w:rPr>
        <w:t>вероятности банкротства Р. Лиса</w:t>
      </w:r>
      <w:r w:rsidRPr="00053856">
        <w:rPr>
          <w:rFonts w:ascii="Times New Roman" w:eastAsia="Times New Roman" w:hAnsi="Times New Roman" w:cs="Times New Roman"/>
          <w:sz w:val="28"/>
          <w:szCs w:val="28"/>
          <w:lang w:eastAsia="ru-RU"/>
        </w:rPr>
        <w:t xml:space="preserve"> описывается уравнением:</w:t>
      </w:r>
    </w:p>
    <w:p w14:paraId="30031BDB" w14:textId="77777777" w:rsidR="00797A57" w:rsidRPr="00053856" w:rsidRDefault="00797A57" w:rsidP="00673F76">
      <w:pPr>
        <w:spacing w:after="0"/>
        <w:ind w:firstLine="709"/>
        <w:jc w:val="both"/>
        <w:rPr>
          <w:rFonts w:ascii="Times New Roman" w:eastAsia="Times New Roman" w:hAnsi="Times New Roman" w:cs="Times New Roman"/>
          <w:sz w:val="28"/>
          <w:szCs w:val="28"/>
          <w:lang w:val="en-US" w:eastAsia="ru-RU"/>
        </w:rPr>
      </w:pPr>
      <w:r w:rsidRPr="00053856">
        <w:rPr>
          <w:rFonts w:ascii="Times New Roman" w:eastAsia="Times New Roman" w:hAnsi="Times New Roman" w:cs="Times New Roman"/>
          <w:sz w:val="28"/>
          <w:szCs w:val="28"/>
          <w:lang w:eastAsia="ru-RU"/>
        </w:rPr>
        <w:t>А</w:t>
      </w:r>
      <w:r w:rsidRPr="00053856">
        <w:rPr>
          <w:rFonts w:ascii="Times New Roman" w:eastAsia="Times New Roman" w:hAnsi="Times New Roman" w:cs="Times New Roman"/>
          <w:sz w:val="28"/>
          <w:szCs w:val="28"/>
          <w:lang w:val="en-US" w:eastAsia="ru-RU"/>
        </w:rPr>
        <w:t>) Z=1,2A+1,4B+3,3C+0,6D+0,999E</w:t>
      </w:r>
    </w:p>
    <w:p w14:paraId="025073F5" w14:textId="77777777" w:rsidR="00797A57" w:rsidRPr="00053856" w:rsidRDefault="00797A57" w:rsidP="00673F76">
      <w:pPr>
        <w:spacing w:after="0"/>
        <w:ind w:firstLine="709"/>
        <w:jc w:val="both"/>
        <w:rPr>
          <w:rFonts w:ascii="Times New Roman" w:eastAsia="Times New Roman" w:hAnsi="Times New Roman" w:cs="Times New Roman"/>
          <w:sz w:val="28"/>
          <w:szCs w:val="28"/>
          <w:lang w:val="en-US" w:eastAsia="ru-RU"/>
        </w:rPr>
      </w:pPr>
      <w:r w:rsidRPr="00053856">
        <w:rPr>
          <w:rFonts w:ascii="Times New Roman" w:eastAsia="Times New Roman" w:hAnsi="Times New Roman" w:cs="Times New Roman"/>
          <w:sz w:val="28"/>
          <w:szCs w:val="28"/>
          <w:lang w:eastAsia="ru-RU"/>
        </w:rPr>
        <w:t>Б</w:t>
      </w:r>
      <w:r w:rsidRPr="00053856">
        <w:rPr>
          <w:rFonts w:ascii="Times New Roman" w:eastAsia="Times New Roman" w:hAnsi="Times New Roman" w:cs="Times New Roman"/>
          <w:sz w:val="28"/>
          <w:szCs w:val="28"/>
          <w:lang w:val="en-US" w:eastAsia="ru-RU"/>
        </w:rPr>
        <w:t>) Z=0,53X1+0,13X2+0,18X3+0,16X4</w:t>
      </w:r>
    </w:p>
    <w:p w14:paraId="637D37D9" w14:textId="1FBFB771"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797A57" w:rsidRPr="00053856">
        <w:rPr>
          <w:rFonts w:ascii="Times New Roman" w:eastAsia="Times New Roman" w:hAnsi="Times New Roman" w:cs="Times New Roman"/>
          <w:sz w:val="28"/>
          <w:szCs w:val="28"/>
          <w:lang w:eastAsia="ru-RU"/>
        </w:rPr>
        <w:t xml:space="preserve"> Z=0,063X1+0,092X2+0,057X3+0,001X4</w:t>
      </w:r>
    </w:p>
    <w:p w14:paraId="55D4625D" w14:textId="77777777" w:rsidR="00797A57"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p>
    <w:p w14:paraId="4FCE7528" w14:textId="12315E2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12. При оценке </w:t>
      </w:r>
      <w:proofErr w:type="spellStart"/>
      <w:r w:rsidRPr="00053856">
        <w:rPr>
          <w:rFonts w:ascii="Times New Roman" w:eastAsia="Times New Roman" w:hAnsi="Times New Roman" w:cs="Times New Roman"/>
          <w:sz w:val="28"/>
          <w:szCs w:val="28"/>
          <w:lang w:eastAsia="ru-RU"/>
        </w:rPr>
        <w:t>VaR</w:t>
      </w:r>
      <w:proofErr w:type="spellEnd"/>
      <w:r w:rsidRPr="00053856">
        <w:rPr>
          <w:rFonts w:ascii="Times New Roman" w:eastAsia="Times New Roman" w:hAnsi="Times New Roman" w:cs="Times New Roman"/>
          <w:sz w:val="28"/>
          <w:szCs w:val="28"/>
          <w:lang w:eastAsia="ru-RU"/>
        </w:rPr>
        <w:t xml:space="preserve"> уровень допустим</w:t>
      </w:r>
      <w:r w:rsidR="00D56610">
        <w:rPr>
          <w:rFonts w:ascii="Times New Roman" w:eastAsia="Times New Roman" w:hAnsi="Times New Roman" w:cs="Times New Roman"/>
          <w:sz w:val="28"/>
          <w:szCs w:val="28"/>
          <w:lang w:eastAsia="ru-RU"/>
        </w:rPr>
        <w:t xml:space="preserve">ого риска был принят равным </w:t>
      </w:r>
      <w:r w:rsidRPr="00053856">
        <w:rPr>
          <w:rFonts w:ascii="Times New Roman" w:eastAsia="Times New Roman" w:hAnsi="Times New Roman" w:cs="Times New Roman"/>
          <w:sz w:val="28"/>
          <w:szCs w:val="28"/>
          <w:lang w:eastAsia="ru-RU"/>
        </w:rPr>
        <w:t xml:space="preserve">99%, временной горизонт 10 дней.  После проведения расчетов аналитик получил значение </w:t>
      </w:r>
      <w:proofErr w:type="spellStart"/>
      <w:r w:rsidRPr="00053856">
        <w:rPr>
          <w:rFonts w:ascii="Times New Roman" w:eastAsia="Times New Roman" w:hAnsi="Times New Roman" w:cs="Times New Roman"/>
          <w:sz w:val="28"/>
          <w:szCs w:val="28"/>
          <w:lang w:eastAsia="ru-RU"/>
        </w:rPr>
        <w:t>VaR</w:t>
      </w:r>
      <w:proofErr w:type="spellEnd"/>
      <w:r w:rsidRPr="00053856">
        <w:rPr>
          <w:rFonts w:ascii="Times New Roman" w:eastAsia="Times New Roman" w:hAnsi="Times New Roman" w:cs="Times New Roman"/>
          <w:sz w:val="28"/>
          <w:szCs w:val="28"/>
          <w:lang w:eastAsia="ru-RU"/>
        </w:rPr>
        <w:t>, равное 47,2 денеж</w:t>
      </w:r>
      <w:r w:rsidR="00D56610">
        <w:rPr>
          <w:rFonts w:ascii="Times New Roman" w:eastAsia="Times New Roman" w:hAnsi="Times New Roman" w:cs="Times New Roman"/>
          <w:sz w:val="28"/>
          <w:szCs w:val="28"/>
          <w:lang w:eastAsia="ru-RU"/>
        </w:rPr>
        <w:t>ных единиц. Это означает, что…</w:t>
      </w:r>
      <w:r w:rsidRPr="00053856">
        <w:rPr>
          <w:rFonts w:ascii="Times New Roman" w:eastAsia="Times New Roman" w:hAnsi="Times New Roman" w:cs="Times New Roman"/>
          <w:sz w:val="28"/>
          <w:szCs w:val="28"/>
          <w:lang w:eastAsia="ru-RU"/>
        </w:rPr>
        <w:tab/>
      </w:r>
    </w:p>
    <w:p w14:paraId="3E716489" w14:textId="5E3A70EA"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А) </w:t>
      </w:r>
      <w:proofErr w:type="gramStart"/>
      <w:r w:rsidRPr="00053856">
        <w:rPr>
          <w:rFonts w:ascii="Times New Roman" w:eastAsia="Times New Roman" w:hAnsi="Times New Roman" w:cs="Times New Roman"/>
          <w:sz w:val="28"/>
          <w:szCs w:val="28"/>
          <w:lang w:eastAsia="ru-RU"/>
        </w:rPr>
        <w:t>С</w:t>
      </w:r>
      <w:proofErr w:type="gramEnd"/>
      <w:r w:rsidRPr="00053856">
        <w:rPr>
          <w:rFonts w:ascii="Times New Roman" w:eastAsia="Times New Roman" w:hAnsi="Times New Roman" w:cs="Times New Roman"/>
          <w:sz w:val="28"/>
          <w:szCs w:val="28"/>
          <w:lang w:eastAsia="ru-RU"/>
        </w:rPr>
        <w:t xml:space="preserve"> вероятностью 99% убытки н</w:t>
      </w:r>
      <w:r w:rsidR="00D56610">
        <w:rPr>
          <w:rFonts w:ascii="Times New Roman" w:eastAsia="Times New Roman" w:hAnsi="Times New Roman" w:cs="Times New Roman"/>
          <w:sz w:val="28"/>
          <w:szCs w:val="28"/>
          <w:lang w:eastAsia="ru-RU"/>
        </w:rPr>
        <w:t xml:space="preserve">е превысят 47,2 денежных единиц в течение 10 </w:t>
      </w:r>
      <w:r w:rsidRPr="00053856">
        <w:rPr>
          <w:rFonts w:ascii="Times New Roman" w:eastAsia="Times New Roman" w:hAnsi="Times New Roman" w:cs="Times New Roman"/>
          <w:sz w:val="28"/>
          <w:szCs w:val="28"/>
          <w:lang w:eastAsia="ru-RU"/>
        </w:rPr>
        <w:t>дней</w:t>
      </w:r>
    </w:p>
    <w:p w14:paraId="1F2AAFEB" w14:textId="0ED2857F"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Б) </w:t>
      </w:r>
      <w:proofErr w:type="gramStart"/>
      <w:r w:rsidRPr="00053856">
        <w:rPr>
          <w:rFonts w:ascii="Times New Roman" w:eastAsia="Times New Roman" w:hAnsi="Times New Roman" w:cs="Times New Roman"/>
          <w:sz w:val="28"/>
          <w:szCs w:val="28"/>
          <w:lang w:eastAsia="ru-RU"/>
        </w:rPr>
        <w:t>С</w:t>
      </w:r>
      <w:proofErr w:type="gramEnd"/>
      <w:r w:rsidRPr="00053856">
        <w:rPr>
          <w:rFonts w:ascii="Times New Roman" w:eastAsia="Times New Roman" w:hAnsi="Times New Roman" w:cs="Times New Roman"/>
          <w:sz w:val="28"/>
          <w:szCs w:val="28"/>
          <w:lang w:eastAsia="ru-RU"/>
        </w:rPr>
        <w:t xml:space="preserve"> вероятностью 1 % убыт</w:t>
      </w:r>
      <w:r w:rsidR="00D56610">
        <w:rPr>
          <w:rFonts w:ascii="Times New Roman" w:eastAsia="Times New Roman" w:hAnsi="Times New Roman" w:cs="Times New Roman"/>
          <w:sz w:val="28"/>
          <w:szCs w:val="28"/>
          <w:lang w:eastAsia="ru-RU"/>
        </w:rPr>
        <w:t xml:space="preserve">ки превысят 47,2 денежных едини в течение 10 </w:t>
      </w:r>
      <w:r w:rsidRPr="00053856">
        <w:rPr>
          <w:rFonts w:ascii="Times New Roman" w:eastAsia="Times New Roman" w:hAnsi="Times New Roman" w:cs="Times New Roman"/>
          <w:sz w:val="28"/>
          <w:szCs w:val="28"/>
          <w:lang w:eastAsia="ru-RU"/>
        </w:rPr>
        <w:t>дней</w:t>
      </w:r>
    </w:p>
    <w:p w14:paraId="43AB7D2C" w14:textId="7B0506F4"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В) </w:t>
      </w:r>
      <w:proofErr w:type="gramStart"/>
      <w:r w:rsidRPr="00053856">
        <w:rPr>
          <w:rFonts w:ascii="Times New Roman" w:eastAsia="Times New Roman" w:hAnsi="Times New Roman" w:cs="Times New Roman"/>
          <w:sz w:val="28"/>
          <w:szCs w:val="28"/>
          <w:lang w:eastAsia="ru-RU"/>
        </w:rPr>
        <w:t>С</w:t>
      </w:r>
      <w:proofErr w:type="gramEnd"/>
      <w:r w:rsidRPr="00053856">
        <w:rPr>
          <w:rFonts w:ascii="Times New Roman" w:eastAsia="Times New Roman" w:hAnsi="Times New Roman" w:cs="Times New Roman"/>
          <w:sz w:val="28"/>
          <w:szCs w:val="28"/>
          <w:lang w:eastAsia="ru-RU"/>
        </w:rPr>
        <w:t xml:space="preserve"> вероятностью 99% убытки</w:t>
      </w:r>
      <w:r w:rsidR="00D56610">
        <w:rPr>
          <w:rFonts w:ascii="Times New Roman" w:eastAsia="Times New Roman" w:hAnsi="Times New Roman" w:cs="Times New Roman"/>
          <w:sz w:val="28"/>
          <w:szCs w:val="28"/>
          <w:lang w:eastAsia="ru-RU"/>
        </w:rPr>
        <w:t xml:space="preserve"> превысят 47,2 денежных единиц через 10</w:t>
      </w:r>
      <w:r w:rsidRPr="00053856">
        <w:rPr>
          <w:rFonts w:ascii="Times New Roman" w:eastAsia="Times New Roman" w:hAnsi="Times New Roman" w:cs="Times New Roman"/>
          <w:sz w:val="28"/>
          <w:szCs w:val="28"/>
          <w:lang w:eastAsia="ru-RU"/>
        </w:rPr>
        <w:t xml:space="preserve"> дней</w:t>
      </w:r>
    </w:p>
    <w:p w14:paraId="24EDE0AB" w14:textId="5BE165ED" w:rsidR="00797A57" w:rsidRPr="00053856" w:rsidRDefault="00D56610" w:rsidP="00673F7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Г)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вероятностью 1% убытки не</w:t>
      </w:r>
      <w:r w:rsidR="00797A57" w:rsidRPr="00053856">
        <w:rPr>
          <w:rFonts w:ascii="Times New Roman" w:eastAsia="Times New Roman" w:hAnsi="Times New Roman" w:cs="Times New Roman"/>
          <w:sz w:val="28"/>
          <w:szCs w:val="28"/>
          <w:lang w:eastAsia="ru-RU"/>
        </w:rPr>
        <w:t xml:space="preserve"> превысят 47,2 </w:t>
      </w:r>
      <w:r>
        <w:rPr>
          <w:rFonts w:ascii="Times New Roman" w:eastAsia="Times New Roman" w:hAnsi="Times New Roman" w:cs="Times New Roman"/>
          <w:sz w:val="28"/>
          <w:szCs w:val="28"/>
          <w:lang w:eastAsia="ru-RU"/>
        </w:rPr>
        <w:t xml:space="preserve">денежных единиц в течение   10 </w:t>
      </w:r>
      <w:r w:rsidR="00797A57" w:rsidRPr="00053856">
        <w:rPr>
          <w:rFonts w:ascii="Times New Roman" w:eastAsia="Times New Roman" w:hAnsi="Times New Roman" w:cs="Times New Roman"/>
          <w:sz w:val="28"/>
          <w:szCs w:val="28"/>
          <w:lang w:eastAsia="ru-RU"/>
        </w:rPr>
        <w:t>дней</w:t>
      </w:r>
    </w:p>
    <w:p w14:paraId="54D0D83C" w14:textId="77777777" w:rsidR="00797A57"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p>
    <w:p w14:paraId="6B046703" w14:textId="289C10ED"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13. Предприниматель планирует производить и продавать товар Х. Он может купить его по 5 </w:t>
      </w:r>
      <w:proofErr w:type="spellStart"/>
      <w:r w:rsidRPr="00053856">
        <w:rPr>
          <w:rFonts w:ascii="Times New Roman" w:eastAsia="Times New Roman" w:hAnsi="Times New Roman" w:cs="Times New Roman"/>
          <w:sz w:val="28"/>
          <w:szCs w:val="28"/>
          <w:lang w:eastAsia="ru-RU"/>
        </w:rPr>
        <w:t>д.ед</w:t>
      </w:r>
      <w:proofErr w:type="spellEnd"/>
      <w:r w:rsidRPr="00053856">
        <w:rPr>
          <w:rFonts w:ascii="Times New Roman" w:eastAsia="Times New Roman" w:hAnsi="Times New Roman" w:cs="Times New Roman"/>
          <w:sz w:val="28"/>
          <w:szCs w:val="28"/>
          <w:lang w:eastAsia="ru-RU"/>
        </w:rPr>
        <w:t xml:space="preserve">., а продавать по 9 </w:t>
      </w:r>
      <w:proofErr w:type="spellStart"/>
      <w:r w:rsidRPr="00053856">
        <w:rPr>
          <w:rFonts w:ascii="Times New Roman" w:eastAsia="Times New Roman" w:hAnsi="Times New Roman" w:cs="Times New Roman"/>
          <w:sz w:val="28"/>
          <w:szCs w:val="28"/>
          <w:lang w:eastAsia="ru-RU"/>
        </w:rPr>
        <w:t>д.ед</w:t>
      </w:r>
      <w:proofErr w:type="spellEnd"/>
      <w:r w:rsidRPr="00053856">
        <w:rPr>
          <w:rFonts w:ascii="Times New Roman" w:eastAsia="Times New Roman" w:hAnsi="Times New Roman" w:cs="Times New Roman"/>
          <w:sz w:val="28"/>
          <w:szCs w:val="28"/>
          <w:lang w:eastAsia="ru-RU"/>
        </w:rPr>
        <w:t xml:space="preserve">. </w:t>
      </w:r>
      <w:r w:rsidR="00D56610">
        <w:rPr>
          <w:rFonts w:ascii="Times New Roman" w:eastAsia="Times New Roman" w:hAnsi="Times New Roman" w:cs="Times New Roman"/>
          <w:sz w:val="28"/>
          <w:szCs w:val="28"/>
          <w:lang w:eastAsia="ru-RU"/>
        </w:rPr>
        <w:t xml:space="preserve"> Постоянные расходы составляют </w:t>
      </w:r>
      <w:r w:rsidRPr="00053856">
        <w:rPr>
          <w:rFonts w:ascii="Times New Roman" w:eastAsia="Times New Roman" w:hAnsi="Times New Roman" w:cs="Times New Roman"/>
          <w:sz w:val="28"/>
          <w:szCs w:val="28"/>
          <w:lang w:eastAsia="ru-RU"/>
        </w:rPr>
        <w:t xml:space="preserve">2000 </w:t>
      </w:r>
      <w:proofErr w:type="spellStart"/>
      <w:r w:rsidRPr="00053856">
        <w:rPr>
          <w:rFonts w:ascii="Times New Roman" w:eastAsia="Times New Roman" w:hAnsi="Times New Roman" w:cs="Times New Roman"/>
          <w:sz w:val="28"/>
          <w:szCs w:val="28"/>
          <w:lang w:eastAsia="ru-RU"/>
        </w:rPr>
        <w:t>д.ед</w:t>
      </w:r>
      <w:proofErr w:type="spellEnd"/>
      <w:r w:rsidRPr="00053856">
        <w:rPr>
          <w:rFonts w:ascii="Times New Roman" w:eastAsia="Times New Roman" w:hAnsi="Times New Roman" w:cs="Times New Roman"/>
          <w:sz w:val="28"/>
          <w:szCs w:val="28"/>
          <w:lang w:eastAsia="ru-RU"/>
        </w:rPr>
        <w:t>.. Определите операционный леверидж (точку безубыточности) предпринимателя.</w:t>
      </w:r>
    </w:p>
    <w:p w14:paraId="22F0C98A"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А) 222 единицы товара</w:t>
      </w:r>
    </w:p>
    <w:p w14:paraId="0A7078E5"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Б) 500 единиц товара</w:t>
      </w:r>
    </w:p>
    <w:p w14:paraId="17DAA0CA"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В) 400 единиц товара </w:t>
      </w:r>
    </w:p>
    <w:p w14:paraId="395736AE" w14:textId="77777777" w:rsidR="00797A57" w:rsidRPr="00053856" w:rsidRDefault="00797A57" w:rsidP="00673F76">
      <w:pPr>
        <w:spacing w:after="0"/>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Г) 550 единиц товара</w:t>
      </w:r>
    </w:p>
    <w:p w14:paraId="61D98E1F"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highlight w:val="yellow"/>
          <w:lang w:eastAsia="ru-RU"/>
        </w:rPr>
      </w:pPr>
    </w:p>
    <w:p w14:paraId="722E1E17"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14. Выберите наилучшее соотношение структуры баланса с точки зрения минимизации рисков хозяйственной деятельности:</w:t>
      </w:r>
    </w:p>
    <w:p w14:paraId="6E454898"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А) Доля собственного капитала 0,4; доля собственного оборотного капитала 0,5; плечо финансового рычага 0,43</w:t>
      </w:r>
    </w:p>
    <w:p w14:paraId="72FEF351"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Б) Доля собственного капитала 0,53; доля собственного оборотного капитала 0,4; плечо финансового рычага 1,05</w:t>
      </w:r>
    </w:p>
    <w:p w14:paraId="39C94D42" w14:textId="33E7B284" w:rsidR="00797A57" w:rsidRPr="00053856" w:rsidRDefault="00D56610" w:rsidP="00673F76">
      <w:pPr>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В)</w:t>
      </w:r>
      <w:r w:rsidR="00797A57" w:rsidRPr="00053856">
        <w:rPr>
          <w:rFonts w:ascii="Times New Roman" w:eastAsia="Times New Roman" w:hAnsi="Times New Roman" w:cs="Times New Roman"/>
          <w:sz w:val="28"/>
          <w:szCs w:val="28"/>
          <w:lang w:eastAsia="ru-RU"/>
        </w:rPr>
        <w:t xml:space="preserve"> Доля собственного капитала фирмы 0,7; доля собственного оборотного капитала 0,8; плечо финансового рычага 0,7</w:t>
      </w:r>
    </w:p>
    <w:p w14:paraId="7AA5A6ED"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highlight w:val="yellow"/>
          <w:lang w:eastAsia="ru-RU"/>
        </w:rPr>
      </w:pPr>
    </w:p>
    <w:p w14:paraId="4001DD04" w14:textId="15A5158F"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15. При </w:t>
      </w:r>
      <w:r w:rsidR="00D56610">
        <w:rPr>
          <w:rFonts w:ascii="Times New Roman" w:eastAsia="Times New Roman" w:hAnsi="Times New Roman" w:cs="Times New Roman"/>
          <w:sz w:val="28"/>
          <w:szCs w:val="28"/>
          <w:lang w:eastAsia="ru-RU"/>
        </w:rPr>
        <w:t xml:space="preserve">учете рисков и принятии решений без использования </w:t>
      </w:r>
      <w:r w:rsidRPr="00053856">
        <w:rPr>
          <w:rFonts w:ascii="Times New Roman" w:eastAsia="Times New Roman" w:hAnsi="Times New Roman" w:cs="Times New Roman"/>
          <w:sz w:val="28"/>
          <w:szCs w:val="28"/>
          <w:lang w:eastAsia="ru-RU"/>
        </w:rPr>
        <w:t>численных значений вероятностей, позицию руководителя, совершенно не склонного рисковать и отличающегося крайним пессимизмом, отражает:</w:t>
      </w:r>
    </w:p>
    <w:p w14:paraId="2288B34E"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А) Минимаксное решение</w:t>
      </w:r>
    </w:p>
    <w:p w14:paraId="71536A6F"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Б) </w:t>
      </w:r>
      <w:proofErr w:type="spellStart"/>
      <w:r w:rsidRPr="00053856">
        <w:rPr>
          <w:rFonts w:ascii="Times New Roman" w:eastAsia="Times New Roman" w:hAnsi="Times New Roman" w:cs="Times New Roman"/>
          <w:sz w:val="28"/>
          <w:szCs w:val="28"/>
          <w:lang w:eastAsia="ru-RU"/>
        </w:rPr>
        <w:t>Максиминное</w:t>
      </w:r>
      <w:proofErr w:type="spellEnd"/>
      <w:r w:rsidRPr="00053856">
        <w:rPr>
          <w:rFonts w:ascii="Times New Roman" w:eastAsia="Times New Roman" w:hAnsi="Times New Roman" w:cs="Times New Roman"/>
          <w:sz w:val="28"/>
          <w:szCs w:val="28"/>
          <w:lang w:eastAsia="ru-RU"/>
        </w:rPr>
        <w:t xml:space="preserve"> решение</w:t>
      </w:r>
    </w:p>
    <w:p w14:paraId="28271FE2"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В) </w:t>
      </w:r>
      <w:proofErr w:type="spellStart"/>
      <w:r w:rsidRPr="00053856">
        <w:rPr>
          <w:rFonts w:ascii="Times New Roman" w:eastAsia="Times New Roman" w:hAnsi="Times New Roman" w:cs="Times New Roman"/>
          <w:sz w:val="28"/>
          <w:szCs w:val="28"/>
          <w:lang w:eastAsia="ru-RU"/>
        </w:rPr>
        <w:t>Максимаксное</w:t>
      </w:r>
      <w:proofErr w:type="spellEnd"/>
      <w:r w:rsidRPr="00053856">
        <w:rPr>
          <w:rFonts w:ascii="Times New Roman" w:eastAsia="Times New Roman" w:hAnsi="Times New Roman" w:cs="Times New Roman"/>
          <w:sz w:val="28"/>
          <w:szCs w:val="28"/>
          <w:lang w:eastAsia="ru-RU"/>
        </w:rPr>
        <w:t xml:space="preserve"> решение</w:t>
      </w:r>
    </w:p>
    <w:p w14:paraId="7FFEE8CE" w14:textId="77777777" w:rsidR="00797A57" w:rsidRPr="00053856" w:rsidRDefault="00797A57" w:rsidP="00673F76">
      <w:pPr>
        <w:spacing w:after="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Г) Решение, принятое на основе критерия Гурвица</w:t>
      </w:r>
    </w:p>
    <w:bookmarkEnd w:id="33"/>
    <w:bookmarkEnd w:id="34"/>
    <w:p w14:paraId="7CC7536B" w14:textId="0E21BE2C" w:rsidR="00E94A3C" w:rsidRPr="00053856" w:rsidRDefault="00E94A3C" w:rsidP="00D56610">
      <w:pPr>
        <w:widowControl w:val="0"/>
        <w:spacing w:after="0" w:line="276" w:lineRule="auto"/>
        <w:outlineLvl w:val="0"/>
        <w:rPr>
          <w:rFonts w:ascii="Times New Roman" w:eastAsia="Times New Roman" w:hAnsi="Times New Roman" w:cs="Times New Roman"/>
          <w:b/>
          <w:bCs/>
          <w:sz w:val="28"/>
          <w:szCs w:val="28"/>
          <w:highlight w:val="cyan"/>
          <w:lang w:eastAsia="ru-RU"/>
        </w:rPr>
      </w:pPr>
    </w:p>
    <w:p w14:paraId="0DE93572" w14:textId="26B35C13"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16</w:t>
      </w:r>
      <w:r w:rsidR="00E94A3C" w:rsidRPr="00053856">
        <w:rPr>
          <w:rFonts w:ascii="Times New Roman" w:eastAsia="Times New Roman" w:hAnsi="Times New Roman" w:cs="Times New Roman"/>
          <w:sz w:val="28"/>
          <w:szCs w:val="28"/>
          <w:lang w:eastAsia="ru-RU"/>
        </w:rPr>
        <w:t xml:space="preserve">: </w:t>
      </w:r>
      <w:r w:rsidR="00E94A3C" w:rsidRPr="00053856">
        <w:rPr>
          <w:rFonts w:ascii="Times New Roman" w:hAnsi="Times New Roman" w:cs="Times New Roman"/>
          <w:sz w:val="28"/>
          <w:szCs w:val="28"/>
        </w:rPr>
        <w:t>Какая характеристика соответствует среднему уровню зрелости СУР организации по критерию</w:t>
      </w:r>
      <w:r w:rsidR="00E94A3C" w:rsidRPr="00053856">
        <w:rPr>
          <w:rFonts w:ascii="Times New Roman" w:eastAsia="Times New Roman" w:hAnsi="Times New Roman" w:cs="Times New Roman"/>
          <w:sz w:val="28"/>
          <w:szCs w:val="28"/>
          <w:lang w:eastAsia="ru-RU"/>
        </w:rPr>
        <w:t xml:space="preserve"> «В каком формате информация о рисках представлена в отчетности компании?»:</w:t>
      </w:r>
    </w:p>
    <w:p w14:paraId="46B41222" w14:textId="04C85E5F"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А) </w:t>
      </w:r>
      <w:r w:rsidR="00E94A3C" w:rsidRPr="00053856">
        <w:rPr>
          <w:rFonts w:ascii="Times New Roman" w:eastAsia="Times New Roman" w:hAnsi="Times New Roman" w:cs="Times New Roman"/>
          <w:sz w:val="28"/>
          <w:szCs w:val="28"/>
          <w:lang w:eastAsia="ru-RU"/>
        </w:rPr>
        <w:t>Информация о рисках не отражена в отчетности компании</w:t>
      </w:r>
      <w:r w:rsidR="00E94A3C" w:rsidRPr="00053856">
        <w:rPr>
          <w:rFonts w:ascii="Times New Roman" w:eastAsia="Times New Roman" w:hAnsi="Times New Roman" w:cs="Times New Roman"/>
          <w:sz w:val="28"/>
          <w:szCs w:val="28"/>
          <w:lang w:eastAsia="ru-RU"/>
        </w:rPr>
        <w:tab/>
      </w:r>
    </w:p>
    <w:p w14:paraId="05287347" w14:textId="4270B0A0"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Б) </w:t>
      </w:r>
      <w:r w:rsidR="00E94A3C" w:rsidRPr="00053856">
        <w:rPr>
          <w:rFonts w:ascii="Times New Roman" w:eastAsia="Times New Roman" w:hAnsi="Times New Roman" w:cs="Times New Roman"/>
          <w:sz w:val="28"/>
          <w:szCs w:val="28"/>
          <w:lang w:eastAsia="ru-RU"/>
        </w:rPr>
        <w:t>Компания отчитывается об управлении рисками в соответствии с минимальными методическими рекомендациями по подготовке годовых отчетов и финансовой отчетности</w:t>
      </w:r>
    </w:p>
    <w:p w14:paraId="7BDB24DC" w14:textId="3B57E203"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В) </w:t>
      </w:r>
      <w:r w:rsidR="00E94A3C" w:rsidRPr="00053856">
        <w:rPr>
          <w:rFonts w:ascii="Times New Roman" w:eastAsia="Times New Roman" w:hAnsi="Times New Roman" w:cs="Times New Roman"/>
          <w:sz w:val="28"/>
          <w:szCs w:val="28"/>
          <w:lang w:eastAsia="ru-RU"/>
        </w:rPr>
        <w:t>Информация о системном управлении рисками представлена в отчетности в соответствии с принципами ISO31000:2018</w:t>
      </w:r>
    </w:p>
    <w:p w14:paraId="05D81999" w14:textId="77777777" w:rsidR="00E94A3C" w:rsidRPr="00053856" w:rsidRDefault="00E94A3C" w:rsidP="00673F76">
      <w:pPr>
        <w:spacing w:after="0" w:line="276" w:lineRule="auto"/>
        <w:ind w:firstLine="709"/>
        <w:jc w:val="both"/>
        <w:rPr>
          <w:rFonts w:ascii="Times New Roman" w:eastAsia="Times New Roman" w:hAnsi="Times New Roman" w:cs="Times New Roman"/>
          <w:sz w:val="28"/>
          <w:szCs w:val="28"/>
          <w:lang w:eastAsia="ru-RU"/>
        </w:rPr>
      </w:pPr>
    </w:p>
    <w:p w14:paraId="0ABC1B78" w14:textId="4C38B24C"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17. </w:t>
      </w:r>
      <w:r w:rsidR="00E94A3C" w:rsidRPr="00053856">
        <w:rPr>
          <w:rFonts w:ascii="Times New Roman" w:eastAsia="Times New Roman" w:hAnsi="Times New Roman" w:cs="Times New Roman"/>
          <w:sz w:val="28"/>
          <w:szCs w:val="28"/>
          <w:lang w:eastAsia="ru-RU"/>
        </w:rPr>
        <w:t xml:space="preserve"> Выберите положение, наиболее корректно описывающее пассивную политику управления рисками.</w:t>
      </w:r>
    </w:p>
    <w:p w14:paraId="6D767108" w14:textId="28B86AF2"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lastRenderedPageBreak/>
        <w:t xml:space="preserve">А) </w:t>
      </w:r>
      <w:r w:rsidR="00E94A3C" w:rsidRPr="00053856">
        <w:rPr>
          <w:rFonts w:ascii="Times New Roman" w:eastAsia="Times New Roman" w:hAnsi="Times New Roman" w:cs="Times New Roman"/>
          <w:sz w:val="28"/>
          <w:szCs w:val="28"/>
          <w:lang w:eastAsia="ru-RU"/>
        </w:rPr>
        <w:t>Стратегия удержания большей части предпринимательских рисков вну</w:t>
      </w:r>
      <w:r w:rsidR="00D56610">
        <w:rPr>
          <w:rFonts w:ascii="Times New Roman" w:eastAsia="Times New Roman" w:hAnsi="Times New Roman" w:cs="Times New Roman"/>
          <w:sz w:val="28"/>
          <w:szCs w:val="28"/>
          <w:lang w:eastAsia="ru-RU"/>
        </w:rPr>
        <w:t xml:space="preserve">три компании, принятия на себя </w:t>
      </w:r>
      <w:r w:rsidR="00E94A3C" w:rsidRPr="00053856">
        <w:rPr>
          <w:rFonts w:ascii="Times New Roman" w:eastAsia="Times New Roman" w:hAnsi="Times New Roman" w:cs="Times New Roman"/>
          <w:sz w:val="28"/>
          <w:szCs w:val="28"/>
          <w:lang w:eastAsia="ru-RU"/>
        </w:rPr>
        <w:t xml:space="preserve">новых рисков </w:t>
      </w:r>
    </w:p>
    <w:p w14:paraId="73DB20B6" w14:textId="15ECDE9C"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Б) </w:t>
      </w:r>
      <w:r w:rsidR="00E94A3C" w:rsidRPr="00053856">
        <w:rPr>
          <w:rFonts w:ascii="Times New Roman" w:eastAsia="Times New Roman" w:hAnsi="Times New Roman" w:cs="Times New Roman"/>
          <w:sz w:val="28"/>
          <w:szCs w:val="28"/>
          <w:lang w:eastAsia="ru-RU"/>
        </w:rPr>
        <w:t xml:space="preserve">Ситуация, когда компания стремится отказаться от </w:t>
      </w:r>
      <w:proofErr w:type="spellStart"/>
      <w:r w:rsidR="00E94A3C" w:rsidRPr="00053856">
        <w:rPr>
          <w:rFonts w:ascii="Times New Roman" w:eastAsia="Times New Roman" w:hAnsi="Times New Roman" w:cs="Times New Roman"/>
          <w:sz w:val="28"/>
          <w:szCs w:val="28"/>
          <w:lang w:eastAsia="ru-RU"/>
        </w:rPr>
        <w:t>высокоприбыльных</w:t>
      </w:r>
      <w:proofErr w:type="spellEnd"/>
      <w:r w:rsidR="00E94A3C" w:rsidRPr="00053856">
        <w:rPr>
          <w:rFonts w:ascii="Times New Roman" w:eastAsia="Times New Roman" w:hAnsi="Times New Roman" w:cs="Times New Roman"/>
          <w:sz w:val="28"/>
          <w:szCs w:val="28"/>
          <w:lang w:eastAsia="ru-RU"/>
        </w:rPr>
        <w:t xml:space="preserve"> рисковых сделок, завоевания новых рынков сбыта ради сохранения финансовой устойчивости</w:t>
      </w:r>
    </w:p>
    <w:p w14:paraId="3882DA08" w14:textId="62C9D50C"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В) </w:t>
      </w:r>
      <w:r w:rsidR="00E94A3C" w:rsidRPr="00053856">
        <w:rPr>
          <w:rFonts w:ascii="Times New Roman" w:eastAsia="Times New Roman" w:hAnsi="Times New Roman" w:cs="Times New Roman"/>
          <w:sz w:val="28"/>
          <w:szCs w:val="28"/>
          <w:lang w:eastAsia="ru-RU"/>
        </w:rPr>
        <w:t>Ситуация, когда компания принимает концепцию нулевого риска</w:t>
      </w:r>
    </w:p>
    <w:p w14:paraId="0EF33EC0" w14:textId="0CD0CD8C"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Г) </w:t>
      </w:r>
      <w:r w:rsidR="00E94A3C" w:rsidRPr="00053856">
        <w:rPr>
          <w:rFonts w:ascii="Times New Roman" w:eastAsia="Times New Roman" w:hAnsi="Times New Roman" w:cs="Times New Roman"/>
          <w:sz w:val="28"/>
          <w:szCs w:val="28"/>
          <w:lang w:eastAsia="ru-RU"/>
        </w:rPr>
        <w:t>Ситуация, когда компания принимает концепцию допустимого риска</w:t>
      </w:r>
    </w:p>
    <w:p w14:paraId="24BAF710" w14:textId="77777777" w:rsidR="00E94A3C" w:rsidRPr="00053856" w:rsidRDefault="00E94A3C" w:rsidP="00673F76">
      <w:pPr>
        <w:spacing w:after="0" w:line="276" w:lineRule="auto"/>
        <w:ind w:firstLine="709"/>
        <w:jc w:val="both"/>
        <w:rPr>
          <w:rFonts w:ascii="Times New Roman" w:eastAsia="Times New Roman" w:hAnsi="Times New Roman" w:cs="Times New Roman"/>
          <w:sz w:val="28"/>
          <w:szCs w:val="28"/>
          <w:lang w:eastAsia="ru-RU"/>
        </w:rPr>
      </w:pPr>
    </w:p>
    <w:p w14:paraId="78AF9F6A" w14:textId="0EFA1FDD" w:rsidR="00E94A3C" w:rsidRPr="00053856" w:rsidRDefault="00E94A3C" w:rsidP="005E6BD7">
      <w:pPr>
        <w:pStyle w:val="af0"/>
        <w:numPr>
          <w:ilvl w:val="0"/>
          <w:numId w:val="24"/>
        </w:numPr>
        <w:spacing w:after="0"/>
        <w:ind w:left="0" w:firstLine="709"/>
        <w:jc w:val="both"/>
        <w:rPr>
          <w:rFonts w:ascii="Times New Roman" w:eastAsia="Times New Roman" w:hAnsi="Times New Roman"/>
          <w:sz w:val="28"/>
          <w:szCs w:val="28"/>
          <w:lang w:eastAsia="ru-RU"/>
        </w:rPr>
      </w:pPr>
      <w:r w:rsidRPr="00053856">
        <w:rPr>
          <w:rFonts w:ascii="Times New Roman" w:eastAsia="Times New Roman" w:hAnsi="Times New Roman"/>
          <w:sz w:val="28"/>
          <w:szCs w:val="28"/>
          <w:lang w:eastAsia="ru-RU"/>
        </w:rPr>
        <w:t xml:space="preserve"> Преимущество СУР для заинтересованных лиц – акционеров, выражается в следующем:</w:t>
      </w:r>
    </w:p>
    <w:p w14:paraId="04839B13" w14:textId="1BAF5AF4"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А) </w:t>
      </w:r>
      <w:r w:rsidR="00D56610">
        <w:rPr>
          <w:rFonts w:ascii="Times New Roman" w:eastAsia="Times New Roman" w:hAnsi="Times New Roman" w:cs="Times New Roman"/>
          <w:sz w:val="28"/>
          <w:szCs w:val="28"/>
          <w:lang w:eastAsia="ru-RU"/>
        </w:rPr>
        <w:t xml:space="preserve">Совершенствование практики </w:t>
      </w:r>
      <w:r w:rsidR="00E94A3C" w:rsidRPr="00053856">
        <w:rPr>
          <w:rFonts w:ascii="Times New Roman" w:eastAsia="Times New Roman" w:hAnsi="Times New Roman" w:cs="Times New Roman"/>
          <w:sz w:val="28"/>
          <w:szCs w:val="28"/>
          <w:lang w:eastAsia="ru-RU"/>
        </w:rPr>
        <w:t>корпоративного управления и повышение прозрачности ведения бизнеса</w:t>
      </w:r>
    </w:p>
    <w:p w14:paraId="47E0DB3A" w14:textId="4EC2E46E"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Б)</w:t>
      </w:r>
      <w:r w:rsidR="00E94A3C" w:rsidRPr="00053856">
        <w:rPr>
          <w:rFonts w:ascii="Times New Roman" w:eastAsia="Times New Roman" w:hAnsi="Times New Roman" w:cs="Times New Roman"/>
          <w:sz w:val="28"/>
          <w:szCs w:val="28"/>
          <w:lang w:eastAsia="ru-RU"/>
        </w:rPr>
        <w:t xml:space="preserve"> Своевременное выявление угроз и возможностей, способных повлиять на достижение стратегических целей предприятия</w:t>
      </w:r>
    </w:p>
    <w:p w14:paraId="18472A2C" w14:textId="48C8E65D"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В) </w:t>
      </w:r>
      <w:r w:rsidR="00E94A3C" w:rsidRPr="00053856">
        <w:rPr>
          <w:rFonts w:ascii="Times New Roman" w:eastAsia="Times New Roman" w:hAnsi="Times New Roman" w:cs="Times New Roman"/>
          <w:sz w:val="28"/>
          <w:szCs w:val="28"/>
          <w:lang w:eastAsia="ru-RU"/>
        </w:rPr>
        <w:t xml:space="preserve">Глубокое понимание всех </w:t>
      </w:r>
      <w:r w:rsidR="00D56610">
        <w:rPr>
          <w:rFonts w:ascii="Times New Roman" w:eastAsia="Times New Roman" w:hAnsi="Times New Roman" w:cs="Times New Roman"/>
          <w:sz w:val="28"/>
          <w:szCs w:val="28"/>
          <w:lang w:eastAsia="ru-RU"/>
        </w:rPr>
        <w:t xml:space="preserve">аспектов бизнеса с целью более </w:t>
      </w:r>
      <w:r w:rsidR="00E94A3C" w:rsidRPr="00053856">
        <w:rPr>
          <w:rFonts w:ascii="Times New Roman" w:eastAsia="Times New Roman" w:hAnsi="Times New Roman" w:cs="Times New Roman"/>
          <w:sz w:val="28"/>
          <w:szCs w:val="28"/>
          <w:lang w:eastAsia="ru-RU"/>
        </w:rPr>
        <w:t>эффективного операционного планирования</w:t>
      </w:r>
    </w:p>
    <w:p w14:paraId="7D299540" w14:textId="05A086C1"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Г)</w:t>
      </w:r>
      <w:r w:rsidR="00E94A3C" w:rsidRPr="00053856">
        <w:rPr>
          <w:rFonts w:ascii="Times New Roman" w:eastAsia="Times New Roman" w:hAnsi="Times New Roman" w:cs="Times New Roman"/>
          <w:sz w:val="28"/>
          <w:szCs w:val="28"/>
          <w:lang w:eastAsia="ru-RU"/>
        </w:rPr>
        <w:t xml:space="preserve"> Понимание целей ежедневной деятельности, повышение мотивации</w:t>
      </w:r>
    </w:p>
    <w:p w14:paraId="11316C8A" w14:textId="77777777" w:rsidR="00797A57"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p>
    <w:p w14:paraId="35C983BC" w14:textId="5460EE54"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19. </w:t>
      </w:r>
      <w:r w:rsidR="00E94A3C" w:rsidRPr="00053856">
        <w:rPr>
          <w:rFonts w:ascii="Times New Roman" w:eastAsia="Times New Roman" w:hAnsi="Times New Roman" w:cs="Times New Roman"/>
          <w:sz w:val="28"/>
          <w:szCs w:val="28"/>
          <w:lang w:eastAsia="ru-RU"/>
        </w:rPr>
        <w:t>Преимущество СУР для заинтересованных лиц – высшего менеджмента, выражается в следующем:</w:t>
      </w:r>
    </w:p>
    <w:p w14:paraId="0ECF9858" w14:textId="4F3F0953"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А) </w:t>
      </w:r>
      <w:r w:rsidR="00D56610">
        <w:rPr>
          <w:rFonts w:ascii="Times New Roman" w:eastAsia="Times New Roman" w:hAnsi="Times New Roman" w:cs="Times New Roman"/>
          <w:sz w:val="28"/>
          <w:szCs w:val="28"/>
          <w:lang w:eastAsia="ru-RU"/>
        </w:rPr>
        <w:t xml:space="preserve">Совершенствование практики </w:t>
      </w:r>
      <w:r w:rsidR="00E94A3C" w:rsidRPr="00053856">
        <w:rPr>
          <w:rFonts w:ascii="Times New Roman" w:eastAsia="Times New Roman" w:hAnsi="Times New Roman" w:cs="Times New Roman"/>
          <w:sz w:val="28"/>
          <w:szCs w:val="28"/>
          <w:lang w:eastAsia="ru-RU"/>
        </w:rPr>
        <w:t>корпоративного управления и повышение прозрачности ведения бизнеса</w:t>
      </w:r>
    </w:p>
    <w:p w14:paraId="4D1421AA" w14:textId="79183F46"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Б) </w:t>
      </w:r>
      <w:r w:rsidR="00E94A3C" w:rsidRPr="00053856">
        <w:rPr>
          <w:rFonts w:ascii="Times New Roman" w:eastAsia="Times New Roman" w:hAnsi="Times New Roman" w:cs="Times New Roman"/>
          <w:sz w:val="28"/>
          <w:szCs w:val="28"/>
          <w:lang w:eastAsia="ru-RU"/>
        </w:rPr>
        <w:t>Своевременное выявление угроз и возможностей, способных повлиять на достижение стратегических целей предприятия</w:t>
      </w:r>
    </w:p>
    <w:p w14:paraId="185C4B5B" w14:textId="5B894097"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В) </w:t>
      </w:r>
      <w:r w:rsidR="00E94A3C" w:rsidRPr="00053856">
        <w:rPr>
          <w:rFonts w:ascii="Times New Roman" w:eastAsia="Times New Roman" w:hAnsi="Times New Roman" w:cs="Times New Roman"/>
          <w:sz w:val="28"/>
          <w:szCs w:val="28"/>
          <w:lang w:eastAsia="ru-RU"/>
        </w:rPr>
        <w:t>Глубокое понимание всех</w:t>
      </w:r>
      <w:r w:rsidR="00D56610">
        <w:rPr>
          <w:rFonts w:ascii="Times New Roman" w:eastAsia="Times New Roman" w:hAnsi="Times New Roman" w:cs="Times New Roman"/>
          <w:sz w:val="28"/>
          <w:szCs w:val="28"/>
          <w:lang w:eastAsia="ru-RU"/>
        </w:rPr>
        <w:t xml:space="preserve"> аспектов бизнеса с целью более</w:t>
      </w:r>
      <w:r w:rsidR="00E94A3C" w:rsidRPr="00053856">
        <w:rPr>
          <w:rFonts w:ascii="Times New Roman" w:eastAsia="Times New Roman" w:hAnsi="Times New Roman" w:cs="Times New Roman"/>
          <w:sz w:val="28"/>
          <w:szCs w:val="28"/>
          <w:lang w:eastAsia="ru-RU"/>
        </w:rPr>
        <w:t xml:space="preserve"> эффективного операционного планирования</w:t>
      </w:r>
    </w:p>
    <w:p w14:paraId="27C3984F" w14:textId="20695C3F" w:rsidR="00E94A3C" w:rsidRPr="00053856" w:rsidRDefault="00797A57" w:rsidP="00673F76">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Г) </w:t>
      </w:r>
      <w:r w:rsidR="00E94A3C" w:rsidRPr="00053856">
        <w:rPr>
          <w:rFonts w:ascii="Times New Roman" w:eastAsia="Times New Roman" w:hAnsi="Times New Roman" w:cs="Times New Roman"/>
          <w:sz w:val="28"/>
          <w:szCs w:val="28"/>
          <w:lang w:eastAsia="ru-RU"/>
        </w:rPr>
        <w:t>Понимание целей ежедневной деятельности, повышение мотивации</w:t>
      </w:r>
    </w:p>
    <w:p w14:paraId="7C88CD9A" w14:textId="77777777" w:rsidR="00E94A3C" w:rsidRPr="00053856" w:rsidRDefault="00E94A3C" w:rsidP="00673F76">
      <w:pPr>
        <w:widowControl w:val="0"/>
        <w:spacing w:after="0" w:line="276" w:lineRule="auto"/>
        <w:ind w:firstLine="709"/>
        <w:jc w:val="center"/>
        <w:outlineLvl w:val="0"/>
        <w:rPr>
          <w:rFonts w:ascii="Times New Roman" w:eastAsia="Times New Roman" w:hAnsi="Times New Roman" w:cs="Times New Roman"/>
          <w:b/>
          <w:bCs/>
          <w:sz w:val="28"/>
          <w:szCs w:val="28"/>
          <w:highlight w:val="cyan"/>
          <w:lang w:eastAsia="ru-RU"/>
        </w:rPr>
      </w:pPr>
    </w:p>
    <w:p w14:paraId="42984313" w14:textId="6B4B527A" w:rsidR="00673F76" w:rsidRPr="00053856" w:rsidRDefault="00673F76" w:rsidP="00673F76">
      <w:pPr>
        <w:tabs>
          <w:tab w:val="left" w:pos="454"/>
        </w:tabs>
        <w:spacing w:after="0" w:line="276" w:lineRule="auto"/>
        <w:ind w:firstLine="709"/>
        <w:jc w:val="both"/>
        <w:outlineLvl w:val="1"/>
        <w:rPr>
          <w:rFonts w:ascii="Times New Roman" w:hAnsi="Times New Roman" w:cs="Times New Roman"/>
          <w:sz w:val="28"/>
          <w:szCs w:val="28"/>
          <w:shd w:val="clear" w:color="auto" w:fill="FFFFFF"/>
        </w:rPr>
      </w:pPr>
      <w:bookmarkStart w:id="35" w:name="_Toc423080110"/>
      <w:bookmarkStart w:id="36" w:name="_Toc506804994"/>
      <w:r w:rsidRPr="00053856">
        <w:rPr>
          <w:rFonts w:ascii="Times New Roman" w:eastAsia="Calibri" w:hAnsi="Times New Roman" w:cs="Times New Roman"/>
          <w:sz w:val="28"/>
          <w:szCs w:val="28"/>
        </w:rPr>
        <w:t xml:space="preserve">20. </w:t>
      </w:r>
      <w:r w:rsidRPr="00053856">
        <w:rPr>
          <w:rFonts w:ascii="Times New Roman" w:hAnsi="Times New Roman" w:cs="Times New Roman"/>
          <w:sz w:val="28"/>
          <w:szCs w:val="28"/>
          <w:shd w:val="clear" w:color="auto" w:fill="FFFFFF"/>
        </w:rPr>
        <w:t>Согласно Страт</w:t>
      </w:r>
      <w:r w:rsidR="00D56610">
        <w:rPr>
          <w:rFonts w:ascii="Times New Roman" w:hAnsi="Times New Roman" w:cs="Times New Roman"/>
          <w:sz w:val="28"/>
          <w:szCs w:val="28"/>
          <w:shd w:val="clear" w:color="auto" w:fill="FFFFFF"/>
        </w:rPr>
        <w:t xml:space="preserve">егии </w:t>
      </w:r>
      <w:proofErr w:type="gramStart"/>
      <w:r w:rsidR="00D56610">
        <w:rPr>
          <w:rFonts w:ascii="Times New Roman" w:hAnsi="Times New Roman" w:cs="Times New Roman"/>
          <w:sz w:val="28"/>
          <w:szCs w:val="28"/>
          <w:shd w:val="clear" w:color="auto" w:fill="FFFFFF"/>
        </w:rPr>
        <w:t>экономической безопасности РФ</w:t>
      </w:r>
      <w:proofErr w:type="gramEnd"/>
      <w:r w:rsidR="00D56610">
        <w:rPr>
          <w:rFonts w:ascii="Times New Roman" w:hAnsi="Times New Roman" w:cs="Times New Roman"/>
          <w:sz w:val="28"/>
          <w:szCs w:val="28"/>
          <w:shd w:val="clear" w:color="auto" w:fill="FFFFFF"/>
        </w:rPr>
        <w:t xml:space="preserve"> </w:t>
      </w:r>
      <w:r w:rsidRPr="00053856">
        <w:rPr>
          <w:rFonts w:ascii="Times New Roman" w:hAnsi="Times New Roman" w:cs="Times New Roman"/>
          <w:sz w:val="28"/>
          <w:szCs w:val="28"/>
          <w:shd w:val="clear" w:color="auto" w:fill="FFFFFF"/>
        </w:rPr>
        <w:t>на период до 2030 года, понятие «экономическая безопасность» - это …</w:t>
      </w:r>
    </w:p>
    <w:p w14:paraId="66521414" w14:textId="6DE2B807" w:rsidR="00673F76" w:rsidRPr="00053856" w:rsidRDefault="00673F76" w:rsidP="00673F76">
      <w:pPr>
        <w:spacing w:after="0" w:line="276" w:lineRule="auto"/>
        <w:ind w:firstLine="709"/>
        <w:jc w:val="both"/>
        <w:rPr>
          <w:rFonts w:ascii="Times New Roman" w:eastAsia="Calibri" w:hAnsi="Times New Roman" w:cs="Times New Roman"/>
          <w:sz w:val="28"/>
          <w:szCs w:val="28"/>
        </w:rPr>
      </w:pPr>
      <w:r w:rsidRPr="00053856">
        <w:rPr>
          <w:rFonts w:ascii="Times New Roman" w:eastAsia="Calibri" w:hAnsi="Times New Roman" w:cs="Times New Roman"/>
          <w:sz w:val="28"/>
          <w:szCs w:val="28"/>
        </w:rPr>
        <w:t>А) совокупность условий и факторов, обеспечивающих независимость национальной экономики, ее стабильность и устойчивость, способность к постоянному обновлению и самосовершенствованию.</w:t>
      </w:r>
    </w:p>
    <w:p w14:paraId="75D93DD8" w14:textId="61AC6D3E" w:rsidR="00673F76" w:rsidRPr="00053856" w:rsidRDefault="00673F76" w:rsidP="00673F76">
      <w:pPr>
        <w:spacing w:after="0" w:line="276" w:lineRule="auto"/>
        <w:ind w:firstLine="709"/>
        <w:jc w:val="both"/>
        <w:rPr>
          <w:rFonts w:ascii="Times New Roman" w:eastAsia="Calibri" w:hAnsi="Times New Roman" w:cs="Times New Roman"/>
          <w:sz w:val="28"/>
          <w:szCs w:val="28"/>
        </w:rPr>
      </w:pPr>
      <w:r w:rsidRPr="00053856">
        <w:rPr>
          <w:rFonts w:ascii="Times New Roman" w:eastAsia="Calibri" w:hAnsi="Times New Roman" w:cs="Times New Roman"/>
          <w:sz w:val="28"/>
          <w:szCs w:val="28"/>
        </w:rPr>
        <w:t>Б) способность государства адекватно реагировать в условиях постоянного дестабилизирующего воздействия военных, экономических, политических, информационных, демографических и психологических факторов, т.е. реализовывать меры, направленные как на ликвидацию угроз и опасностей, так и на защиту интересов отдельного человека и государства в цело</w:t>
      </w:r>
    </w:p>
    <w:p w14:paraId="2A268DF7" w14:textId="59E0D28B" w:rsidR="00673F76" w:rsidRPr="00053856" w:rsidRDefault="00673F76" w:rsidP="00673F76">
      <w:pPr>
        <w:spacing w:after="0" w:line="276" w:lineRule="auto"/>
        <w:ind w:firstLine="709"/>
        <w:jc w:val="both"/>
        <w:rPr>
          <w:rFonts w:ascii="Times New Roman" w:eastAsia="Calibri" w:hAnsi="Times New Roman" w:cs="Times New Roman"/>
          <w:sz w:val="28"/>
          <w:szCs w:val="28"/>
        </w:rPr>
      </w:pPr>
      <w:r w:rsidRPr="00053856">
        <w:rPr>
          <w:rFonts w:ascii="Times New Roman" w:eastAsia="Calibri" w:hAnsi="Times New Roman" w:cs="Times New Roman"/>
          <w:sz w:val="28"/>
          <w:szCs w:val="28"/>
        </w:rPr>
        <w:lastRenderedPageBreak/>
        <w:t>В) возможность нанесения ущерба национальным интересам Российской Федерации в экономической сфере в связи с реализацией угрозы экономической безопасности</w:t>
      </w:r>
    </w:p>
    <w:p w14:paraId="11AC5F4B" w14:textId="37032E6A" w:rsidR="00093BCD" w:rsidRPr="00D56610" w:rsidRDefault="00673F76" w:rsidP="00D56610">
      <w:pPr>
        <w:spacing w:after="0" w:line="276" w:lineRule="auto"/>
        <w:ind w:firstLine="709"/>
        <w:jc w:val="both"/>
        <w:rPr>
          <w:rFonts w:ascii="Times New Roman" w:eastAsia="Calibri" w:hAnsi="Times New Roman" w:cs="Times New Roman"/>
          <w:sz w:val="28"/>
          <w:szCs w:val="28"/>
        </w:rPr>
      </w:pPr>
      <w:r w:rsidRPr="00053856">
        <w:rPr>
          <w:rFonts w:ascii="Times New Roman" w:eastAsia="Calibri" w:hAnsi="Times New Roman" w:cs="Times New Roman"/>
          <w:sz w:val="28"/>
          <w:szCs w:val="28"/>
        </w:rPr>
        <w:t>Г) состояние защищенности национальной экономики от внешних и внутренних угроз, при котором обеспечиваются экономический суверенитет страны, единство ее экономического пространства, условия для реализации стратегических национальных приоритетов Российской Федерации</w:t>
      </w:r>
    </w:p>
    <w:p w14:paraId="163ADE6C" w14:textId="4E67905B" w:rsidR="00673F76" w:rsidRPr="00053856" w:rsidRDefault="00673F76" w:rsidP="00D56610">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21. Первый шаг государства по обеспечению экономической безопасности:</w:t>
      </w:r>
    </w:p>
    <w:p w14:paraId="6B7387A9" w14:textId="4EDF9511" w:rsidR="00673F76" w:rsidRPr="00053856" w:rsidRDefault="00673F76" w:rsidP="00D56610">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А) разработка параметров и критериев экономической безопасности</w:t>
      </w:r>
    </w:p>
    <w:p w14:paraId="4A284199" w14:textId="70A2C966" w:rsidR="00673F76" w:rsidRPr="00053856" w:rsidRDefault="00673F76" w:rsidP="00D56610">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Б) разработка концепции экономической безопасности</w:t>
      </w:r>
    </w:p>
    <w:p w14:paraId="0569774F" w14:textId="101B5AB5" w:rsidR="00673F76" w:rsidRPr="00053856" w:rsidRDefault="00673F76" w:rsidP="00D56610">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В) мониторинг факторов, определяющих угрозы экономической безопасности</w:t>
      </w:r>
    </w:p>
    <w:p w14:paraId="3A12B451" w14:textId="4C3BDF53" w:rsidR="00673F76" w:rsidRPr="00053856" w:rsidRDefault="00D56610" w:rsidP="00D56610">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673F76" w:rsidRPr="00053856">
        <w:rPr>
          <w:rFonts w:ascii="Times New Roman" w:eastAsia="Times New Roman" w:hAnsi="Times New Roman" w:cs="Times New Roman"/>
          <w:sz w:val="28"/>
          <w:szCs w:val="28"/>
          <w:lang w:eastAsia="ru-RU"/>
        </w:rPr>
        <w:t xml:space="preserve"> разработка пороговых значений экономической безопасности</w:t>
      </w:r>
    </w:p>
    <w:p w14:paraId="62FAD6EC" w14:textId="77777777" w:rsidR="00673F76" w:rsidRPr="00053856" w:rsidRDefault="00673F76" w:rsidP="00D56610">
      <w:pPr>
        <w:spacing w:after="0" w:line="276" w:lineRule="auto"/>
        <w:ind w:firstLine="709"/>
        <w:jc w:val="both"/>
        <w:rPr>
          <w:rFonts w:ascii="Times New Roman" w:eastAsia="Times New Roman" w:hAnsi="Times New Roman" w:cs="Times New Roman"/>
          <w:sz w:val="28"/>
          <w:szCs w:val="28"/>
          <w:lang w:eastAsia="ru-RU"/>
        </w:rPr>
      </w:pPr>
    </w:p>
    <w:p w14:paraId="71CF289A" w14:textId="1EC17C35" w:rsidR="00673F76" w:rsidRPr="00D56610" w:rsidRDefault="00673F76" w:rsidP="00D56610">
      <w:pPr>
        <w:pStyle w:val="af0"/>
        <w:numPr>
          <w:ilvl w:val="0"/>
          <w:numId w:val="70"/>
        </w:numPr>
        <w:spacing w:after="0"/>
        <w:ind w:left="0" w:firstLine="709"/>
        <w:jc w:val="both"/>
        <w:rPr>
          <w:rFonts w:ascii="Times New Roman" w:eastAsia="Times New Roman" w:hAnsi="Times New Roman"/>
          <w:sz w:val="28"/>
          <w:szCs w:val="28"/>
          <w:lang w:eastAsia="ru-RU"/>
        </w:rPr>
      </w:pPr>
      <w:r w:rsidRPr="00D56610">
        <w:rPr>
          <w:rFonts w:ascii="Times New Roman" w:eastAsia="Times New Roman" w:hAnsi="Times New Roman"/>
          <w:sz w:val="28"/>
          <w:szCs w:val="28"/>
          <w:lang w:eastAsia="ru-RU"/>
        </w:rPr>
        <w:t>Совершенствование механизмов обеспечения экологической безопасности и сохранения благоприятной окружающей среды является задачей по реализации направления, касающегося:</w:t>
      </w:r>
    </w:p>
    <w:p w14:paraId="33557EC7" w14:textId="01E5C6C5" w:rsidR="00673F76" w:rsidRPr="00D56610" w:rsidRDefault="00673F76" w:rsidP="00D56610">
      <w:pPr>
        <w:spacing w:after="0"/>
        <w:ind w:firstLine="709"/>
        <w:jc w:val="both"/>
        <w:rPr>
          <w:rFonts w:ascii="Times New Roman" w:eastAsia="Times New Roman" w:hAnsi="Times New Roman"/>
          <w:sz w:val="28"/>
          <w:szCs w:val="28"/>
          <w:lang w:eastAsia="ru-RU"/>
        </w:rPr>
      </w:pPr>
      <w:r w:rsidRPr="00D56610">
        <w:rPr>
          <w:rFonts w:ascii="Times New Roman" w:eastAsia="Times New Roman" w:hAnsi="Times New Roman"/>
          <w:sz w:val="28"/>
          <w:szCs w:val="28"/>
          <w:lang w:eastAsia="ru-RU"/>
        </w:rPr>
        <w:t>А) развития человеческого потенциала</w:t>
      </w:r>
    </w:p>
    <w:p w14:paraId="71ED623F" w14:textId="390D250D" w:rsidR="00673F76" w:rsidRPr="00D56610" w:rsidRDefault="00673F76" w:rsidP="00D56610">
      <w:pPr>
        <w:spacing w:after="0"/>
        <w:ind w:firstLine="709"/>
        <w:jc w:val="both"/>
        <w:rPr>
          <w:rFonts w:ascii="Times New Roman" w:eastAsia="Times New Roman" w:hAnsi="Times New Roman"/>
          <w:sz w:val="28"/>
          <w:szCs w:val="28"/>
          <w:lang w:eastAsia="ru-RU"/>
        </w:rPr>
      </w:pPr>
      <w:r w:rsidRPr="00D56610">
        <w:rPr>
          <w:rFonts w:ascii="Times New Roman" w:eastAsia="Times New Roman" w:hAnsi="Times New Roman"/>
          <w:sz w:val="28"/>
          <w:szCs w:val="28"/>
          <w:lang w:eastAsia="ru-RU"/>
        </w:rPr>
        <w:t>Б) обеспечения безопасности экономической деятельности</w:t>
      </w:r>
    </w:p>
    <w:p w14:paraId="3ADEEF71" w14:textId="4358CFA1" w:rsidR="00673F76" w:rsidRPr="00D56610" w:rsidRDefault="00673F76" w:rsidP="00D56610">
      <w:pPr>
        <w:spacing w:after="0"/>
        <w:ind w:firstLine="709"/>
        <w:jc w:val="both"/>
        <w:rPr>
          <w:rFonts w:ascii="Times New Roman" w:eastAsia="Times New Roman" w:hAnsi="Times New Roman"/>
          <w:sz w:val="28"/>
          <w:szCs w:val="28"/>
          <w:lang w:eastAsia="ru-RU"/>
        </w:rPr>
      </w:pPr>
      <w:r w:rsidRPr="00D56610">
        <w:rPr>
          <w:rFonts w:ascii="Times New Roman" w:eastAsia="Times New Roman" w:hAnsi="Times New Roman"/>
          <w:sz w:val="28"/>
          <w:szCs w:val="28"/>
          <w:lang w:eastAsia="ru-RU"/>
        </w:rPr>
        <w:t xml:space="preserve">В) повышения эффективности внешнеэкономического сотрудничества и реализации конкурентных преимуществ </w:t>
      </w:r>
      <w:proofErr w:type="spellStart"/>
      <w:r w:rsidRPr="00D56610">
        <w:rPr>
          <w:rFonts w:ascii="Times New Roman" w:eastAsia="Times New Roman" w:hAnsi="Times New Roman"/>
          <w:sz w:val="28"/>
          <w:szCs w:val="28"/>
          <w:lang w:eastAsia="ru-RU"/>
        </w:rPr>
        <w:t>экспортно</w:t>
      </w:r>
      <w:proofErr w:type="spellEnd"/>
      <w:r w:rsidRPr="00D56610">
        <w:rPr>
          <w:rFonts w:ascii="Times New Roman" w:eastAsia="Times New Roman" w:hAnsi="Times New Roman"/>
          <w:sz w:val="28"/>
          <w:szCs w:val="28"/>
          <w:lang w:eastAsia="ru-RU"/>
        </w:rPr>
        <w:t xml:space="preserve"> ориентированных секторов экономики</w:t>
      </w:r>
    </w:p>
    <w:p w14:paraId="14E6383B" w14:textId="77777777" w:rsidR="00673F76" w:rsidRPr="00053856" w:rsidRDefault="00673F76" w:rsidP="00D56610">
      <w:pPr>
        <w:spacing w:after="0" w:line="276" w:lineRule="auto"/>
        <w:ind w:firstLine="709"/>
        <w:jc w:val="both"/>
        <w:rPr>
          <w:rFonts w:ascii="Times New Roman" w:eastAsia="Times New Roman" w:hAnsi="Times New Roman" w:cs="Times New Roman"/>
          <w:sz w:val="28"/>
          <w:szCs w:val="28"/>
          <w:lang w:eastAsia="ru-RU"/>
        </w:rPr>
      </w:pPr>
    </w:p>
    <w:p w14:paraId="6950DCEA" w14:textId="5D419993" w:rsidR="00673F76" w:rsidRPr="00D56610" w:rsidRDefault="00673F76" w:rsidP="00D56610">
      <w:pPr>
        <w:pStyle w:val="af0"/>
        <w:numPr>
          <w:ilvl w:val="0"/>
          <w:numId w:val="70"/>
        </w:numPr>
        <w:spacing w:after="0"/>
        <w:ind w:left="0" w:firstLine="709"/>
        <w:jc w:val="both"/>
        <w:rPr>
          <w:rFonts w:ascii="Times New Roman" w:eastAsia="Times New Roman" w:hAnsi="Times New Roman"/>
          <w:sz w:val="28"/>
          <w:szCs w:val="28"/>
          <w:lang w:eastAsia="ru-RU"/>
        </w:rPr>
      </w:pPr>
      <w:r w:rsidRPr="00D56610">
        <w:rPr>
          <w:rFonts w:ascii="Times New Roman" w:eastAsia="Times New Roman" w:hAnsi="Times New Roman"/>
          <w:sz w:val="28"/>
          <w:szCs w:val="28"/>
          <w:lang w:eastAsia="ru-RU"/>
        </w:rPr>
        <w:t>Индикаторы экономической безопасности должны отвечать следующим требованиям:</w:t>
      </w:r>
    </w:p>
    <w:p w14:paraId="5E37E9CD" w14:textId="46CBC696" w:rsidR="00673F76" w:rsidRPr="00D56610" w:rsidRDefault="00D56610" w:rsidP="00D56610">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 </w:t>
      </w:r>
      <w:r w:rsidR="00673F76" w:rsidRPr="00D56610">
        <w:rPr>
          <w:rFonts w:ascii="Times New Roman" w:eastAsia="Times New Roman" w:hAnsi="Times New Roman"/>
          <w:sz w:val="28"/>
          <w:szCs w:val="28"/>
          <w:lang w:eastAsia="ru-RU"/>
        </w:rPr>
        <w:t>Обеспечивать возможность количественной оценки угроз в экономической сфере</w:t>
      </w:r>
    </w:p>
    <w:p w14:paraId="221153C9" w14:textId="717F7AAC" w:rsidR="00673F76" w:rsidRPr="00D56610" w:rsidRDefault="00D56610" w:rsidP="00D56610">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w:t>
      </w:r>
      <w:r w:rsidR="00673F76" w:rsidRPr="00D56610">
        <w:rPr>
          <w:rFonts w:ascii="Times New Roman" w:eastAsia="Times New Roman" w:hAnsi="Times New Roman"/>
          <w:sz w:val="28"/>
          <w:szCs w:val="28"/>
          <w:lang w:eastAsia="ru-RU"/>
        </w:rPr>
        <w:t>Быть чувствительными к изменению состояния экономики</w:t>
      </w:r>
    </w:p>
    <w:p w14:paraId="0DC81898" w14:textId="09A6E3AC" w:rsidR="00673F76" w:rsidRPr="00D56610" w:rsidRDefault="00D56610" w:rsidP="00D56610">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673F76" w:rsidRPr="00D56610">
        <w:rPr>
          <w:rFonts w:ascii="Times New Roman" w:eastAsia="Times New Roman" w:hAnsi="Times New Roman"/>
          <w:sz w:val="28"/>
          <w:szCs w:val="28"/>
          <w:lang w:eastAsia="ru-RU"/>
        </w:rPr>
        <w:t>Оказывать существенное влияние друг на друга</w:t>
      </w:r>
    </w:p>
    <w:p w14:paraId="50643923" w14:textId="0B8B71E6" w:rsidR="00673F76" w:rsidRPr="00D56610" w:rsidRDefault="00673F76" w:rsidP="00D56610">
      <w:pPr>
        <w:spacing w:after="0"/>
        <w:ind w:firstLine="709"/>
        <w:jc w:val="both"/>
        <w:rPr>
          <w:rFonts w:ascii="Times New Roman" w:eastAsia="Times New Roman" w:hAnsi="Times New Roman"/>
          <w:sz w:val="28"/>
          <w:szCs w:val="28"/>
          <w:lang w:eastAsia="ru-RU"/>
        </w:rPr>
      </w:pPr>
      <w:r w:rsidRPr="00D56610">
        <w:rPr>
          <w:rFonts w:ascii="Times New Roman" w:eastAsia="Times New Roman" w:hAnsi="Times New Roman"/>
          <w:sz w:val="28"/>
          <w:szCs w:val="28"/>
          <w:lang w:eastAsia="ru-RU"/>
        </w:rPr>
        <w:t>Г) Индикаторы экономической безопасности должны отвечать всем перечисленным требованиям</w:t>
      </w:r>
    </w:p>
    <w:p w14:paraId="2FF0DD37" w14:textId="2B94204A" w:rsidR="00673F76" w:rsidRPr="00D56610" w:rsidRDefault="00673F76" w:rsidP="00D56610">
      <w:pPr>
        <w:spacing w:after="0"/>
        <w:ind w:firstLine="709"/>
        <w:jc w:val="both"/>
        <w:rPr>
          <w:rFonts w:ascii="Times New Roman" w:eastAsia="Times New Roman" w:hAnsi="Times New Roman"/>
          <w:sz w:val="28"/>
          <w:szCs w:val="28"/>
          <w:lang w:eastAsia="ru-RU"/>
        </w:rPr>
      </w:pPr>
      <w:r w:rsidRPr="00D56610">
        <w:rPr>
          <w:rFonts w:ascii="Times New Roman" w:eastAsia="Times New Roman" w:hAnsi="Times New Roman"/>
          <w:sz w:val="28"/>
          <w:szCs w:val="28"/>
          <w:lang w:eastAsia="ru-RU"/>
        </w:rPr>
        <w:t>Д) Индика</w:t>
      </w:r>
      <w:r w:rsidR="00D56610">
        <w:rPr>
          <w:rFonts w:ascii="Times New Roman" w:eastAsia="Times New Roman" w:hAnsi="Times New Roman"/>
          <w:sz w:val="28"/>
          <w:szCs w:val="28"/>
          <w:lang w:eastAsia="ru-RU"/>
        </w:rPr>
        <w:t>торы экономической безопасности</w:t>
      </w:r>
      <w:r w:rsidRPr="00D56610">
        <w:rPr>
          <w:rFonts w:ascii="Times New Roman" w:eastAsia="Times New Roman" w:hAnsi="Times New Roman"/>
          <w:sz w:val="28"/>
          <w:szCs w:val="28"/>
          <w:lang w:eastAsia="ru-RU"/>
        </w:rPr>
        <w:t xml:space="preserve"> не должны отвечать всем перечисленным требованиям</w:t>
      </w:r>
    </w:p>
    <w:p w14:paraId="2BA28E53" w14:textId="77777777" w:rsidR="00673F76" w:rsidRPr="00053856" w:rsidRDefault="00673F76" w:rsidP="00D56610">
      <w:pPr>
        <w:spacing w:after="0" w:line="360" w:lineRule="auto"/>
        <w:ind w:firstLine="709"/>
        <w:contextualSpacing/>
        <w:jc w:val="center"/>
        <w:rPr>
          <w:rFonts w:ascii="Times New Roman" w:eastAsia="Times New Roman" w:hAnsi="Times New Roman" w:cs="Times New Roman"/>
          <w:b/>
          <w:sz w:val="28"/>
          <w:szCs w:val="28"/>
          <w:lang w:eastAsia="ru-RU"/>
        </w:rPr>
      </w:pPr>
    </w:p>
    <w:p w14:paraId="09EBB448" w14:textId="2ED906C5" w:rsidR="00673F76" w:rsidRPr="00D56610" w:rsidRDefault="00673F76" w:rsidP="00D56610">
      <w:pPr>
        <w:pStyle w:val="af0"/>
        <w:numPr>
          <w:ilvl w:val="0"/>
          <w:numId w:val="70"/>
        </w:numPr>
        <w:spacing w:after="0"/>
        <w:ind w:left="0" w:firstLine="709"/>
        <w:jc w:val="both"/>
        <w:rPr>
          <w:rFonts w:ascii="Times New Roman" w:eastAsia="Times New Roman" w:hAnsi="Times New Roman"/>
          <w:sz w:val="28"/>
          <w:szCs w:val="28"/>
          <w:lang w:eastAsia="ru-RU"/>
        </w:rPr>
      </w:pPr>
      <w:r w:rsidRPr="00D56610">
        <w:rPr>
          <w:rFonts w:ascii="Times New Roman" w:eastAsia="Times New Roman" w:hAnsi="Times New Roman"/>
          <w:sz w:val="28"/>
          <w:szCs w:val="28"/>
          <w:lang w:eastAsia="ru-RU"/>
        </w:rPr>
        <w:t>К внутренним угро</w:t>
      </w:r>
      <w:r w:rsidR="00D56610">
        <w:rPr>
          <w:rFonts w:ascii="Times New Roman" w:eastAsia="Times New Roman" w:hAnsi="Times New Roman"/>
          <w:sz w:val="28"/>
          <w:szCs w:val="28"/>
          <w:lang w:eastAsia="ru-RU"/>
        </w:rPr>
        <w:t xml:space="preserve">зам экономической безопасности </w:t>
      </w:r>
      <w:r w:rsidRPr="00D56610">
        <w:rPr>
          <w:rFonts w:ascii="Times New Roman" w:eastAsia="Times New Roman" w:hAnsi="Times New Roman"/>
          <w:sz w:val="28"/>
          <w:szCs w:val="28"/>
          <w:lang w:eastAsia="ru-RU"/>
        </w:rPr>
        <w:t>хозяйствующего субъекта относятся:</w:t>
      </w:r>
      <w:r w:rsidRPr="00D56610">
        <w:rPr>
          <w:rFonts w:ascii="Times New Roman" w:eastAsia="Times New Roman" w:hAnsi="Times New Roman"/>
          <w:sz w:val="28"/>
          <w:szCs w:val="28"/>
          <w:lang w:eastAsia="ru-RU"/>
        </w:rPr>
        <w:tab/>
      </w:r>
    </w:p>
    <w:p w14:paraId="326FF3FE" w14:textId="35F28E4C" w:rsidR="00673F76" w:rsidRPr="00D56610" w:rsidRDefault="00673F76" w:rsidP="00D56610">
      <w:pPr>
        <w:spacing w:after="0"/>
        <w:ind w:firstLine="709"/>
        <w:jc w:val="both"/>
        <w:rPr>
          <w:rFonts w:ascii="Times New Roman" w:eastAsia="Times New Roman" w:hAnsi="Times New Roman"/>
          <w:sz w:val="28"/>
          <w:szCs w:val="28"/>
          <w:lang w:eastAsia="ru-RU"/>
        </w:rPr>
      </w:pPr>
      <w:r w:rsidRPr="00D56610">
        <w:rPr>
          <w:rFonts w:ascii="Times New Roman" w:eastAsia="Times New Roman" w:hAnsi="Times New Roman"/>
          <w:sz w:val="28"/>
          <w:szCs w:val="28"/>
          <w:lang w:eastAsia="ru-RU"/>
        </w:rPr>
        <w:t xml:space="preserve">А) Неспособность обеспечения эффективных инновационных потоков; </w:t>
      </w:r>
    </w:p>
    <w:p w14:paraId="0BF015D8" w14:textId="754BE1AA" w:rsidR="00673F76" w:rsidRPr="00D56610" w:rsidRDefault="00D56610" w:rsidP="00D56610">
      <w:pPr>
        <w:spacing w:after="0"/>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73F76" w:rsidRPr="00D56610">
        <w:rPr>
          <w:rFonts w:ascii="Times New Roman" w:eastAsia="Times New Roman" w:hAnsi="Times New Roman"/>
          <w:sz w:val="28"/>
          <w:szCs w:val="28"/>
          <w:lang w:eastAsia="ru-RU"/>
        </w:rPr>
        <w:t>Б) Низкая результативность экономического регулирования</w:t>
      </w:r>
    </w:p>
    <w:p w14:paraId="6A48E7A6" w14:textId="4A12A384" w:rsidR="00673F76" w:rsidRPr="00D56610" w:rsidRDefault="00673F76" w:rsidP="00D56610">
      <w:pPr>
        <w:spacing w:after="0" w:line="276"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В</w:t>
      </w:r>
      <w:r w:rsidR="00D56610">
        <w:rPr>
          <w:rFonts w:ascii="Times New Roman" w:eastAsia="Times New Roman" w:hAnsi="Times New Roman" w:cs="Times New Roman"/>
          <w:sz w:val="28"/>
          <w:szCs w:val="28"/>
          <w:lang w:eastAsia="ru-RU"/>
        </w:rPr>
        <w:t xml:space="preserve">) </w:t>
      </w:r>
      <w:r w:rsidRPr="00053856">
        <w:rPr>
          <w:rFonts w:ascii="Times New Roman" w:eastAsia="Times New Roman" w:hAnsi="Times New Roman" w:cs="Times New Roman"/>
          <w:sz w:val="28"/>
          <w:szCs w:val="28"/>
          <w:lang w:eastAsia="ru-RU"/>
        </w:rPr>
        <w:t>Колебания национальной валюты</w:t>
      </w:r>
    </w:p>
    <w:p w14:paraId="18A230B4" w14:textId="38FE6B6B" w:rsidR="00AB13BA" w:rsidRPr="00864CE9" w:rsidRDefault="00B43E9C" w:rsidP="0027510C">
      <w:pPr>
        <w:spacing w:after="0" w:line="240" w:lineRule="auto"/>
        <w:ind w:left="360"/>
        <w:jc w:val="center"/>
        <w:rPr>
          <w:rFonts w:ascii="Times New Roman" w:hAnsi="Times New Roman" w:cs="Times New Roman"/>
          <w:b/>
          <w:sz w:val="28"/>
          <w:szCs w:val="28"/>
        </w:rPr>
      </w:pPr>
      <w:r w:rsidRPr="00864CE9">
        <w:rPr>
          <w:rFonts w:ascii="Times New Roman" w:hAnsi="Times New Roman" w:cs="Times New Roman"/>
          <w:b/>
          <w:sz w:val="28"/>
          <w:szCs w:val="28"/>
        </w:rPr>
        <w:lastRenderedPageBreak/>
        <w:t>Примерная тематика расчетно-аналитической работы</w:t>
      </w:r>
    </w:p>
    <w:p w14:paraId="2BDE00F1" w14:textId="77777777" w:rsidR="0027510C" w:rsidRDefault="0027510C" w:rsidP="0027510C">
      <w:pPr>
        <w:ind w:firstLine="709"/>
        <w:jc w:val="center"/>
        <w:rPr>
          <w:rFonts w:ascii="Times New Roman" w:hAnsi="Times New Roman" w:cs="Times New Roman"/>
          <w:kern w:val="2"/>
          <w:sz w:val="28"/>
          <w:szCs w:val="28"/>
          <w14:ligatures w14:val="standardContextual"/>
        </w:rPr>
      </w:pPr>
    </w:p>
    <w:p w14:paraId="2E4ABE0C" w14:textId="2564ECD2" w:rsidR="0027510C" w:rsidRPr="0027510C" w:rsidRDefault="0027510C" w:rsidP="0027510C">
      <w:pPr>
        <w:ind w:firstLine="709"/>
        <w:jc w:val="center"/>
        <w:rPr>
          <w:rFonts w:ascii="Times New Roman" w:hAnsi="Times New Roman" w:cs="Times New Roman"/>
          <w:kern w:val="2"/>
          <w:sz w:val="28"/>
          <w:szCs w:val="28"/>
          <w14:ligatures w14:val="standardContextual"/>
        </w:rPr>
      </w:pPr>
      <w:r w:rsidRPr="0027510C">
        <w:rPr>
          <w:rFonts w:ascii="Times New Roman" w:hAnsi="Times New Roman" w:cs="Times New Roman"/>
          <w:kern w:val="2"/>
          <w:sz w:val="28"/>
          <w:szCs w:val="28"/>
          <w14:ligatures w14:val="standardContextual"/>
        </w:rPr>
        <w:t>Комплексная диагностика экономической безопасности на мезо- и микроуровнях.</w:t>
      </w:r>
    </w:p>
    <w:p w14:paraId="04698ED5" w14:textId="77777777" w:rsidR="0027510C" w:rsidRPr="0027510C" w:rsidRDefault="0027510C" w:rsidP="005E6BD7">
      <w:pPr>
        <w:numPr>
          <w:ilvl w:val="0"/>
          <w:numId w:val="64"/>
        </w:numPr>
        <w:tabs>
          <w:tab w:val="left" w:pos="993"/>
        </w:tabs>
        <w:ind w:left="0" w:firstLine="709"/>
        <w:contextualSpacing/>
        <w:jc w:val="both"/>
        <w:rPr>
          <w:rFonts w:ascii="Times New Roman" w:hAnsi="Times New Roman" w:cs="Times New Roman"/>
          <w:kern w:val="2"/>
          <w:sz w:val="28"/>
          <w:szCs w:val="28"/>
          <w14:ligatures w14:val="standardContextual"/>
        </w:rPr>
      </w:pPr>
      <w:r w:rsidRPr="0027510C">
        <w:rPr>
          <w:rFonts w:ascii="Times New Roman" w:hAnsi="Times New Roman" w:cs="Times New Roman"/>
          <w:kern w:val="2"/>
          <w:sz w:val="28"/>
          <w:szCs w:val="28"/>
          <w14:ligatures w14:val="standardContextual"/>
        </w:rPr>
        <w:t xml:space="preserve">На примере одного из регионов РФ изучить состояние индикаторов экономической безопасности, сопоставить их </w:t>
      </w:r>
      <w:proofErr w:type="spellStart"/>
      <w:r w:rsidRPr="0027510C">
        <w:rPr>
          <w:rFonts w:ascii="Times New Roman" w:hAnsi="Times New Roman" w:cs="Times New Roman"/>
          <w:kern w:val="2"/>
          <w:sz w:val="28"/>
          <w:szCs w:val="28"/>
          <w14:ligatures w14:val="standardContextual"/>
        </w:rPr>
        <w:t>общестрановыми</w:t>
      </w:r>
      <w:proofErr w:type="spellEnd"/>
      <w:r w:rsidRPr="0027510C">
        <w:rPr>
          <w:rFonts w:ascii="Times New Roman" w:hAnsi="Times New Roman" w:cs="Times New Roman"/>
          <w:kern w:val="2"/>
          <w:sz w:val="28"/>
          <w:szCs w:val="28"/>
          <w14:ligatures w14:val="standardContextual"/>
        </w:rPr>
        <w:t xml:space="preserve">. Выявить основные проблемы («красные флаги») обеспечения экономической безопасности на региональном уровне и проанализировать причины. </w:t>
      </w:r>
    </w:p>
    <w:p w14:paraId="609924E5" w14:textId="77777777" w:rsidR="0027510C" w:rsidRDefault="0027510C" w:rsidP="005E6BD7">
      <w:pPr>
        <w:numPr>
          <w:ilvl w:val="0"/>
          <w:numId w:val="64"/>
        </w:numPr>
        <w:tabs>
          <w:tab w:val="left" w:pos="993"/>
        </w:tabs>
        <w:ind w:left="0" w:firstLine="709"/>
        <w:contextualSpacing/>
        <w:jc w:val="both"/>
        <w:rPr>
          <w:rFonts w:ascii="Times New Roman" w:hAnsi="Times New Roman" w:cs="Times New Roman"/>
          <w:kern w:val="2"/>
          <w:sz w:val="28"/>
          <w:szCs w:val="28"/>
          <w14:ligatures w14:val="standardContextual"/>
        </w:rPr>
      </w:pPr>
      <w:r w:rsidRPr="0027510C">
        <w:rPr>
          <w:rFonts w:ascii="Times New Roman" w:hAnsi="Times New Roman" w:cs="Times New Roman"/>
          <w:kern w:val="2"/>
          <w:sz w:val="28"/>
          <w:szCs w:val="28"/>
          <w14:ligatures w14:val="standardContextual"/>
        </w:rPr>
        <w:t>Выбрать крупное предприятие, значимое для региона и провести анализ состояния его экономической безопасности:</w:t>
      </w:r>
    </w:p>
    <w:p w14:paraId="1C5B5924" w14:textId="75BC80E1" w:rsidR="0027510C" w:rsidRPr="0027510C" w:rsidRDefault="0027510C" w:rsidP="0027510C">
      <w:pPr>
        <w:tabs>
          <w:tab w:val="left" w:pos="993"/>
        </w:tabs>
        <w:spacing w:after="0"/>
        <w:ind w:firstLine="709"/>
        <w:contextualSpacing/>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 xml:space="preserve">А) </w:t>
      </w:r>
      <w:r w:rsidRPr="0027510C">
        <w:rPr>
          <w:rFonts w:ascii="Times New Roman" w:hAnsi="Times New Roman" w:cs="Times New Roman"/>
          <w:kern w:val="2"/>
          <w:sz w:val="28"/>
          <w:szCs w:val="28"/>
          <w14:ligatures w14:val="standardContextual"/>
        </w:rPr>
        <w:t xml:space="preserve">Представить характеристику отрасли и конкурентной среды, выделить отраслевые риски и угрозы (тенденции развития отрасли (темп роста, основные технологические тренды), уровень концентрации в отрасли (индекс </w:t>
      </w:r>
      <w:proofErr w:type="spellStart"/>
      <w:r w:rsidRPr="0027510C">
        <w:rPr>
          <w:rFonts w:ascii="Times New Roman" w:hAnsi="Times New Roman" w:cs="Times New Roman"/>
          <w:kern w:val="2"/>
          <w:sz w:val="28"/>
          <w:szCs w:val="28"/>
          <w14:ligatures w14:val="standardContextual"/>
        </w:rPr>
        <w:t>Херфиндаля-Хиршмана</w:t>
      </w:r>
      <w:proofErr w:type="spellEnd"/>
      <w:r w:rsidRPr="0027510C">
        <w:rPr>
          <w:rFonts w:ascii="Times New Roman" w:hAnsi="Times New Roman" w:cs="Times New Roman"/>
          <w:kern w:val="2"/>
          <w:sz w:val="28"/>
          <w:szCs w:val="28"/>
          <w14:ligatures w14:val="standardContextual"/>
        </w:rPr>
        <w:t>), нормативные акты, регулирующие отрасль, экологические нормы, оценка   конкурентной среды по модели 5 сил Портера, PEST-анализ);</w:t>
      </w:r>
    </w:p>
    <w:p w14:paraId="6E2942C6" w14:textId="732326D8" w:rsidR="0027510C" w:rsidRPr="0027510C" w:rsidRDefault="0027510C" w:rsidP="0027510C">
      <w:pPr>
        <w:pStyle w:val="af0"/>
        <w:tabs>
          <w:tab w:val="left" w:pos="993"/>
        </w:tabs>
        <w:spacing w:after="0"/>
        <w:ind w:left="0" w:firstLine="709"/>
        <w:jc w:val="both"/>
        <w:rPr>
          <w:rFonts w:ascii="Times New Roman" w:hAnsi="Times New Roman"/>
          <w:sz w:val="28"/>
          <w:szCs w:val="28"/>
        </w:rPr>
      </w:pPr>
      <w:r>
        <w:rPr>
          <w:rFonts w:ascii="Times New Roman" w:hAnsi="Times New Roman"/>
          <w:kern w:val="2"/>
          <w:sz w:val="28"/>
          <w:szCs w:val="28"/>
          <w14:ligatures w14:val="standardContextual"/>
        </w:rPr>
        <w:t xml:space="preserve">Б) </w:t>
      </w:r>
      <w:r w:rsidRPr="0027510C">
        <w:rPr>
          <w:rFonts w:ascii="Times New Roman" w:hAnsi="Times New Roman"/>
          <w:kern w:val="2"/>
          <w:sz w:val="28"/>
          <w:szCs w:val="28"/>
          <w14:ligatures w14:val="standardContextual"/>
        </w:rPr>
        <w:t xml:space="preserve">На основе внешних источников (информационный ресурс СПАРК, сообщения в СМИ и т.д.) провести экспресс-диагностику финансового состояния предприятия как контрагента, оценить его добросовестность и благонадежность.  </w:t>
      </w:r>
    </w:p>
    <w:p w14:paraId="3FF3A11D" w14:textId="2A51E744" w:rsidR="0027510C" w:rsidRPr="0027510C" w:rsidRDefault="0027510C" w:rsidP="0027510C">
      <w:pPr>
        <w:tabs>
          <w:tab w:val="left" w:pos="993"/>
        </w:tabs>
        <w:spacing w:after="0"/>
        <w:ind w:firstLine="709"/>
        <w:contextualSpacing/>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В</w:t>
      </w:r>
      <w:r w:rsidRPr="0027510C">
        <w:rPr>
          <w:rFonts w:ascii="Times New Roman" w:hAnsi="Times New Roman" w:cs="Times New Roman"/>
          <w:kern w:val="2"/>
          <w:sz w:val="28"/>
          <w:szCs w:val="28"/>
          <w14:ligatures w14:val="standardContextual"/>
        </w:rPr>
        <w:t>) На основе материалов официального сайта анализируемого предприятия провести диагностику внутренних бизнес-процессов предприятия с точки зрения обеспечения экономической безопасности:</w:t>
      </w:r>
    </w:p>
    <w:p w14:paraId="0078A0B1" w14:textId="77777777" w:rsidR="0027510C" w:rsidRPr="0027510C" w:rsidRDefault="0027510C" w:rsidP="005E6BD7">
      <w:pPr>
        <w:numPr>
          <w:ilvl w:val="0"/>
          <w:numId w:val="65"/>
        </w:numPr>
        <w:tabs>
          <w:tab w:val="left" w:pos="993"/>
        </w:tabs>
        <w:ind w:left="0" w:firstLine="709"/>
        <w:contextualSpacing/>
        <w:jc w:val="both"/>
        <w:rPr>
          <w:rFonts w:ascii="Times New Roman" w:hAnsi="Times New Roman" w:cs="Times New Roman"/>
          <w:kern w:val="2"/>
          <w:sz w:val="28"/>
          <w:szCs w:val="28"/>
          <w14:ligatures w14:val="standardContextual"/>
        </w:rPr>
      </w:pPr>
      <w:r w:rsidRPr="0027510C">
        <w:rPr>
          <w:rFonts w:ascii="Times New Roman" w:hAnsi="Times New Roman" w:cs="Times New Roman"/>
          <w:kern w:val="2"/>
          <w:sz w:val="28"/>
          <w:szCs w:val="28"/>
          <w14:ligatures w14:val="standardContextual"/>
        </w:rPr>
        <w:t>Анализ существующей внутренней нормативной документации системы безопасности (Политики по безопасности / регламенты процессов; Организационная структура системы безопасности на предприятии)</w:t>
      </w:r>
    </w:p>
    <w:p w14:paraId="18C70CAF" w14:textId="77777777" w:rsidR="0027510C" w:rsidRDefault="0027510C" w:rsidP="005E6BD7">
      <w:pPr>
        <w:numPr>
          <w:ilvl w:val="0"/>
          <w:numId w:val="65"/>
        </w:numPr>
        <w:tabs>
          <w:tab w:val="left" w:pos="993"/>
        </w:tabs>
        <w:ind w:left="0" w:firstLine="709"/>
        <w:contextualSpacing/>
        <w:jc w:val="both"/>
        <w:rPr>
          <w:rFonts w:ascii="Times New Roman" w:hAnsi="Times New Roman" w:cs="Times New Roman"/>
          <w:kern w:val="2"/>
          <w:sz w:val="28"/>
          <w:szCs w:val="28"/>
          <w14:ligatures w14:val="standardContextual"/>
        </w:rPr>
      </w:pPr>
      <w:r w:rsidRPr="0027510C">
        <w:rPr>
          <w:rFonts w:ascii="Times New Roman" w:hAnsi="Times New Roman" w:cs="Times New Roman"/>
          <w:kern w:val="2"/>
          <w:sz w:val="28"/>
          <w:szCs w:val="28"/>
          <w14:ligatures w14:val="standardContextual"/>
        </w:rPr>
        <w:t>Описание системы экономической безопасности и распределение распределения функций безопасности между различными уровнями управления системой безопасности предприятия;</w:t>
      </w:r>
    </w:p>
    <w:p w14:paraId="16D23508" w14:textId="59104CD5" w:rsidR="0027510C" w:rsidRDefault="0027510C" w:rsidP="005E6BD7">
      <w:pPr>
        <w:numPr>
          <w:ilvl w:val="0"/>
          <w:numId w:val="65"/>
        </w:numPr>
        <w:tabs>
          <w:tab w:val="left" w:pos="993"/>
        </w:tabs>
        <w:ind w:left="0" w:firstLine="709"/>
        <w:contextualSpacing/>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Оценка зрелости системы обеспечения экономической безопасности предприятия</w:t>
      </w:r>
    </w:p>
    <w:p w14:paraId="49FCED53" w14:textId="4F65D499" w:rsidR="0027510C" w:rsidRDefault="0027510C" w:rsidP="0027510C">
      <w:pPr>
        <w:tabs>
          <w:tab w:val="left" w:pos="993"/>
        </w:tabs>
        <w:spacing w:after="0"/>
        <w:ind w:firstLine="709"/>
        <w:contextualSpacing/>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Г) Оценить эффективность системы управления рисками на предприятии:</w:t>
      </w:r>
    </w:p>
    <w:p w14:paraId="3109F71F" w14:textId="41AE3033" w:rsidR="0027510C" w:rsidRPr="0027510C" w:rsidRDefault="0027510C" w:rsidP="005E6BD7">
      <w:pPr>
        <w:pStyle w:val="af0"/>
        <w:numPr>
          <w:ilvl w:val="0"/>
          <w:numId w:val="66"/>
        </w:numPr>
        <w:tabs>
          <w:tab w:val="left" w:pos="993"/>
        </w:tabs>
        <w:spacing w:after="0"/>
        <w:ind w:left="0" w:firstLine="709"/>
        <w:jc w:val="both"/>
        <w:rPr>
          <w:rFonts w:ascii="Times New Roman" w:hAnsi="Times New Roman"/>
          <w:kern w:val="2"/>
          <w:sz w:val="28"/>
          <w:szCs w:val="28"/>
          <w14:ligatures w14:val="standardContextual"/>
        </w:rPr>
      </w:pPr>
      <w:r w:rsidRPr="0027510C">
        <w:rPr>
          <w:rFonts w:ascii="Times New Roman" w:hAnsi="Times New Roman"/>
          <w:kern w:val="2"/>
          <w:sz w:val="28"/>
          <w:szCs w:val="28"/>
          <w14:ligatures w14:val="standardContextual"/>
        </w:rPr>
        <w:t xml:space="preserve">Провести идентификацию рисков (100 рисков), составить первичный реестр рисков с описанием ключевых индикаторов рисков, вероятностей наступления событий и значимостью их последствий (привести пример шкалы оценки размера потенциального ущерба и шкалы оценки вероятности реализации  для нескольких рисков), распределить риски по бизнес-процессам, построить карту рисков;  </w:t>
      </w:r>
    </w:p>
    <w:p w14:paraId="665A3F32" w14:textId="527BDEB5" w:rsidR="0027510C" w:rsidRPr="0027510C" w:rsidRDefault="0027510C" w:rsidP="005E6BD7">
      <w:pPr>
        <w:pStyle w:val="af0"/>
        <w:numPr>
          <w:ilvl w:val="0"/>
          <w:numId w:val="66"/>
        </w:numPr>
        <w:tabs>
          <w:tab w:val="left" w:pos="993"/>
        </w:tabs>
        <w:spacing w:after="0"/>
        <w:ind w:left="0" w:firstLine="709"/>
        <w:jc w:val="both"/>
        <w:rPr>
          <w:rFonts w:ascii="Times New Roman" w:hAnsi="Times New Roman"/>
          <w:kern w:val="2"/>
          <w:sz w:val="28"/>
          <w:szCs w:val="28"/>
          <w14:ligatures w14:val="standardContextual"/>
        </w:rPr>
      </w:pPr>
      <w:r w:rsidRPr="0027510C">
        <w:rPr>
          <w:rFonts w:ascii="Times New Roman" w:hAnsi="Times New Roman"/>
          <w:kern w:val="2"/>
          <w:sz w:val="28"/>
          <w:szCs w:val="28"/>
          <w14:ligatures w14:val="standardContextual"/>
        </w:rPr>
        <w:lastRenderedPageBreak/>
        <w:t>Выделить несколько ключевых рисков (принцип Парето), провести анализ источников и доминирующих факторов риска (диаграмма Исикавы, диаграмма галстук-бабочка);</w:t>
      </w:r>
    </w:p>
    <w:p w14:paraId="2F374053" w14:textId="751B98D9" w:rsidR="0027510C" w:rsidRPr="0027510C" w:rsidRDefault="0027510C" w:rsidP="005E6BD7">
      <w:pPr>
        <w:pStyle w:val="af0"/>
        <w:numPr>
          <w:ilvl w:val="0"/>
          <w:numId w:val="66"/>
        </w:numPr>
        <w:tabs>
          <w:tab w:val="left" w:pos="993"/>
        </w:tabs>
        <w:spacing w:after="0"/>
        <w:ind w:left="0" w:firstLine="709"/>
        <w:jc w:val="both"/>
        <w:rPr>
          <w:rFonts w:ascii="Times New Roman" w:hAnsi="Times New Roman"/>
          <w:kern w:val="2"/>
          <w:sz w:val="28"/>
          <w:szCs w:val="28"/>
          <w14:ligatures w14:val="standardContextual"/>
        </w:rPr>
      </w:pPr>
      <w:r w:rsidRPr="0027510C">
        <w:rPr>
          <w:rFonts w:ascii="Times New Roman" w:hAnsi="Times New Roman"/>
          <w:kern w:val="2"/>
          <w:sz w:val="28"/>
          <w:szCs w:val="28"/>
          <w14:ligatures w14:val="standardContextual"/>
        </w:rPr>
        <w:t>Провести оценку зрелости системы управления рисками предприятия</w:t>
      </w:r>
    </w:p>
    <w:p w14:paraId="75AB7DDA" w14:textId="3EC3A788" w:rsidR="0027510C" w:rsidRPr="0027510C" w:rsidRDefault="0027510C" w:rsidP="005E6BD7">
      <w:pPr>
        <w:pStyle w:val="af0"/>
        <w:numPr>
          <w:ilvl w:val="0"/>
          <w:numId w:val="66"/>
        </w:numPr>
        <w:tabs>
          <w:tab w:val="left" w:pos="993"/>
        </w:tabs>
        <w:spacing w:after="0"/>
        <w:ind w:left="0" w:firstLine="709"/>
        <w:jc w:val="both"/>
        <w:rPr>
          <w:rFonts w:ascii="Times New Roman" w:hAnsi="Times New Roman"/>
          <w:kern w:val="2"/>
          <w:sz w:val="28"/>
          <w:szCs w:val="28"/>
          <w14:ligatures w14:val="standardContextual"/>
        </w:rPr>
      </w:pPr>
      <w:r w:rsidRPr="0027510C">
        <w:rPr>
          <w:rFonts w:ascii="Times New Roman" w:hAnsi="Times New Roman"/>
          <w:kern w:val="2"/>
          <w:sz w:val="28"/>
          <w:szCs w:val="28"/>
          <w14:ligatures w14:val="standardContextual"/>
        </w:rPr>
        <w:t>Оценить риск-культуру предприятия;</w:t>
      </w:r>
    </w:p>
    <w:p w14:paraId="4F07FBE5" w14:textId="0C470D8E" w:rsidR="0027510C" w:rsidRPr="0027510C" w:rsidRDefault="0027510C" w:rsidP="005E6BD7">
      <w:pPr>
        <w:pStyle w:val="af0"/>
        <w:numPr>
          <w:ilvl w:val="0"/>
          <w:numId w:val="66"/>
        </w:numPr>
        <w:tabs>
          <w:tab w:val="left" w:pos="993"/>
        </w:tabs>
        <w:ind w:left="0" w:firstLine="709"/>
        <w:jc w:val="both"/>
        <w:rPr>
          <w:rFonts w:ascii="Times New Roman" w:hAnsi="Times New Roman"/>
          <w:kern w:val="2"/>
          <w:sz w:val="28"/>
          <w:szCs w:val="28"/>
          <w14:ligatures w14:val="standardContextual"/>
        </w:rPr>
      </w:pPr>
      <w:r w:rsidRPr="0027510C">
        <w:rPr>
          <w:rFonts w:ascii="Times New Roman" w:hAnsi="Times New Roman"/>
          <w:kern w:val="2"/>
          <w:sz w:val="28"/>
          <w:szCs w:val="28"/>
          <w14:ligatures w14:val="standardContextual"/>
        </w:rPr>
        <w:t xml:space="preserve">На примере реализации проекта или решения провести оценку рисков предприятия (рассчитать операционный леверидж, провести анализ чувствительности инвестиционного проекта, построить дерево решений и оценить стоимость проекта, рассчитать </w:t>
      </w:r>
      <w:proofErr w:type="spellStart"/>
      <w:r w:rsidRPr="0027510C">
        <w:rPr>
          <w:rFonts w:ascii="Times New Roman" w:hAnsi="Times New Roman"/>
          <w:kern w:val="2"/>
          <w:sz w:val="28"/>
          <w:szCs w:val="28"/>
          <w14:ligatures w14:val="standardContextual"/>
        </w:rPr>
        <w:t>VaR</w:t>
      </w:r>
      <w:proofErr w:type="spellEnd"/>
      <w:r w:rsidRPr="0027510C">
        <w:rPr>
          <w:rFonts w:ascii="Times New Roman" w:hAnsi="Times New Roman"/>
          <w:kern w:val="2"/>
          <w:sz w:val="28"/>
          <w:szCs w:val="28"/>
          <w14:ligatures w14:val="standardContextual"/>
        </w:rPr>
        <w:t xml:space="preserve"> (на выбор);</w:t>
      </w:r>
    </w:p>
    <w:p w14:paraId="00576905" w14:textId="35D9E752" w:rsidR="0027510C" w:rsidRPr="0027510C" w:rsidRDefault="0027510C" w:rsidP="005E6BD7">
      <w:pPr>
        <w:pStyle w:val="af0"/>
        <w:numPr>
          <w:ilvl w:val="0"/>
          <w:numId w:val="66"/>
        </w:numPr>
        <w:tabs>
          <w:tab w:val="left" w:pos="993"/>
        </w:tabs>
        <w:ind w:left="0" w:firstLine="709"/>
        <w:jc w:val="both"/>
        <w:rPr>
          <w:rFonts w:ascii="Times New Roman" w:hAnsi="Times New Roman"/>
          <w:kern w:val="2"/>
          <w:sz w:val="28"/>
          <w:szCs w:val="28"/>
          <w14:ligatures w14:val="standardContextual"/>
        </w:rPr>
      </w:pPr>
      <w:r w:rsidRPr="0027510C">
        <w:rPr>
          <w:rFonts w:ascii="Times New Roman" w:hAnsi="Times New Roman"/>
          <w:kern w:val="2"/>
          <w:sz w:val="28"/>
          <w:szCs w:val="28"/>
          <w14:ligatures w14:val="standardContextual"/>
        </w:rPr>
        <w:t>Распределить функции по управлению рисками по подразделениям и по бизнес-процессам (три линии защиты);</w:t>
      </w:r>
    </w:p>
    <w:p w14:paraId="0A298D4D" w14:textId="0DE6DBA3" w:rsidR="0027510C" w:rsidRPr="0027510C" w:rsidRDefault="0027510C" w:rsidP="005E6BD7">
      <w:pPr>
        <w:pStyle w:val="af0"/>
        <w:numPr>
          <w:ilvl w:val="0"/>
          <w:numId w:val="66"/>
        </w:numPr>
        <w:tabs>
          <w:tab w:val="left" w:pos="993"/>
        </w:tabs>
        <w:ind w:left="0" w:firstLine="709"/>
        <w:jc w:val="both"/>
        <w:rPr>
          <w:rFonts w:ascii="Times New Roman" w:hAnsi="Times New Roman"/>
          <w:kern w:val="2"/>
          <w:sz w:val="28"/>
          <w:szCs w:val="28"/>
          <w14:ligatures w14:val="standardContextual"/>
        </w:rPr>
      </w:pPr>
      <w:r w:rsidRPr="0027510C">
        <w:rPr>
          <w:rFonts w:ascii="Times New Roman" w:hAnsi="Times New Roman"/>
          <w:kern w:val="2"/>
          <w:sz w:val="28"/>
          <w:szCs w:val="28"/>
          <w14:ligatures w14:val="standardContextual"/>
        </w:rPr>
        <w:t>Сформулировать стратегию</w:t>
      </w:r>
      <w:r>
        <w:rPr>
          <w:rFonts w:ascii="Times New Roman" w:hAnsi="Times New Roman"/>
          <w:kern w:val="2"/>
          <w:sz w:val="28"/>
          <w:szCs w:val="28"/>
          <w14:ligatures w14:val="standardContextual"/>
        </w:rPr>
        <w:t xml:space="preserve"> управления рисками</w:t>
      </w:r>
    </w:p>
    <w:p w14:paraId="273E4C3C" w14:textId="3AE758DE" w:rsidR="0027510C" w:rsidRDefault="0027510C" w:rsidP="0027510C">
      <w:pPr>
        <w:tabs>
          <w:tab w:val="left" w:pos="993"/>
          <w:tab w:val="left" w:pos="1276"/>
        </w:tabs>
        <w:ind w:firstLine="709"/>
        <w:contextualSpacing/>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Д</w:t>
      </w:r>
      <w:r w:rsidRPr="0027510C">
        <w:rPr>
          <w:rFonts w:ascii="Times New Roman" w:hAnsi="Times New Roman" w:cs="Times New Roman"/>
          <w:kern w:val="2"/>
          <w:sz w:val="28"/>
          <w:szCs w:val="28"/>
          <w14:ligatures w14:val="standardContextual"/>
        </w:rPr>
        <w:t xml:space="preserve">) Разработать направления повышения эффективности функционирования системы экономической безопасности предприятия. </w:t>
      </w:r>
    </w:p>
    <w:p w14:paraId="14B679E5" w14:textId="07877D62" w:rsidR="0027510C" w:rsidRPr="0027510C" w:rsidRDefault="0027510C" w:rsidP="0027510C">
      <w:pPr>
        <w:tabs>
          <w:tab w:val="left" w:pos="993"/>
          <w:tab w:val="left" w:pos="1276"/>
        </w:tabs>
        <w:ind w:firstLine="709"/>
        <w:contextualSpacing/>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 xml:space="preserve">3. Определить взаимосвязи и взаимозависимости между экономической безопасностью предприятия, отрасли, региона, страны. </w:t>
      </w:r>
    </w:p>
    <w:p w14:paraId="7D254888" w14:textId="77777777" w:rsidR="0027510C" w:rsidRDefault="0027510C" w:rsidP="0061402C">
      <w:pPr>
        <w:spacing w:after="0" w:line="240" w:lineRule="auto"/>
        <w:ind w:left="360"/>
        <w:jc w:val="both"/>
        <w:rPr>
          <w:rFonts w:ascii="Times New Roman" w:hAnsi="Times New Roman" w:cs="Times New Roman"/>
          <w:b/>
          <w:sz w:val="28"/>
          <w:szCs w:val="28"/>
          <w:highlight w:val="green"/>
        </w:rPr>
      </w:pPr>
    </w:p>
    <w:p w14:paraId="657A2D06" w14:textId="03BFF85E" w:rsidR="0027510C" w:rsidRPr="00D56610" w:rsidRDefault="0027510C" w:rsidP="00D56610">
      <w:pPr>
        <w:spacing w:after="0" w:line="240" w:lineRule="auto"/>
        <w:ind w:firstLine="709"/>
        <w:jc w:val="both"/>
        <w:rPr>
          <w:rFonts w:ascii="Times New Roman" w:hAnsi="Times New Roman" w:cs="Times New Roman"/>
          <w:bCs/>
          <w:sz w:val="28"/>
          <w:szCs w:val="28"/>
          <w:highlight w:val="green"/>
        </w:rPr>
      </w:pPr>
      <w:r w:rsidRPr="0027510C">
        <w:rPr>
          <w:rFonts w:ascii="Times New Roman" w:hAnsi="Times New Roman" w:cs="Times New Roman"/>
          <w:bCs/>
          <w:sz w:val="28"/>
          <w:szCs w:val="28"/>
        </w:rPr>
        <w:t xml:space="preserve">Результаты работы представляются в виде аналитической записки (документ в формате Word) и краткого доклада на 5-7 минут с презентацией.  </w:t>
      </w:r>
    </w:p>
    <w:p w14:paraId="10218267" w14:textId="77777777" w:rsidR="0027510C" w:rsidRDefault="0027510C" w:rsidP="0061402C">
      <w:pPr>
        <w:spacing w:after="0" w:line="240" w:lineRule="auto"/>
        <w:ind w:left="360"/>
        <w:jc w:val="both"/>
        <w:rPr>
          <w:rFonts w:ascii="Times New Roman" w:hAnsi="Times New Roman" w:cs="Times New Roman"/>
          <w:b/>
          <w:sz w:val="28"/>
          <w:szCs w:val="28"/>
          <w:highlight w:val="green"/>
        </w:rPr>
      </w:pPr>
    </w:p>
    <w:p w14:paraId="2424C0A2" w14:textId="09940F74" w:rsidR="00B43E9C" w:rsidRPr="00864CE9" w:rsidRDefault="00B43E9C" w:rsidP="0061402C">
      <w:pPr>
        <w:spacing w:after="0" w:line="240" w:lineRule="auto"/>
        <w:ind w:left="360"/>
        <w:jc w:val="both"/>
        <w:rPr>
          <w:rFonts w:ascii="Times New Roman" w:hAnsi="Times New Roman" w:cs="Times New Roman"/>
          <w:b/>
          <w:sz w:val="28"/>
          <w:szCs w:val="28"/>
        </w:rPr>
      </w:pPr>
      <w:r w:rsidRPr="00864CE9">
        <w:rPr>
          <w:rFonts w:ascii="Times New Roman" w:hAnsi="Times New Roman" w:cs="Times New Roman"/>
          <w:b/>
          <w:sz w:val="28"/>
          <w:szCs w:val="28"/>
        </w:rPr>
        <w:t>Примерная тематика вопросов для домашнего творческого задания</w:t>
      </w:r>
    </w:p>
    <w:p w14:paraId="76C716DD" w14:textId="210A7E7D" w:rsidR="0027510C" w:rsidRPr="00864CE9" w:rsidRDefault="0027510C" w:rsidP="00275EE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64CE9">
        <w:rPr>
          <w:rFonts w:ascii="Times New Roman" w:eastAsia="Times New Roman" w:hAnsi="Times New Roman" w:cs="Times New Roman"/>
          <w:sz w:val="28"/>
          <w:szCs w:val="28"/>
          <w:lang w:eastAsia="ru-RU"/>
        </w:rPr>
        <w:t>1.</w:t>
      </w:r>
      <w:r w:rsidRPr="00864CE9">
        <w:rPr>
          <w:rFonts w:ascii="Times New Roman" w:eastAsia="Times New Roman" w:hAnsi="Times New Roman" w:cs="Times New Roman"/>
          <w:sz w:val="28"/>
          <w:szCs w:val="28"/>
          <w:lang w:eastAsia="ru-RU"/>
        </w:rPr>
        <w:tab/>
        <w:t>Составить кроссворд по основным терминам курса «</w:t>
      </w:r>
      <w:r w:rsidR="00275EE2" w:rsidRPr="00864CE9">
        <w:rPr>
          <w:rFonts w:ascii="Times New Roman" w:eastAsia="Times New Roman" w:hAnsi="Times New Roman" w:cs="Times New Roman"/>
          <w:sz w:val="28"/>
          <w:szCs w:val="28"/>
          <w:lang w:eastAsia="ru-RU"/>
        </w:rPr>
        <w:t>Лабораторный практикум по проектированию СУР и ЭБ</w:t>
      </w:r>
      <w:r w:rsidRPr="00864CE9">
        <w:rPr>
          <w:rFonts w:ascii="Times New Roman" w:eastAsia="Times New Roman" w:hAnsi="Times New Roman" w:cs="Times New Roman"/>
          <w:sz w:val="28"/>
          <w:szCs w:val="28"/>
          <w:lang w:eastAsia="ru-RU"/>
        </w:rPr>
        <w:t>»</w:t>
      </w:r>
      <w:r w:rsidR="00275EE2" w:rsidRPr="00864CE9">
        <w:rPr>
          <w:rFonts w:ascii="Times New Roman" w:eastAsia="Times New Roman" w:hAnsi="Times New Roman" w:cs="Times New Roman"/>
          <w:sz w:val="28"/>
          <w:szCs w:val="28"/>
          <w:lang w:eastAsia="ru-RU"/>
        </w:rPr>
        <w:t xml:space="preserve"> (по основным блокам тем);</w:t>
      </w:r>
    </w:p>
    <w:p w14:paraId="4EC52088" w14:textId="40C2B41D" w:rsidR="0027510C" w:rsidRPr="00864CE9" w:rsidRDefault="0027510C" w:rsidP="00275EE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64CE9">
        <w:rPr>
          <w:rFonts w:ascii="Times New Roman" w:eastAsia="Times New Roman" w:hAnsi="Times New Roman" w:cs="Times New Roman"/>
          <w:sz w:val="28"/>
          <w:szCs w:val="28"/>
          <w:lang w:eastAsia="ru-RU"/>
        </w:rPr>
        <w:t>2.</w:t>
      </w:r>
      <w:r w:rsidRPr="00864CE9">
        <w:rPr>
          <w:rFonts w:ascii="Times New Roman" w:eastAsia="Times New Roman" w:hAnsi="Times New Roman" w:cs="Times New Roman"/>
          <w:sz w:val="28"/>
          <w:szCs w:val="28"/>
          <w:lang w:eastAsia="ru-RU"/>
        </w:rPr>
        <w:tab/>
        <w:t xml:space="preserve">На основе данных открытых источников разработать кейс, описывающий направления минимизации рисков </w:t>
      </w:r>
      <w:r w:rsidR="00275EE2" w:rsidRPr="00864CE9">
        <w:rPr>
          <w:rFonts w:ascii="Times New Roman" w:eastAsia="Times New Roman" w:hAnsi="Times New Roman" w:cs="Times New Roman"/>
          <w:sz w:val="28"/>
          <w:szCs w:val="28"/>
          <w:lang w:eastAsia="ru-RU"/>
        </w:rPr>
        <w:t>и повышение уровня безопасности хозяйствующих субъектов;</w:t>
      </w:r>
    </w:p>
    <w:p w14:paraId="7B7DF22C" w14:textId="77777777" w:rsidR="0027510C" w:rsidRPr="00864CE9" w:rsidRDefault="0027510C" w:rsidP="00275EE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64CE9">
        <w:rPr>
          <w:rFonts w:ascii="Times New Roman" w:eastAsia="Times New Roman" w:hAnsi="Times New Roman" w:cs="Times New Roman"/>
          <w:sz w:val="28"/>
          <w:szCs w:val="28"/>
          <w:lang w:eastAsia="ru-RU"/>
        </w:rPr>
        <w:t>3.</w:t>
      </w:r>
      <w:r w:rsidRPr="00864CE9">
        <w:rPr>
          <w:rFonts w:ascii="Times New Roman" w:eastAsia="Times New Roman" w:hAnsi="Times New Roman" w:cs="Times New Roman"/>
          <w:sz w:val="28"/>
          <w:szCs w:val="28"/>
          <w:lang w:eastAsia="ru-RU"/>
        </w:rPr>
        <w:tab/>
        <w:t>Подготовить вопросы для викторины (</w:t>
      </w:r>
      <w:proofErr w:type="spellStart"/>
      <w:r w:rsidRPr="00864CE9">
        <w:rPr>
          <w:rFonts w:ascii="Times New Roman" w:eastAsia="Times New Roman" w:hAnsi="Times New Roman" w:cs="Times New Roman"/>
          <w:sz w:val="28"/>
          <w:szCs w:val="28"/>
          <w:lang w:eastAsia="ru-RU"/>
        </w:rPr>
        <w:t>quiz</w:t>
      </w:r>
      <w:proofErr w:type="spellEnd"/>
      <w:r w:rsidRPr="00864CE9">
        <w:rPr>
          <w:rFonts w:ascii="Times New Roman" w:eastAsia="Times New Roman" w:hAnsi="Times New Roman" w:cs="Times New Roman"/>
          <w:sz w:val="28"/>
          <w:szCs w:val="28"/>
          <w:lang w:eastAsia="ru-RU"/>
        </w:rPr>
        <w:t>) по материалам курса.</w:t>
      </w:r>
    </w:p>
    <w:p w14:paraId="78C9FB3B" w14:textId="40B65E62" w:rsidR="00275EE2" w:rsidRPr="00864CE9" w:rsidRDefault="0027510C" w:rsidP="00275EE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64CE9">
        <w:rPr>
          <w:rFonts w:ascii="Times New Roman" w:eastAsia="Times New Roman" w:hAnsi="Times New Roman" w:cs="Times New Roman"/>
          <w:sz w:val="28"/>
          <w:szCs w:val="28"/>
          <w:lang w:eastAsia="ru-RU"/>
        </w:rPr>
        <w:t>4.</w:t>
      </w:r>
      <w:r w:rsidRPr="00864CE9">
        <w:rPr>
          <w:rFonts w:ascii="Times New Roman" w:eastAsia="Times New Roman" w:hAnsi="Times New Roman" w:cs="Times New Roman"/>
          <w:sz w:val="28"/>
          <w:szCs w:val="28"/>
          <w:lang w:eastAsia="ru-RU"/>
        </w:rPr>
        <w:tab/>
        <w:t xml:space="preserve"> </w:t>
      </w:r>
      <w:r w:rsidR="00275EE2" w:rsidRPr="00864CE9">
        <w:rPr>
          <w:rFonts w:ascii="Times New Roman" w:eastAsia="Times New Roman" w:hAnsi="Times New Roman" w:cs="Times New Roman"/>
          <w:sz w:val="28"/>
          <w:szCs w:val="28"/>
          <w:lang w:eastAsia="ru-RU"/>
        </w:rPr>
        <w:t xml:space="preserve">На основе «метода суда» подготовить и провести деловую игру со следующими участниками: 1) органы власти (законодательная); 2) органы власти (исполнительная и судебная) - суд, прокуратуру, органы внутренних дел, органы предварительного расследования, органы юстиции, таможенные органы, органы обеспечения безопасности, органы налоговой службы; 3) предприниматели;  4)гражданское общество и СМИ.  Каждая группа разрабатывает предложения в области обеспечения экономической безопасности государства с целью обеспечения экономического развития и суверенитета государства (в рамках интересов выбранной группы). </w:t>
      </w:r>
    </w:p>
    <w:p w14:paraId="778B663A" w14:textId="55AEC6E1" w:rsidR="00B43E9C" w:rsidRPr="00864CE9" w:rsidRDefault="0027510C" w:rsidP="00275EE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64CE9">
        <w:rPr>
          <w:rFonts w:ascii="Times New Roman" w:eastAsia="Times New Roman" w:hAnsi="Times New Roman" w:cs="Times New Roman"/>
          <w:sz w:val="28"/>
          <w:szCs w:val="28"/>
          <w:lang w:eastAsia="ru-RU"/>
        </w:rPr>
        <w:t>5.</w:t>
      </w:r>
      <w:r w:rsidRPr="00864CE9">
        <w:rPr>
          <w:rFonts w:ascii="Times New Roman" w:eastAsia="Times New Roman" w:hAnsi="Times New Roman" w:cs="Times New Roman"/>
          <w:sz w:val="28"/>
          <w:szCs w:val="28"/>
          <w:lang w:eastAsia="ru-RU"/>
        </w:rPr>
        <w:tab/>
        <w:t xml:space="preserve">На основе внешних источников (информационный ресурс СПАРК, сообщения в СМИ и т.д.) провести экспресс-диагностику финансового состояния любого предприятия как контрагента и участника внешнеэкономических отношений, оценить его добросовестность и благонадежность.  </w:t>
      </w:r>
    </w:p>
    <w:p w14:paraId="21332436" w14:textId="77777777" w:rsidR="00923A8E" w:rsidRPr="00053856" w:rsidRDefault="00923A8E" w:rsidP="00A24631">
      <w:pPr>
        <w:pStyle w:val="1"/>
        <w:spacing w:before="120"/>
        <w:ind w:firstLine="0"/>
        <w:jc w:val="center"/>
        <w:rPr>
          <w:rFonts w:ascii="Times New Roman" w:hAnsi="Times New Roman"/>
          <w:color w:val="auto"/>
        </w:rPr>
      </w:pPr>
      <w:bookmarkStart w:id="37" w:name="_Toc73619801"/>
      <w:r w:rsidRPr="00053856">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5"/>
      <w:bookmarkEnd w:id="36"/>
      <w:bookmarkEnd w:id="37"/>
    </w:p>
    <w:p w14:paraId="4200F5A6" w14:textId="77777777" w:rsidR="00923A8E" w:rsidRPr="00053856"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8" w:name="_Toc423080111"/>
      <w:bookmarkStart w:id="39" w:name="_Toc506804995"/>
      <w:r w:rsidRPr="00053856">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39DCA677" w14:textId="77777777" w:rsidR="00A24631" w:rsidRPr="00053856" w:rsidRDefault="00A24631" w:rsidP="00A24631">
      <w:pPr>
        <w:spacing w:after="0" w:line="240" w:lineRule="auto"/>
        <w:rPr>
          <w:rFonts w:ascii="Times New Roman" w:hAnsi="Times New Roman" w:cs="Times New Roman"/>
        </w:rPr>
      </w:pPr>
    </w:p>
    <w:p w14:paraId="60EAEFCE" w14:textId="77777777" w:rsidR="00923A8E" w:rsidRPr="00053856"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0" w:name="_Toc423080113"/>
      <w:bookmarkStart w:id="41" w:name="_Toc424809574"/>
      <w:bookmarkStart w:id="42" w:name="_Toc424050345"/>
    </w:p>
    <w:p w14:paraId="2FFEA41A" w14:textId="5D012E77" w:rsidR="00C0065B" w:rsidRPr="0005385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3" w:name="_Toc517734279"/>
      <w:r w:rsidRPr="00053856">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3"/>
    </w:p>
    <w:p w14:paraId="11606A51" w14:textId="2564508F" w:rsidR="00D546C7" w:rsidRPr="00053856"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Таблица </w:t>
      </w:r>
      <w:r w:rsidR="00864CE9">
        <w:rPr>
          <w:rFonts w:ascii="Times New Roman" w:eastAsia="Times New Roman" w:hAnsi="Times New Roman" w:cs="Times New Roman"/>
          <w:sz w:val="28"/>
          <w:szCs w:val="28"/>
          <w:lang w:eastAsia="ru-RU"/>
        </w:rPr>
        <w:t>6</w:t>
      </w:r>
    </w:p>
    <w:tbl>
      <w:tblPr>
        <w:tblStyle w:val="aa"/>
        <w:tblW w:w="0" w:type="auto"/>
        <w:tblLayout w:type="fixed"/>
        <w:tblLook w:val="04A0" w:firstRow="1" w:lastRow="0" w:firstColumn="1" w:lastColumn="0" w:noHBand="0" w:noVBand="1"/>
      </w:tblPr>
      <w:tblGrid>
        <w:gridCol w:w="1980"/>
        <w:gridCol w:w="1984"/>
        <w:gridCol w:w="2268"/>
        <w:gridCol w:w="3256"/>
      </w:tblGrid>
      <w:tr w:rsidR="00D546C7" w:rsidRPr="00053856" w14:paraId="149AF5F1" w14:textId="77777777" w:rsidTr="00946C2E">
        <w:tc>
          <w:tcPr>
            <w:tcW w:w="1980" w:type="dxa"/>
          </w:tcPr>
          <w:p w14:paraId="677FBA65" w14:textId="77777777" w:rsidR="00D546C7" w:rsidRPr="00864CE9" w:rsidRDefault="00D546C7" w:rsidP="00B521F0">
            <w:pPr>
              <w:jc w:val="both"/>
              <w:rPr>
                <w:sz w:val="24"/>
                <w:szCs w:val="24"/>
              </w:rPr>
            </w:pPr>
            <w:r w:rsidRPr="00864CE9">
              <w:rPr>
                <w:sz w:val="24"/>
                <w:szCs w:val="24"/>
              </w:rPr>
              <w:t xml:space="preserve">Наименование компетенции </w:t>
            </w:r>
          </w:p>
        </w:tc>
        <w:tc>
          <w:tcPr>
            <w:tcW w:w="1984" w:type="dxa"/>
          </w:tcPr>
          <w:p w14:paraId="2A1EB293" w14:textId="29B199DE" w:rsidR="00D546C7" w:rsidRPr="00864CE9" w:rsidRDefault="00B43E9C" w:rsidP="00B521F0">
            <w:pPr>
              <w:jc w:val="both"/>
              <w:rPr>
                <w:sz w:val="24"/>
                <w:szCs w:val="24"/>
              </w:rPr>
            </w:pPr>
            <w:r w:rsidRPr="00864CE9">
              <w:rPr>
                <w:sz w:val="24"/>
                <w:szCs w:val="24"/>
              </w:rPr>
              <w:t>Наименование индикаторов</w:t>
            </w:r>
            <w:r w:rsidR="00D546C7" w:rsidRPr="00864CE9">
              <w:rPr>
                <w:sz w:val="24"/>
                <w:szCs w:val="24"/>
              </w:rPr>
              <w:t xml:space="preserve"> достижения компетенции </w:t>
            </w:r>
          </w:p>
        </w:tc>
        <w:tc>
          <w:tcPr>
            <w:tcW w:w="2268" w:type="dxa"/>
          </w:tcPr>
          <w:p w14:paraId="76B56ADF" w14:textId="5236B10D" w:rsidR="00D546C7" w:rsidRPr="00864CE9" w:rsidRDefault="00D546C7" w:rsidP="00B521F0">
            <w:pPr>
              <w:jc w:val="both"/>
              <w:rPr>
                <w:sz w:val="24"/>
                <w:szCs w:val="24"/>
              </w:rPr>
            </w:pPr>
            <w:r w:rsidRPr="00864CE9">
              <w:rPr>
                <w:sz w:val="24"/>
                <w:szCs w:val="24"/>
              </w:rPr>
              <w:t xml:space="preserve">Результаты обучения </w:t>
            </w:r>
            <w:r w:rsidR="00B43E9C" w:rsidRPr="00864CE9">
              <w:rPr>
                <w:sz w:val="24"/>
                <w:szCs w:val="24"/>
              </w:rPr>
              <w:t>(умения</w:t>
            </w:r>
            <w:r w:rsidRPr="00864CE9">
              <w:rPr>
                <w:sz w:val="24"/>
                <w:szCs w:val="24"/>
              </w:rPr>
              <w:t xml:space="preserve"> и знания), соотнесенные с индикаторами достижения компетенции</w:t>
            </w:r>
          </w:p>
        </w:tc>
        <w:tc>
          <w:tcPr>
            <w:tcW w:w="3256" w:type="dxa"/>
          </w:tcPr>
          <w:p w14:paraId="28D1D311" w14:textId="77777777" w:rsidR="00D546C7" w:rsidRPr="00864CE9" w:rsidRDefault="00D546C7" w:rsidP="00B521F0">
            <w:pPr>
              <w:jc w:val="both"/>
              <w:rPr>
                <w:sz w:val="24"/>
                <w:szCs w:val="24"/>
              </w:rPr>
            </w:pPr>
            <w:r w:rsidRPr="00864CE9">
              <w:rPr>
                <w:sz w:val="24"/>
                <w:szCs w:val="24"/>
              </w:rPr>
              <w:t>Типовые контрольные задания</w:t>
            </w:r>
          </w:p>
        </w:tc>
      </w:tr>
      <w:tr w:rsidR="00966DD3" w:rsidRPr="00053856" w14:paraId="610377A0" w14:textId="77777777" w:rsidTr="00946C2E">
        <w:tc>
          <w:tcPr>
            <w:tcW w:w="1980" w:type="dxa"/>
            <w:vMerge w:val="restart"/>
            <w:shd w:val="clear" w:color="auto" w:fill="auto"/>
          </w:tcPr>
          <w:p w14:paraId="17D9CBF6" w14:textId="1C6C2B30" w:rsidR="00966DD3" w:rsidRPr="00864CE9" w:rsidRDefault="00966DD3" w:rsidP="00966DD3">
            <w:pPr>
              <w:jc w:val="both"/>
              <w:rPr>
                <w:sz w:val="24"/>
                <w:szCs w:val="24"/>
              </w:rPr>
            </w:pPr>
            <w:r w:rsidRPr="00864CE9">
              <w:rPr>
                <w:rFonts w:eastAsia="Calibri"/>
                <w:sz w:val="24"/>
                <w:szCs w:val="24"/>
              </w:rPr>
              <w:t xml:space="preserve">Способность предлагать </w:t>
            </w:r>
            <w:r w:rsidR="00B43E9C" w:rsidRPr="00864CE9">
              <w:rPr>
                <w:rFonts w:eastAsia="Calibri"/>
                <w:sz w:val="24"/>
                <w:szCs w:val="24"/>
              </w:rPr>
              <w:t>решения профессиональных</w:t>
            </w:r>
            <w:r w:rsidRPr="00864CE9">
              <w:rPr>
                <w:rFonts w:eastAsia="Calibri"/>
                <w:sz w:val="24"/>
                <w:szCs w:val="24"/>
              </w:rPr>
              <w:t xml:space="preserve"> задач в меняющихся финансово-экономических условиях (ПКН-6)</w:t>
            </w:r>
          </w:p>
        </w:tc>
        <w:tc>
          <w:tcPr>
            <w:tcW w:w="1984" w:type="dxa"/>
            <w:vMerge w:val="restart"/>
          </w:tcPr>
          <w:p w14:paraId="46E8F712" w14:textId="7C810B52" w:rsidR="00966DD3" w:rsidRPr="00864CE9" w:rsidRDefault="00B43E9C" w:rsidP="00966DD3">
            <w:pPr>
              <w:jc w:val="both"/>
              <w:rPr>
                <w:sz w:val="24"/>
                <w:szCs w:val="24"/>
              </w:rPr>
            </w:pPr>
            <w:r w:rsidRPr="00864CE9">
              <w:rPr>
                <w:sz w:val="24"/>
                <w:szCs w:val="24"/>
              </w:rPr>
              <w:t xml:space="preserve">1. </w:t>
            </w:r>
            <w:r w:rsidR="00966DD3" w:rsidRPr="00864CE9">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97252B1" w14:textId="503003E1" w:rsidR="00966DD3" w:rsidRPr="00864CE9" w:rsidRDefault="00966DD3" w:rsidP="00966DD3">
            <w:pPr>
              <w:jc w:val="both"/>
              <w:rPr>
                <w:sz w:val="24"/>
                <w:szCs w:val="24"/>
              </w:rPr>
            </w:pPr>
          </w:p>
        </w:tc>
        <w:tc>
          <w:tcPr>
            <w:tcW w:w="2268" w:type="dxa"/>
            <w:shd w:val="clear" w:color="auto" w:fill="auto"/>
          </w:tcPr>
          <w:p w14:paraId="4670151D" w14:textId="77777777" w:rsidR="00966DD3" w:rsidRPr="00864CE9" w:rsidRDefault="00966DD3" w:rsidP="00966DD3">
            <w:pPr>
              <w:jc w:val="both"/>
              <w:rPr>
                <w:rFonts w:eastAsia="Calibri"/>
                <w:b/>
                <w:sz w:val="24"/>
                <w:szCs w:val="24"/>
              </w:rPr>
            </w:pPr>
            <w:r w:rsidRPr="00864CE9">
              <w:rPr>
                <w:rFonts w:eastAsia="Calibri"/>
                <w:b/>
                <w:sz w:val="24"/>
                <w:szCs w:val="24"/>
              </w:rPr>
              <w:t xml:space="preserve">Знание: </w:t>
            </w:r>
            <w:r w:rsidRPr="00864CE9">
              <w:rPr>
                <w:rFonts w:eastAsia="Calibri"/>
                <w:sz w:val="24"/>
                <w:szCs w:val="24"/>
              </w:rPr>
              <w:t>подходов к разработке стратегических и оперативных планов обеспечения экономической безопасности хозяйствующего субъекта</w:t>
            </w:r>
          </w:p>
          <w:p w14:paraId="07A75E11" w14:textId="6F641773" w:rsidR="00966DD3" w:rsidRPr="00864CE9" w:rsidRDefault="00966DD3" w:rsidP="00966DD3">
            <w:pPr>
              <w:jc w:val="both"/>
              <w:rPr>
                <w:b/>
                <w:color w:val="FF0000"/>
                <w:sz w:val="24"/>
                <w:szCs w:val="24"/>
              </w:rPr>
            </w:pPr>
          </w:p>
        </w:tc>
        <w:tc>
          <w:tcPr>
            <w:tcW w:w="3256" w:type="dxa"/>
          </w:tcPr>
          <w:p w14:paraId="674A9AC8" w14:textId="0210F5C3" w:rsidR="00E31E8A" w:rsidRPr="00864CE9" w:rsidRDefault="00E31E8A" w:rsidP="00E31E8A">
            <w:pPr>
              <w:jc w:val="both"/>
              <w:rPr>
                <w:color w:val="000000" w:themeColor="text1"/>
                <w:sz w:val="24"/>
                <w:szCs w:val="24"/>
              </w:rPr>
            </w:pPr>
            <w:r w:rsidRPr="00864CE9">
              <w:rPr>
                <w:color w:val="000000" w:themeColor="text1"/>
                <w:sz w:val="24"/>
                <w:szCs w:val="24"/>
              </w:rPr>
              <w:t>Вопрос 1. Какова роль ERM в стратегическом планировании и реализации стратегии.</w:t>
            </w:r>
          </w:p>
          <w:p w14:paraId="702F48A9" w14:textId="3441B475" w:rsidR="00966DD3" w:rsidRPr="00864CE9" w:rsidRDefault="00322C9C" w:rsidP="00322C9C">
            <w:pPr>
              <w:jc w:val="both"/>
              <w:rPr>
                <w:b/>
                <w:color w:val="FF0000"/>
                <w:sz w:val="24"/>
                <w:szCs w:val="24"/>
              </w:rPr>
            </w:pPr>
            <w:r w:rsidRPr="00864CE9">
              <w:rPr>
                <w:color w:val="000000" w:themeColor="text1"/>
                <w:sz w:val="24"/>
                <w:szCs w:val="24"/>
              </w:rPr>
              <w:t>Задание 2. Для выбранного предприятия (УНК) определить организационную структуру обеспечения безопасности (основные отделы/департаменты и их функции в части обеспечения экономической безопасности, оценить уровень зрелости системы экономической безопасности (задание 10 и 11, п. 5.3).</w:t>
            </w:r>
          </w:p>
        </w:tc>
      </w:tr>
      <w:tr w:rsidR="00966DD3" w:rsidRPr="00053856" w14:paraId="27707238" w14:textId="77777777" w:rsidTr="00946C2E">
        <w:tc>
          <w:tcPr>
            <w:tcW w:w="1980" w:type="dxa"/>
            <w:vMerge/>
            <w:shd w:val="clear" w:color="auto" w:fill="auto"/>
          </w:tcPr>
          <w:p w14:paraId="5D111542" w14:textId="77777777" w:rsidR="00966DD3" w:rsidRPr="00864CE9" w:rsidRDefault="00966DD3" w:rsidP="00966DD3">
            <w:pPr>
              <w:jc w:val="both"/>
              <w:rPr>
                <w:sz w:val="24"/>
                <w:szCs w:val="24"/>
              </w:rPr>
            </w:pPr>
          </w:p>
        </w:tc>
        <w:tc>
          <w:tcPr>
            <w:tcW w:w="1984" w:type="dxa"/>
            <w:vMerge/>
          </w:tcPr>
          <w:p w14:paraId="73696089" w14:textId="77777777" w:rsidR="00966DD3" w:rsidRPr="00864CE9" w:rsidRDefault="00966DD3" w:rsidP="00966DD3">
            <w:pPr>
              <w:jc w:val="both"/>
              <w:rPr>
                <w:sz w:val="24"/>
                <w:szCs w:val="24"/>
              </w:rPr>
            </w:pPr>
          </w:p>
        </w:tc>
        <w:tc>
          <w:tcPr>
            <w:tcW w:w="2268" w:type="dxa"/>
            <w:shd w:val="clear" w:color="auto" w:fill="auto"/>
          </w:tcPr>
          <w:p w14:paraId="2CA966A0" w14:textId="5A70CD2E" w:rsidR="00966DD3" w:rsidRPr="00864CE9" w:rsidRDefault="00966DD3" w:rsidP="00966DD3">
            <w:pPr>
              <w:jc w:val="both"/>
              <w:rPr>
                <w:b/>
                <w:color w:val="FF0000"/>
                <w:sz w:val="24"/>
                <w:szCs w:val="24"/>
              </w:rPr>
            </w:pPr>
            <w:r w:rsidRPr="00864CE9">
              <w:rPr>
                <w:rFonts w:eastAsia="Calibri"/>
                <w:b/>
                <w:sz w:val="24"/>
                <w:szCs w:val="24"/>
              </w:rPr>
              <w:t xml:space="preserve">Умение: </w:t>
            </w:r>
            <w:proofErr w:type="spellStart"/>
            <w:r w:rsidRPr="00864CE9">
              <w:rPr>
                <w:rFonts w:eastAsia="Calibri"/>
                <w:sz w:val="24"/>
                <w:szCs w:val="24"/>
              </w:rPr>
              <w:t>каскадировать</w:t>
            </w:r>
            <w:proofErr w:type="spellEnd"/>
            <w:r w:rsidRPr="00864CE9">
              <w:rPr>
                <w:rFonts w:eastAsia="Calibri"/>
                <w:sz w:val="24"/>
                <w:szCs w:val="24"/>
              </w:rPr>
              <w:t xml:space="preserve"> стратегические цели развития и обеспечения экономической безопасности на операционный уровень</w:t>
            </w:r>
          </w:p>
        </w:tc>
        <w:tc>
          <w:tcPr>
            <w:tcW w:w="3256" w:type="dxa"/>
          </w:tcPr>
          <w:p w14:paraId="62F8A6D0" w14:textId="1EB337A0" w:rsidR="0060561C" w:rsidRPr="00864CE9" w:rsidRDefault="0060561C" w:rsidP="0060561C">
            <w:pPr>
              <w:widowControl w:val="0"/>
              <w:tabs>
                <w:tab w:val="left" w:pos="1134"/>
              </w:tabs>
              <w:jc w:val="both"/>
              <w:rPr>
                <w:bCs/>
                <w:color w:val="000000" w:themeColor="text1"/>
                <w:sz w:val="24"/>
                <w:szCs w:val="24"/>
              </w:rPr>
            </w:pPr>
            <w:r w:rsidRPr="00864CE9">
              <w:rPr>
                <w:bCs/>
                <w:color w:val="000000" w:themeColor="text1"/>
                <w:sz w:val="24"/>
                <w:szCs w:val="24"/>
              </w:rPr>
              <w:t xml:space="preserve">Вопрос 1.  Каскадирование стратегических целей развития на операционный </w:t>
            </w:r>
            <w:r w:rsidR="00B43E9C" w:rsidRPr="00864CE9">
              <w:rPr>
                <w:bCs/>
                <w:color w:val="000000" w:themeColor="text1"/>
                <w:sz w:val="24"/>
                <w:szCs w:val="24"/>
              </w:rPr>
              <w:t>уровень при</w:t>
            </w:r>
            <w:r w:rsidRPr="00864CE9">
              <w:rPr>
                <w:bCs/>
                <w:color w:val="000000" w:themeColor="text1"/>
                <w:sz w:val="24"/>
                <w:szCs w:val="24"/>
              </w:rPr>
              <w:t xml:space="preserve"> обеспечении экономической безопасности хозяйствующего субъекта</w:t>
            </w:r>
          </w:p>
          <w:p w14:paraId="79D2CF87" w14:textId="462DD256" w:rsidR="00966DD3" w:rsidRPr="00D56610" w:rsidRDefault="0060561C" w:rsidP="00D56610">
            <w:pPr>
              <w:widowControl w:val="0"/>
              <w:tabs>
                <w:tab w:val="left" w:pos="1134"/>
              </w:tabs>
              <w:jc w:val="both"/>
              <w:rPr>
                <w:bCs/>
                <w:color w:val="000000" w:themeColor="text1"/>
                <w:sz w:val="24"/>
                <w:szCs w:val="24"/>
              </w:rPr>
            </w:pPr>
            <w:r w:rsidRPr="00864CE9">
              <w:rPr>
                <w:bCs/>
                <w:color w:val="000000" w:themeColor="text1"/>
                <w:sz w:val="24"/>
                <w:szCs w:val="24"/>
              </w:rPr>
              <w:t xml:space="preserve">Задание 2. Для выбранного предприятия (УНК) сформулировать стратегию управления рисками, разработать комплекс мероприятий по минимизации наиболее значимых рисков и оценить </w:t>
            </w:r>
            <w:r w:rsidRPr="00864CE9">
              <w:rPr>
                <w:bCs/>
                <w:color w:val="000000" w:themeColor="text1"/>
                <w:sz w:val="24"/>
                <w:szCs w:val="24"/>
              </w:rPr>
              <w:lastRenderedPageBreak/>
              <w:t>эффективность предлагаемых решений (задания 20 и 21 п. 5.3).</w:t>
            </w:r>
          </w:p>
        </w:tc>
      </w:tr>
      <w:tr w:rsidR="00966DD3" w:rsidRPr="00053856" w14:paraId="11918FFB" w14:textId="77777777" w:rsidTr="00946C2E">
        <w:tc>
          <w:tcPr>
            <w:tcW w:w="1980" w:type="dxa"/>
            <w:vMerge/>
            <w:shd w:val="clear" w:color="auto" w:fill="auto"/>
          </w:tcPr>
          <w:p w14:paraId="71D7796E" w14:textId="77777777" w:rsidR="00966DD3" w:rsidRPr="00864CE9" w:rsidRDefault="00966DD3" w:rsidP="00966DD3">
            <w:pPr>
              <w:jc w:val="both"/>
              <w:rPr>
                <w:sz w:val="24"/>
                <w:szCs w:val="24"/>
              </w:rPr>
            </w:pPr>
          </w:p>
        </w:tc>
        <w:tc>
          <w:tcPr>
            <w:tcW w:w="1984" w:type="dxa"/>
            <w:vMerge w:val="restart"/>
          </w:tcPr>
          <w:p w14:paraId="725A5B6D" w14:textId="24D99095" w:rsidR="00966DD3" w:rsidRPr="00864CE9" w:rsidRDefault="00B43E9C" w:rsidP="00966DD3">
            <w:pPr>
              <w:jc w:val="both"/>
              <w:rPr>
                <w:sz w:val="24"/>
                <w:szCs w:val="24"/>
              </w:rPr>
            </w:pPr>
            <w:r w:rsidRPr="00864CE9">
              <w:rPr>
                <w:sz w:val="24"/>
                <w:szCs w:val="24"/>
              </w:rPr>
              <w:t xml:space="preserve">2. </w:t>
            </w:r>
            <w:r w:rsidR="00966DD3" w:rsidRPr="00864CE9">
              <w:rPr>
                <w:sz w:val="24"/>
                <w:szCs w:val="24"/>
              </w:rPr>
              <w:t>Предлагает варианты решения профессиональных задач в условиях неопределенности</w:t>
            </w:r>
          </w:p>
        </w:tc>
        <w:tc>
          <w:tcPr>
            <w:tcW w:w="2268" w:type="dxa"/>
            <w:shd w:val="clear" w:color="auto" w:fill="auto"/>
          </w:tcPr>
          <w:p w14:paraId="62E39157" w14:textId="77777777" w:rsidR="00966DD3" w:rsidRPr="00864CE9" w:rsidRDefault="00966DD3" w:rsidP="00966DD3">
            <w:pPr>
              <w:jc w:val="both"/>
              <w:rPr>
                <w:rFonts w:eastAsia="Calibri"/>
                <w:b/>
                <w:sz w:val="24"/>
                <w:szCs w:val="24"/>
              </w:rPr>
            </w:pPr>
            <w:r w:rsidRPr="00864CE9">
              <w:rPr>
                <w:rFonts w:eastAsia="Calibri"/>
                <w:b/>
                <w:sz w:val="24"/>
                <w:szCs w:val="24"/>
              </w:rPr>
              <w:t xml:space="preserve">Знание: </w:t>
            </w:r>
            <w:r w:rsidRPr="00864CE9">
              <w:rPr>
                <w:rFonts w:eastAsia="Calibri"/>
                <w:sz w:val="24"/>
                <w:szCs w:val="24"/>
              </w:rPr>
              <w:t>моделей функционирования хозяйствующих субъектов в условиях риска и неопределенности</w:t>
            </w:r>
          </w:p>
          <w:p w14:paraId="0F7258F7" w14:textId="7F19C78B" w:rsidR="00966DD3" w:rsidRPr="00864CE9" w:rsidRDefault="00966DD3" w:rsidP="00966DD3">
            <w:pPr>
              <w:jc w:val="both"/>
              <w:rPr>
                <w:rFonts w:eastAsia="Calibri"/>
                <w:b/>
                <w:sz w:val="24"/>
                <w:szCs w:val="24"/>
              </w:rPr>
            </w:pPr>
          </w:p>
        </w:tc>
        <w:tc>
          <w:tcPr>
            <w:tcW w:w="3256" w:type="dxa"/>
          </w:tcPr>
          <w:p w14:paraId="37C81ED8" w14:textId="6AA2BE9D" w:rsidR="00E31E8A" w:rsidRPr="00864CE9" w:rsidRDefault="00E31E8A" w:rsidP="00E31E8A">
            <w:pPr>
              <w:jc w:val="both"/>
              <w:rPr>
                <w:sz w:val="24"/>
                <w:szCs w:val="24"/>
              </w:rPr>
            </w:pPr>
            <w:r w:rsidRPr="00864CE9">
              <w:rPr>
                <w:sz w:val="24"/>
                <w:szCs w:val="24"/>
              </w:rPr>
              <w:t>Вопрос 1. Внедрение комплаенс-функции как инструмента минимизации рисков несоответствия хозяйствующего субъекта.</w:t>
            </w:r>
          </w:p>
          <w:p w14:paraId="30CBB2A7" w14:textId="3C18B6BF" w:rsidR="00966DD3" w:rsidRPr="00864CE9" w:rsidRDefault="00E31E8A" w:rsidP="00966DD3">
            <w:pPr>
              <w:jc w:val="both"/>
              <w:rPr>
                <w:sz w:val="24"/>
                <w:szCs w:val="24"/>
              </w:rPr>
            </w:pPr>
            <w:r w:rsidRPr="00864CE9">
              <w:rPr>
                <w:sz w:val="24"/>
                <w:szCs w:val="24"/>
              </w:rPr>
              <w:t xml:space="preserve">Задание 2. </w:t>
            </w:r>
            <w:r w:rsidR="00322C9C" w:rsidRPr="00864CE9">
              <w:rPr>
                <w:sz w:val="24"/>
                <w:szCs w:val="24"/>
              </w:rPr>
              <w:t>Для выбранного предприятия (УНК) оценить уровень зрелости СУР (задание 16, п. 5.3)</w:t>
            </w:r>
          </w:p>
        </w:tc>
      </w:tr>
      <w:tr w:rsidR="00966DD3" w:rsidRPr="00053856" w14:paraId="5C66235E" w14:textId="77777777" w:rsidTr="00946C2E">
        <w:tc>
          <w:tcPr>
            <w:tcW w:w="1980" w:type="dxa"/>
            <w:vMerge/>
          </w:tcPr>
          <w:p w14:paraId="1FDA91B5" w14:textId="77777777" w:rsidR="00966DD3" w:rsidRPr="00864CE9" w:rsidRDefault="00966DD3" w:rsidP="00966DD3">
            <w:pPr>
              <w:jc w:val="both"/>
              <w:rPr>
                <w:sz w:val="24"/>
                <w:szCs w:val="24"/>
              </w:rPr>
            </w:pPr>
          </w:p>
        </w:tc>
        <w:tc>
          <w:tcPr>
            <w:tcW w:w="1984" w:type="dxa"/>
            <w:vMerge/>
          </w:tcPr>
          <w:p w14:paraId="1F148B8C" w14:textId="77777777" w:rsidR="00966DD3" w:rsidRPr="00864CE9" w:rsidRDefault="00966DD3" w:rsidP="00966DD3">
            <w:pPr>
              <w:jc w:val="both"/>
              <w:rPr>
                <w:sz w:val="24"/>
                <w:szCs w:val="24"/>
              </w:rPr>
            </w:pPr>
          </w:p>
        </w:tc>
        <w:tc>
          <w:tcPr>
            <w:tcW w:w="2268" w:type="dxa"/>
          </w:tcPr>
          <w:p w14:paraId="723A3593" w14:textId="0A4C3C15" w:rsidR="00966DD3" w:rsidRPr="00864CE9" w:rsidRDefault="00966DD3" w:rsidP="00966DD3">
            <w:pPr>
              <w:jc w:val="both"/>
              <w:rPr>
                <w:sz w:val="24"/>
                <w:szCs w:val="24"/>
              </w:rPr>
            </w:pPr>
            <w:r w:rsidRPr="00864CE9">
              <w:rPr>
                <w:rFonts w:eastAsia="Calibri"/>
                <w:b/>
                <w:sz w:val="24"/>
                <w:szCs w:val="24"/>
              </w:rPr>
              <w:t xml:space="preserve"> Умение: </w:t>
            </w:r>
            <w:r w:rsidRPr="00864CE9">
              <w:rPr>
                <w:rFonts w:eastAsia="Calibri"/>
                <w:sz w:val="24"/>
                <w:szCs w:val="24"/>
              </w:rPr>
              <w:t>управлять хозяйствующим субъектов  в условиях риска и неопределенности</w:t>
            </w:r>
          </w:p>
        </w:tc>
        <w:tc>
          <w:tcPr>
            <w:tcW w:w="3256" w:type="dxa"/>
          </w:tcPr>
          <w:p w14:paraId="1489C85C" w14:textId="50613B4F" w:rsidR="00966DD3" w:rsidRPr="00864CE9" w:rsidRDefault="00E31E8A" w:rsidP="00E31E8A">
            <w:pPr>
              <w:jc w:val="both"/>
              <w:rPr>
                <w:sz w:val="24"/>
                <w:szCs w:val="24"/>
              </w:rPr>
            </w:pPr>
            <w:r w:rsidRPr="00864CE9">
              <w:rPr>
                <w:sz w:val="24"/>
                <w:szCs w:val="24"/>
              </w:rPr>
              <w:t>Вопрос 1.</w:t>
            </w:r>
            <w:r w:rsidR="00322C9C" w:rsidRPr="00864CE9">
              <w:rPr>
                <w:sz w:val="24"/>
                <w:szCs w:val="24"/>
              </w:rPr>
              <w:t xml:space="preserve"> Виды факторов формирования рисков и неопределенность среды функционирования хозяйствующего субъекта</w:t>
            </w:r>
          </w:p>
          <w:p w14:paraId="3E263FB0" w14:textId="753B6CE2" w:rsidR="00E31E8A" w:rsidRPr="00864CE9" w:rsidRDefault="00E31E8A" w:rsidP="00E31E8A">
            <w:pPr>
              <w:jc w:val="both"/>
              <w:rPr>
                <w:sz w:val="24"/>
                <w:szCs w:val="24"/>
              </w:rPr>
            </w:pPr>
            <w:r w:rsidRPr="00864CE9">
              <w:rPr>
                <w:sz w:val="24"/>
                <w:szCs w:val="24"/>
              </w:rPr>
              <w:t xml:space="preserve">Задание 2. </w:t>
            </w:r>
            <w:r w:rsidR="00322C9C" w:rsidRPr="00864CE9">
              <w:rPr>
                <w:sz w:val="24"/>
                <w:szCs w:val="24"/>
              </w:rPr>
              <w:t xml:space="preserve"> Решить кейс (задание 12, п. 5.3)</w:t>
            </w:r>
          </w:p>
        </w:tc>
      </w:tr>
      <w:tr w:rsidR="00966DD3" w:rsidRPr="00053856" w14:paraId="29A2C923" w14:textId="77777777" w:rsidTr="00946C2E">
        <w:tc>
          <w:tcPr>
            <w:tcW w:w="1980" w:type="dxa"/>
            <w:vMerge w:val="restart"/>
            <w:shd w:val="clear" w:color="auto" w:fill="auto"/>
          </w:tcPr>
          <w:p w14:paraId="045FE33D" w14:textId="61FAB3E2" w:rsidR="00966DD3" w:rsidRPr="00864CE9" w:rsidRDefault="00966DD3" w:rsidP="00966DD3">
            <w:pPr>
              <w:jc w:val="both"/>
              <w:rPr>
                <w:sz w:val="24"/>
                <w:szCs w:val="24"/>
              </w:rPr>
            </w:pPr>
            <w:r w:rsidRPr="00864CE9">
              <w:rPr>
                <w:rFonts w:eastAsia="Calibri"/>
                <w:sz w:val="24"/>
                <w:szCs w:val="24"/>
              </w:rPr>
              <w:t xml:space="preserve">Способность </w:t>
            </w:r>
            <w:r w:rsidR="00B43E9C" w:rsidRPr="00864CE9">
              <w:rPr>
                <w:rFonts w:eastAsia="Calibri"/>
                <w:sz w:val="24"/>
                <w:szCs w:val="24"/>
              </w:rPr>
              <w:t>составлять и</w:t>
            </w:r>
            <w:r w:rsidRPr="00864CE9">
              <w:rPr>
                <w:rFonts w:eastAsia="Calibri"/>
                <w:sz w:val="24"/>
                <w:szCs w:val="24"/>
              </w:rPr>
              <w:t xml:space="preserve"> анализировать   финансовую, бухгалтерскую, статистическую отчетность и </w:t>
            </w:r>
            <w:r w:rsidR="00B43E9C" w:rsidRPr="00864CE9">
              <w:rPr>
                <w:rFonts w:eastAsia="Calibri"/>
                <w:sz w:val="24"/>
                <w:szCs w:val="24"/>
              </w:rPr>
              <w:t>использовать результаты</w:t>
            </w:r>
            <w:r w:rsidRPr="00864CE9">
              <w:rPr>
                <w:rFonts w:eastAsia="Calibri"/>
                <w:sz w:val="24"/>
                <w:szCs w:val="24"/>
              </w:rPr>
              <w:t xml:space="preserve">  анализа для принятия управленческих решений (ПКН-5)</w:t>
            </w:r>
          </w:p>
        </w:tc>
        <w:tc>
          <w:tcPr>
            <w:tcW w:w="1984" w:type="dxa"/>
            <w:vMerge w:val="restart"/>
          </w:tcPr>
          <w:p w14:paraId="6D9D5F1E" w14:textId="7FD43275" w:rsidR="00966DD3" w:rsidRPr="00864CE9" w:rsidRDefault="00966DD3" w:rsidP="00966DD3">
            <w:pPr>
              <w:jc w:val="both"/>
              <w:rPr>
                <w:sz w:val="24"/>
                <w:szCs w:val="24"/>
              </w:rPr>
            </w:pPr>
            <w:r w:rsidRPr="00864CE9">
              <w:rPr>
                <w:rFonts w:eastAsia="Calibri"/>
                <w:sz w:val="24"/>
                <w:szCs w:val="24"/>
              </w:rPr>
              <w:t>1.</w:t>
            </w:r>
            <w:r w:rsidRPr="00864CE9">
              <w:rPr>
                <w:rFonts w:eastAsia="Calibri"/>
                <w:sz w:val="24"/>
                <w:szCs w:val="24"/>
              </w:rPr>
              <w:ta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2268" w:type="dxa"/>
            <w:shd w:val="clear" w:color="auto" w:fill="auto"/>
          </w:tcPr>
          <w:p w14:paraId="0AA0A6CC" w14:textId="77777777" w:rsidR="00966DD3" w:rsidRPr="00864CE9" w:rsidRDefault="00966DD3" w:rsidP="00966DD3">
            <w:pPr>
              <w:jc w:val="both"/>
              <w:rPr>
                <w:rFonts w:eastAsia="Calibri"/>
                <w:sz w:val="24"/>
                <w:szCs w:val="24"/>
              </w:rPr>
            </w:pPr>
            <w:r w:rsidRPr="00864CE9">
              <w:rPr>
                <w:rFonts w:eastAsia="Calibri"/>
                <w:b/>
                <w:sz w:val="24"/>
                <w:szCs w:val="24"/>
              </w:rPr>
              <w:t>Знание:</w:t>
            </w:r>
            <w:r w:rsidRPr="00864CE9">
              <w:rPr>
                <w:rFonts w:eastAsia="Calibri"/>
                <w:sz w:val="24"/>
                <w:szCs w:val="24"/>
              </w:rPr>
              <w:t xml:space="preserve"> основных нормативных актов и регламентов, определяющих реализацию риск-ориентированного управления в практике хозяйствующего субъекта</w:t>
            </w:r>
          </w:p>
          <w:p w14:paraId="4956F86F" w14:textId="77777777" w:rsidR="00966DD3" w:rsidRPr="00864CE9" w:rsidRDefault="00966DD3" w:rsidP="00966DD3">
            <w:pPr>
              <w:jc w:val="both"/>
              <w:rPr>
                <w:rStyle w:val="afe"/>
                <w:sz w:val="24"/>
                <w:szCs w:val="24"/>
              </w:rPr>
            </w:pPr>
          </w:p>
        </w:tc>
        <w:tc>
          <w:tcPr>
            <w:tcW w:w="3256" w:type="dxa"/>
          </w:tcPr>
          <w:p w14:paraId="7E799FD2" w14:textId="77777777" w:rsidR="00E31E8A" w:rsidRPr="00864CE9" w:rsidRDefault="00E31E8A" w:rsidP="00E31E8A">
            <w:pPr>
              <w:jc w:val="both"/>
              <w:rPr>
                <w:sz w:val="24"/>
                <w:szCs w:val="24"/>
              </w:rPr>
            </w:pPr>
            <w:r w:rsidRPr="00864CE9">
              <w:rPr>
                <w:sz w:val="24"/>
                <w:szCs w:val="24"/>
              </w:rPr>
              <w:t>Вопрос 1. Дайте характеристику государственных стандартов управления рисками</w:t>
            </w:r>
          </w:p>
          <w:p w14:paraId="2885A1F4" w14:textId="3ECA50E5" w:rsidR="00966DD3" w:rsidRPr="00864CE9" w:rsidRDefault="00E31E8A" w:rsidP="00E31E8A">
            <w:pPr>
              <w:jc w:val="both"/>
              <w:rPr>
                <w:sz w:val="24"/>
                <w:szCs w:val="24"/>
              </w:rPr>
            </w:pPr>
            <w:r w:rsidRPr="00864CE9">
              <w:rPr>
                <w:sz w:val="24"/>
                <w:szCs w:val="24"/>
              </w:rPr>
              <w:t xml:space="preserve">Задание 2.  На примере хозяйствующего субъекта проведите аудит использования стандартов оценки и управления рисками в практике экономической деятельности </w:t>
            </w:r>
          </w:p>
        </w:tc>
      </w:tr>
      <w:tr w:rsidR="00966DD3" w:rsidRPr="00053856" w14:paraId="76FB1479" w14:textId="77777777" w:rsidTr="00946C2E">
        <w:tc>
          <w:tcPr>
            <w:tcW w:w="1980" w:type="dxa"/>
            <w:vMerge/>
            <w:shd w:val="clear" w:color="auto" w:fill="auto"/>
          </w:tcPr>
          <w:p w14:paraId="137AF9CD" w14:textId="77777777" w:rsidR="00966DD3" w:rsidRPr="00864CE9" w:rsidRDefault="00966DD3" w:rsidP="00966DD3">
            <w:pPr>
              <w:jc w:val="both"/>
              <w:rPr>
                <w:rFonts w:eastAsia="Calibri"/>
                <w:sz w:val="24"/>
                <w:szCs w:val="24"/>
              </w:rPr>
            </w:pPr>
          </w:p>
        </w:tc>
        <w:tc>
          <w:tcPr>
            <w:tcW w:w="1984" w:type="dxa"/>
            <w:vMerge/>
          </w:tcPr>
          <w:p w14:paraId="6FCDEB70" w14:textId="77777777" w:rsidR="00966DD3" w:rsidRPr="00864CE9" w:rsidRDefault="00966DD3" w:rsidP="00966DD3">
            <w:pPr>
              <w:jc w:val="both"/>
              <w:rPr>
                <w:rFonts w:eastAsia="Calibri"/>
                <w:sz w:val="24"/>
                <w:szCs w:val="24"/>
              </w:rPr>
            </w:pPr>
          </w:p>
        </w:tc>
        <w:tc>
          <w:tcPr>
            <w:tcW w:w="2268" w:type="dxa"/>
            <w:shd w:val="clear" w:color="auto" w:fill="auto"/>
          </w:tcPr>
          <w:p w14:paraId="0D6DD939" w14:textId="77777777" w:rsidR="00966DD3" w:rsidRPr="00864CE9" w:rsidRDefault="00966DD3" w:rsidP="00966DD3">
            <w:pPr>
              <w:jc w:val="both"/>
              <w:rPr>
                <w:rFonts w:eastAsia="Calibri"/>
                <w:sz w:val="24"/>
                <w:szCs w:val="24"/>
              </w:rPr>
            </w:pPr>
            <w:r w:rsidRPr="00864CE9">
              <w:rPr>
                <w:rFonts w:eastAsia="Calibri"/>
                <w:b/>
                <w:sz w:val="24"/>
                <w:szCs w:val="24"/>
              </w:rPr>
              <w:t>Умение:</w:t>
            </w:r>
            <w:r w:rsidRPr="00864CE9">
              <w:rPr>
                <w:rFonts w:eastAsia="Calibri"/>
                <w:sz w:val="24"/>
                <w:szCs w:val="24"/>
              </w:rPr>
              <w:t xml:space="preserve"> разрабатывать систему управления рисками хозяйствующего субъекта на основе стандартов управления </w:t>
            </w:r>
          </w:p>
          <w:p w14:paraId="49CE09D8" w14:textId="77777777" w:rsidR="00966DD3" w:rsidRPr="00864CE9" w:rsidRDefault="00966DD3" w:rsidP="00966DD3">
            <w:pPr>
              <w:jc w:val="both"/>
              <w:rPr>
                <w:rFonts w:eastAsia="Calibri"/>
                <w:b/>
                <w:sz w:val="24"/>
                <w:szCs w:val="24"/>
              </w:rPr>
            </w:pPr>
          </w:p>
        </w:tc>
        <w:tc>
          <w:tcPr>
            <w:tcW w:w="3256" w:type="dxa"/>
          </w:tcPr>
          <w:p w14:paraId="18750B1F" w14:textId="1C7D1C9C" w:rsidR="00E31E8A" w:rsidRPr="00864CE9" w:rsidRDefault="00E31E8A" w:rsidP="00E31E8A">
            <w:pPr>
              <w:widowControl w:val="0"/>
              <w:tabs>
                <w:tab w:val="left" w:pos="993"/>
              </w:tabs>
              <w:jc w:val="both"/>
              <w:rPr>
                <w:bCs/>
                <w:sz w:val="24"/>
                <w:szCs w:val="24"/>
              </w:rPr>
            </w:pPr>
            <w:r w:rsidRPr="00864CE9">
              <w:rPr>
                <w:bCs/>
                <w:sz w:val="24"/>
                <w:szCs w:val="24"/>
              </w:rPr>
              <w:t>Вопрос 1. Дайте сравнительную характеристику международных стандартов оценки и управления рисками (FERMA, COSO, ERM и т.д.)</w:t>
            </w:r>
          </w:p>
          <w:p w14:paraId="005C7B84" w14:textId="1D1F51F2" w:rsidR="00D56610" w:rsidRPr="00D56610" w:rsidRDefault="00E31E8A" w:rsidP="00D56610">
            <w:pPr>
              <w:widowControl w:val="0"/>
              <w:tabs>
                <w:tab w:val="left" w:pos="993"/>
              </w:tabs>
              <w:jc w:val="both"/>
              <w:rPr>
                <w:bCs/>
                <w:sz w:val="24"/>
                <w:szCs w:val="24"/>
              </w:rPr>
            </w:pPr>
            <w:r w:rsidRPr="00864CE9">
              <w:rPr>
                <w:bCs/>
                <w:sz w:val="24"/>
                <w:szCs w:val="24"/>
              </w:rPr>
              <w:t xml:space="preserve">Задание 2.  На примере хозяйствующего субъекта рассмотрите существующую СУР </w:t>
            </w:r>
            <w:r w:rsidR="00B43E9C" w:rsidRPr="00864CE9">
              <w:rPr>
                <w:bCs/>
                <w:sz w:val="24"/>
                <w:szCs w:val="24"/>
              </w:rPr>
              <w:t>с точки зрения реализации</w:t>
            </w:r>
            <w:r w:rsidRPr="00864CE9">
              <w:rPr>
                <w:bCs/>
                <w:sz w:val="24"/>
                <w:szCs w:val="24"/>
              </w:rPr>
              <w:t xml:space="preserve"> стандартов риск-менеджмента</w:t>
            </w:r>
          </w:p>
        </w:tc>
      </w:tr>
      <w:tr w:rsidR="00966DD3" w:rsidRPr="00053856" w14:paraId="7C861A30" w14:textId="77777777" w:rsidTr="00946C2E">
        <w:tc>
          <w:tcPr>
            <w:tcW w:w="1980" w:type="dxa"/>
            <w:vMerge/>
            <w:shd w:val="clear" w:color="auto" w:fill="auto"/>
          </w:tcPr>
          <w:p w14:paraId="1F16159F" w14:textId="77777777" w:rsidR="00966DD3" w:rsidRPr="00864CE9" w:rsidRDefault="00966DD3" w:rsidP="00966DD3">
            <w:pPr>
              <w:jc w:val="both"/>
              <w:rPr>
                <w:sz w:val="24"/>
                <w:szCs w:val="24"/>
              </w:rPr>
            </w:pPr>
          </w:p>
        </w:tc>
        <w:tc>
          <w:tcPr>
            <w:tcW w:w="1984" w:type="dxa"/>
            <w:vMerge w:val="restart"/>
          </w:tcPr>
          <w:p w14:paraId="2D48331B" w14:textId="57A8D4B5" w:rsidR="00966DD3" w:rsidRPr="00864CE9" w:rsidRDefault="00966DD3" w:rsidP="00966DD3">
            <w:pPr>
              <w:jc w:val="both"/>
              <w:rPr>
                <w:sz w:val="24"/>
                <w:szCs w:val="24"/>
              </w:rPr>
            </w:pPr>
            <w:r w:rsidRPr="00864CE9">
              <w:rPr>
                <w:sz w:val="24"/>
                <w:szCs w:val="24"/>
              </w:rPr>
              <w:t>2.</w:t>
            </w:r>
            <w:r w:rsidR="00B43E9C" w:rsidRPr="00864CE9">
              <w:rPr>
                <w:sz w:val="24"/>
                <w:szCs w:val="24"/>
              </w:rPr>
              <w:t xml:space="preserve"> </w:t>
            </w:r>
            <w:r w:rsidRPr="00864CE9">
              <w:rPr>
                <w:sz w:val="24"/>
                <w:szCs w:val="24"/>
              </w:rPr>
              <w:t xml:space="preserve">Использует результаты анализа финансовой, бухгалтерской, статистической отчетности при составлении финансовых планов, отборе </w:t>
            </w:r>
            <w:r w:rsidRPr="00864CE9">
              <w:rPr>
                <w:sz w:val="24"/>
                <w:szCs w:val="24"/>
              </w:rPr>
              <w:lastRenderedPageBreak/>
              <w:t>инвестиционных проектов и принятии оперативных решений на макро-, мезо- и микроуровнях.</w:t>
            </w:r>
          </w:p>
        </w:tc>
        <w:tc>
          <w:tcPr>
            <w:tcW w:w="2268" w:type="dxa"/>
            <w:shd w:val="clear" w:color="auto" w:fill="auto"/>
          </w:tcPr>
          <w:p w14:paraId="45DD4B14" w14:textId="66F3DF06" w:rsidR="00966DD3" w:rsidRPr="00D56610" w:rsidRDefault="00966DD3" w:rsidP="00966DD3">
            <w:pPr>
              <w:jc w:val="both"/>
              <w:rPr>
                <w:rStyle w:val="afe"/>
                <w:rFonts w:eastAsia="Calibri"/>
                <w:b/>
                <w:sz w:val="24"/>
                <w:szCs w:val="24"/>
              </w:rPr>
            </w:pPr>
            <w:r w:rsidRPr="00864CE9">
              <w:rPr>
                <w:rFonts w:eastAsia="Calibri"/>
                <w:b/>
                <w:sz w:val="24"/>
                <w:szCs w:val="24"/>
              </w:rPr>
              <w:lastRenderedPageBreak/>
              <w:t xml:space="preserve">Знание: </w:t>
            </w:r>
            <w:r w:rsidRPr="00864CE9">
              <w:rPr>
                <w:rFonts w:eastAsia="Calibri"/>
                <w:sz w:val="24"/>
                <w:szCs w:val="24"/>
              </w:rPr>
              <w:t xml:space="preserve">основных подходов оценки качества </w:t>
            </w:r>
            <w:r w:rsidR="00B43E9C" w:rsidRPr="00864CE9">
              <w:rPr>
                <w:rFonts w:eastAsia="Calibri"/>
                <w:sz w:val="24"/>
                <w:szCs w:val="24"/>
              </w:rPr>
              <w:t>организационной, финансовой, интеллектуальной и других видов,</w:t>
            </w:r>
            <w:r w:rsidRPr="00864CE9">
              <w:rPr>
                <w:rFonts w:eastAsia="Calibri"/>
                <w:sz w:val="24"/>
                <w:szCs w:val="24"/>
              </w:rPr>
              <w:t xml:space="preserve"> составляющих экономической безопасности на </w:t>
            </w:r>
            <w:r w:rsidRPr="00864CE9">
              <w:rPr>
                <w:rFonts w:eastAsia="Calibri"/>
                <w:sz w:val="24"/>
                <w:szCs w:val="24"/>
              </w:rPr>
              <w:lastRenderedPageBreak/>
              <w:t>основе данных бухгалтерской и статистической отчетности</w:t>
            </w:r>
          </w:p>
        </w:tc>
        <w:tc>
          <w:tcPr>
            <w:tcW w:w="3256" w:type="dxa"/>
          </w:tcPr>
          <w:p w14:paraId="2F922395" w14:textId="77777777" w:rsidR="00E31E8A" w:rsidRPr="00864CE9" w:rsidRDefault="00E31E8A" w:rsidP="00E31E8A">
            <w:pPr>
              <w:jc w:val="both"/>
              <w:rPr>
                <w:sz w:val="24"/>
                <w:szCs w:val="24"/>
              </w:rPr>
            </w:pPr>
            <w:r w:rsidRPr="00864CE9">
              <w:rPr>
                <w:sz w:val="24"/>
                <w:szCs w:val="24"/>
              </w:rPr>
              <w:lastRenderedPageBreak/>
              <w:t xml:space="preserve">Вопрос 1. Как функционируют экономические системы с учетом параметров регулирования рисков? </w:t>
            </w:r>
          </w:p>
          <w:p w14:paraId="559627EA" w14:textId="7CE3AFF1" w:rsidR="00966DD3" w:rsidRPr="00864CE9" w:rsidRDefault="00E31E8A" w:rsidP="00E31E8A">
            <w:pPr>
              <w:jc w:val="both"/>
              <w:rPr>
                <w:sz w:val="24"/>
                <w:szCs w:val="24"/>
              </w:rPr>
            </w:pPr>
            <w:r w:rsidRPr="00864CE9">
              <w:rPr>
                <w:sz w:val="24"/>
                <w:szCs w:val="24"/>
              </w:rPr>
              <w:t xml:space="preserve">Задание 3. На примере хозяйствующего субъекта выделите несколько ключевых рисков (принцип Парето), проведите анализ </w:t>
            </w:r>
            <w:r w:rsidRPr="00864CE9">
              <w:rPr>
                <w:sz w:val="24"/>
                <w:szCs w:val="24"/>
              </w:rPr>
              <w:lastRenderedPageBreak/>
              <w:t xml:space="preserve">источников и доминирующих факторов риска (диаграмма </w:t>
            </w:r>
            <w:proofErr w:type="spellStart"/>
            <w:r w:rsidR="00B43E9C" w:rsidRPr="00864CE9">
              <w:rPr>
                <w:sz w:val="24"/>
                <w:szCs w:val="24"/>
              </w:rPr>
              <w:t>Исикавы</w:t>
            </w:r>
            <w:proofErr w:type="spellEnd"/>
            <w:r w:rsidR="00B43E9C" w:rsidRPr="00864CE9">
              <w:rPr>
                <w:sz w:val="24"/>
                <w:szCs w:val="24"/>
              </w:rPr>
              <w:t>) (</w:t>
            </w:r>
            <w:r w:rsidRPr="00864CE9">
              <w:rPr>
                <w:sz w:val="24"/>
                <w:szCs w:val="24"/>
              </w:rPr>
              <w:t>Задание 15, п. 5.3)</w:t>
            </w:r>
          </w:p>
        </w:tc>
      </w:tr>
      <w:tr w:rsidR="00966DD3" w:rsidRPr="00053856" w14:paraId="66AA8DFF" w14:textId="77777777" w:rsidTr="00946C2E">
        <w:tc>
          <w:tcPr>
            <w:tcW w:w="1980" w:type="dxa"/>
            <w:vMerge/>
          </w:tcPr>
          <w:p w14:paraId="123754FB" w14:textId="77777777" w:rsidR="00966DD3" w:rsidRPr="00864CE9" w:rsidRDefault="00966DD3" w:rsidP="00966DD3">
            <w:pPr>
              <w:jc w:val="both"/>
              <w:rPr>
                <w:sz w:val="24"/>
                <w:szCs w:val="24"/>
              </w:rPr>
            </w:pPr>
          </w:p>
        </w:tc>
        <w:tc>
          <w:tcPr>
            <w:tcW w:w="1984" w:type="dxa"/>
            <w:vMerge/>
          </w:tcPr>
          <w:p w14:paraId="6FC3CFF0" w14:textId="77777777" w:rsidR="00966DD3" w:rsidRPr="00864CE9" w:rsidRDefault="00966DD3" w:rsidP="00966DD3">
            <w:pPr>
              <w:jc w:val="both"/>
              <w:rPr>
                <w:sz w:val="24"/>
                <w:szCs w:val="24"/>
              </w:rPr>
            </w:pPr>
          </w:p>
        </w:tc>
        <w:tc>
          <w:tcPr>
            <w:tcW w:w="2268" w:type="dxa"/>
          </w:tcPr>
          <w:p w14:paraId="460D1137" w14:textId="6BD58662" w:rsidR="00966DD3" w:rsidRPr="00864CE9" w:rsidRDefault="00966DD3" w:rsidP="00966DD3">
            <w:pPr>
              <w:jc w:val="both"/>
              <w:rPr>
                <w:rStyle w:val="afe"/>
                <w:sz w:val="24"/>
                <w:szCs w:val="24"/>
              </w:rPr>
            </w:pPr>
            <w:r w:rsidRPr="00864CE9">
              <w:rPr>
                <w:rFonts w:eastAsia="Calibri"/>
                <w:b/>
                <w:sz w:val="24"/>
                <w:szCs w:val="24"/>
              </w:rPr>
              <w:t>Умение:</w:t>
            </w:r>
            <w:r w:rsidRPr="00864CE9">
              <w:rPr>
                <w:rFonts w:eastAsia="Calibri"/>
                <w:sz w:val="24"/>
                <w:szCs w:val="24"/>
              </w:rPr>
              <w:t xml:space="preserve"> применять основные методы риск-менеджмента для минимизации возможных ущербов деятельности и повышения стоимости хозяйствующего субъекта</w:t>
            </w:r>
          </w:p>
        </w:tc>
        <w:tc>
          <w:tcPr>
            <w:tcW w:w="3256" w:type="dxa"/>
          </w:tcPr>
          <w:p w14:paraId="40CF4998" w14:textId="77777777" w:rsidR="00E31E8A" w:rsidRPr="00864CE9" w:rsidRDefault="00E31E8A" w:rsidP="00E31E8A">
            <w:pPr>
              <w:jc w:val="both"/>
              <w:rPr>
                <w:sz w:val="24"/>
                <w:szCs w:val="24"/>
              </w:rPr>
            </w:pPr>
            <w:r w:rsidRPr="00864CE9">
              <w:rPr>
                <w:sz w:val="24"/>
                <w:szCs w:val="24"/>
              </w:rPr>
              <w:t>Вопрос 1. Как происходит выявление и оценка рисков по основным функциональным подсистемам хозяйствующего субъекта?</w:t>
            </w:r>
          </w:p>
          <w:p w14:paraId="7E5A3B86" w14:textId="6A8EBDB9" w:rsidR="00966DD3" w:rsidRPr="00864CE9" w:rsidRDefault="00E31E8A" w:rsidP="00E31E8A">
            <w:pPr>
              <w:jc w:val="both"/>
              <w:rPr>
                <w:sz w:val="24"/>
                <w:szCs w:val="24"/>
              </w:rPr>
            </w:pPr>
            <w:r w:rsidRPr="00864CE9">
              <w:rPr>
                <w:sz w:val="24"/>
                <w:szCs w:val="24"/>
              </w:rPr>
              <w:t xml:space="preserve">Задание 2. На примере любого хозяйствующего субъекта </w:t>
            </w:r>
            <w:r w:rsidR="00B43E9C" w:rsidRPr="00864CE9">
              <w:rPr>
                <w:sz w:val="24"/>
                <w:szCs w:val="24"/>
              </w:rPr>
              <w:t>проведите идентификацию</w:t>
            </w:r>
            <w:r w:rsidRPr="00864CE9">
              <w:rPr>
                <w:sz w:val="24"/>
                <w:szCs w:val="24"/>
              </w:rPr>
              <w:t xml:space="preserve"> рисков, составьте  первичный реестр рисков, постройте карту рисков (задание 14 п.5.3).</w:t>
            </w:r>
          </w:p>
        </w:tc>
      </w:tr>
      <w:tr w:rsidR="00966DD3" w:rsidRPr="00053856" w14:paraId="049CF043" w14:textId="77777777" w:rsidTr="00946C2E">
        <w:tc>
          <w:tcPr>
            <w:tcW w:w="1980" w:type="dxa"/>
            <w:vMerge w:val="restart"/>
            <w:shd w:val="clear" w:color="auto" w:fill="auto"/>
          </w:tcPr>
          <w:p w14:paraId="0399FF62" w14:textId="5D68109C" w:rsidR="00234B73" w:rsidRPr="00475683" w:rsidRDefault="00475683" w:rsidP="00966DD3">
            <w:pPr>
              <w:jc w:val="both"/>
              <w:rPr>
                <w:b/>
                <w:sz w:val="24"/>
                <w:szCs w:val="24"/>
              </w:rPr>
            </w:pPr>
            <w:r w:rsidRPr="00475683">
              <w:rPr>
                <w:rFonts w:eastAsia="Calibri"/>
                <w:sz w:val="24"/>
                <w:szCs w:val="24"/>
              </w:rP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(ПКП-3)</w:t>
            </w:r>
          </w:p>
        </w:tc>
        <w:tc>
          <w:tcPr>
            <w:tcW w:w="1984" w:type="dxa"/>
            <w:vMerge w:val="restart"/>
          </w:tcPr>
          <w:p w14:paraId="45E7027B" w14:textId="3BD9D4B2" w:rsidR="00966DD3" w:rsidRPr="00475683" w:rsidRDefault="00475683" w:rsidP="00966DD3">
            <w:pPr>
              <w:jc w:val="both"/>
              <w:rPr>
                <w:sz w:val="24"/>
                <w:szCs w:val="24"/>
              </w:rPr>
            </w:pPr>
            <w:r w:rsidRPr="00475683">
              <w:rPr>
                <w:sz w:val="24"/>
                <w:szCs w:val="24"/>
              </w:rPr>
              <w:t>1. Осуществляет расчеты, прогнозирует, тестирует и верифицирует методики управления рисками с учетом отраслевой специфики.</w:t>
            </w:r>
          </w:p>
        </w:tc>
        <w:tc>
          <w:tcPr>
            <w:tcW w:w="2268" w:type="dxa"/>
            <w:shd w:val="clear" w:color="auto" w:fill="auto"/>
          </w:tcPr>
          <w:p w14:paraId="41E54047" w14:textId="77777777" w:rsidR="00966DD3" w:rsidRPr="00475683" w:rsidRDefault="00966DD3" w:rsidP="00966DD3">
            <w:pPr>
              <w:jc w:val="both"/>
              <w:rPr>
                <w:rFonts w:eastAsia="Calibri"/>
                <w:b/>
                <w:sz w:val="24"/>
                <w:szCs w:val="24"/>
              </w:rPr>
            </w:pPr>
            <w:r w:rsidRPr="00475683">
              <w:rPr>
                <w:rFonts w:eastAsia="Calibri"/>
                <w:b/>
                <w:sz w:val="24"/>
                <w:szCs w:val="24"/>
              </w:rPr>
              <w:t xml:space="preserve">Знание: </w:t>
            </w:r>
            <w:r w:rsidRPr="00475683">
              <w:rPr>
                <w:rFonts w:eastAsia="Calibri"/>
                <w:sz w:val="24"/>
                <w:szCs w:val="24"/>
              </w:rPr>
              <w:t>подходов к формированию индикаторов экономической безопасности</w:t>
            </w:r>
          </w:p>
          <w:p w14:paraId="4A570525" w14:textId="10016EDA" w:rsidR="00966DD3" w:rsidRPr="00475683" w:rsidRDefault="00966DD3" w:rsidP="00966DD3">
            <w:pPr>
              <w:jc w:val="both"/>
              <w:rPr>
                <w:rStyle w:val="afe"/>
                <w:sz w:val="24"/>
                <w:szCs w:val="24"/>
              </w:rPr>
            </w:pPr>
          </w:p>
        </w:tc>
        <w:tc>
          <w:tcPr>
            <w:tcW w:w="3256" w:type="dxa"/>
          </w:tcPr>
          <w:p w14:paraId="378D085F" w14:textId="0E27FF4D" w:rsidR="00966DD3" w:rsidRPr="00475683" w:rsidRDefault="00E31E8A" w:rsidP="00F12667">
            <w:pPr>
              <w:widowControl w:val="0"/>
              <w:tabs>
                <w:tab w:val="left" w:pos="1134"/>
              </w:tabs>
              <w:jc w:val="both"/>
              <w:rPr>
                <w:bCs/>
                <w:sz w:val="24"/>
                <w:szCs w:val="24"/>
              </w:rPr>
            </w:pPr>
            <w:r w:rsidRPr="00475683">
              <w:rPr>
                <w:sz w:val="24"/>
                <w:szCs w:val="24"/>
              </w:rPr>
              <w:t>Вопрос 1.</w:t>
            </w:r>
            <w:r w:rsidR="00F12667" w:rsidRPr="00475683">
              <w:rPr>
                <w:bCs/>
                <w:sz w:val="24"/>
                <w:szCs w:val="24"/>
              </w:rPr>
              <w:t xml:space="preserve"> Назовите </w:t>
            </w:r>
            <w:r w:rsidR="00B43E9C" w:rsidRPr="00475683">
              <w:rPr>
                <w:bCs/>
                <w:sz w:val="24"/>
                <w:szCs w:val="24"/>
              </w:rPr>
              <w:t>основные подходы</w:t>
            </w:r>
            <w:r w:rsidR="00F12667" w:rsidRPr="00475683">
              <w:rPr>
                <w:bCs/>
                <w:sz w:val="24"/>
                <w:szCs w:val="24"/>
              </w:rPr>
              <w:t xml:space="preserve"> к определению пороговых значений показателей экономической безопасности</w:t>
            </w:r>
          </w:p>
          <w:p w14:paraId="076D3BD4" w14:textId="3498A26F" w:rsidR="00E31E8A" w:rsidRPr="00475683" w:rsidRDefault="00E31E8A" w:rsidP="00F12667">
            <w:pPr>
              <w:jc w:val="both"/>
              <w:rPr>
                <w:sz w:val="24"/>
                <w:szCs w:val="24"/>
              </w:rPr>
            </w:pPr>
            <w:r w:rsidRPr="00475683">
              <w:rPr>
                <w:sz w:val="24"/>
                <w:szCs w:val="24"/>
              </w:rPr>
              <w:t xml:space="preserve">Задание 2. </w:t>
            </w:r>
            <w:r w:rsidR="00F12667" w:rsidRPr="00475683">
              <w:rPr>
                <w:sz w:val="24"/>
                <w:szCs w:val="24"/>
              </w:rPr>
              <w:t>На основе аналитического материала, отражающего основные индикаторы состояния экономической безопасности национальной  экономики, сделать выводы об основных уязвимых направлениях социально-экономического развития, определить возможные меры улучшения состояния экономической безопасности ( задание 2, п.5.3)</w:t>
            </w:r>
          </w:p>
        </w:tc>
      </w:tr>
      <w:tr w:rsidR="00966DD3" w:rsidRPr="00053856" w14:paraId="52904C80" w14:textId="77777777" w:rsidTr="00946C2E">
        <w:tc>
          <w:tcPr>
            <w:tcW w:w="1980" w:type="dxa"/>
            <w:vMerge/>
            <w:shd w:val="clear" w:color="auto" w:fill="auto"/>
          </w:tcPr>
          <w:p w14:paraId="5A716927" w14:textId="77777777" w:rsidR="00966DD3" w:rsidRPr="00475683" w:rsidRDefault="00966DD3" w:rsidP="00966DD3">
            <w:pPr>
              <w:jc w:val="both"/>
              <w:rPr>
                <w:rFonts w:eastAsia="Calibri"/>
                <w:sz w:val="24"/>
                <w:szCs w:val="24"/>
              </w:rPr>
            </w:pPr>
          </w:p>
        </w:tc>
        <w:tc>
          <w:tcPr>
            <w:tcW w:w="1984" w:type="dxa"/>
            <w:vMerge/>
          </w:tcPr>
          <w:p w14:paraId="4BDBF3C7" w14:textId="77777777" w:rsidR="00966DD3" w:rsidRPr="00475683" w:rsidRDefault="00966DD3" w:rsidP="00966DD3">
            <w:pPr>
              <w:jc w:val="both"/>
              <w:rPr>
                <w:sz w:val="24"/>
                <w:szCs w:val="24"/>
              </w:rPr>
            </w:pPr>
          </w:p>
        </w:tc>
        <w:tc>
          <w:tcPr>
            <w:tcW w:w="2268" w:type="dxa"/>
            <w:shd w:val="clear" w:color="auto" w:fill="auto"/>
          </w:tcPr>
          <w:p w14:paraId="502407BD" w14:textId="0A4F6A18" w:rsidR="00966DD3" w:rsidRPr="00475683" w:rsidRDefault="00B43E9C" w:rsidP="00966DD3">
            <w:pPr>
              <w:jc w:val="both"/>
              <w:rPr>
                <w:rFonts w:eastAsia="Calibri"/>
                <w:b/>
                <w:sz w:val="24"/>
                <w:szCs w:val="24"/>
              </w:rPr>
            </w:pPr>
            <w:r w:rsidRPr="00475683">
              <w:rPr>
                <w:rFonts w:eastAsia="Calibri"/>
                <w:b/>
                <w:sz w:val="24"/>
                <w:szCs w:val="24"/>
              </w:rPr>
              <w:t xml:space="preserve">Умение: </w:t>
            </w:r>
            <w:r w:rsidRPr="00475683">
              <w:rPr>
                <w:rFonts w:eastAsia="Calibri"/>
                <w:sz w:val="24"/>
                <w:szCs w:val="24"/>
              </w:rPr>
              <w:t>обосновывать</w:t>
            </w:r>
            <w:r w:rsidR="00966DD3" w:rsidRPr="00475683">
              <w:rPr>
                <w:rFonts w:eastAsia="Calibri"/>
                <w:sz w:val="24"/>
                <w:szCs w:val="24"/>
              </w:rPr>
              <w:t xml:space="preserve">  пороговые значения  показателей экономической безопасности</w:t>
            </w:r>
          </w:p>
        </w:tc>
        <w:tc>
          <w:tcPr>
            <w:tcW w:w="3256" w:type="dxa"/>
          </w:tcPr>
          <w:p w14:paraId="3526C944" w14:textId="7F9F4C90" w:rsidR="00E31E8A" w:rsidRPr="00475683" w:rsidRDefault="00E31E8A" w:rsidP="00E31E8A">
            <w:pPr>
              <w:jc w:val="both"/>
              <w:rPr>
                <w:sz w:val="24"/>
                <w:szCs w:val="24"/>
              </w:rPr>
            </w:pPr>
            <w:r w:rsidRPr="00475683">
              <w:rPr>
                <w:sz w:val="24"/>
                <w:szCs w:val="24"/>
              </w:rPr>
              <w:t>Вопрос 1.</w:t>
            </w:r>
            <w:r w:rsidR="00F12667" w:rsidRPr="00475683">
              <w:rPr>
                <w:sz w:val="24"/>
                <w:szCs w:val="24"/>
              </w:rPr>
              <w:t xml:space="preserve"> 1.</w:t>
            </w:r>
            <w:r w:rsidR="00F12667" w:rsidRPr="00475683">
              <w:rPr>
                <w:sz w:val="24"/>
                <w:szCs w:val="24"/>
              </w:rPr>
              <w:tab/>
              <w:t xml:space="preserve">Требования к индикаторам экономической безопасности. </w:t>
            </w:r>
          </w:p>
          <w:p w14:paraId="1149AD76" w14:textId="5E85B172" w:rsidR="00966DD3" w:rsidRPr="00475683" w:rsidRDefault="00E31E8A" w:rsidP="00E31E8A">
            <w:pPr>
              <w:jc w:val="both"/>
              <w:rPr>
                <w:sz w:val="24"/>
                <w:szCs w:val="24"/>
              </w:rPr>
            </w:pPr>
            <w:r w:rsidRPr="00475683">
              <w:rPr>
                <w:sz w:val="24"/>
                <w:szCs w:val="24"/>
              </w:rPr>
              <w:t>Задание 2.</w:t>
            </w:r>
            <w:r w:rsidR="00F12667" w:rsidRPr="00475683">
              <w:rPr>
                <w:sz w:val="24"/>
                <w:szCs w:val="24"/>
              </w:rPr>
              <w:t xml:space="preserve"> На примере одного из регионов РФ изучить состояние индикаторов экономической безопасности, сопоставить их с </w:t>
            </w:r>
            <w:proofErr w:type="spellStart"/>
            <w:r w:rsidR="00F12667" w:rsidRPr="00475683">
              <w:rPr>
                <w:sz w:val="24"/>
                <w:szCs w:val="24"/>
              </w:rPr>
              <w:t>общестрановыми</w:t>
            </w:r>
            <w:proofErr w:type="spellEnd"/>
            <w:r w:rsidR="00F12667" w:rsidRPr="00475683">
              <w:rPr>
                <w:sz w:val="24"/>
                <w:szCs w:val="24"/>
              </w:rPr>
              <w:t>. Выявить основные проблемы («красные флаги») обеспечения экономической безопасности на региональном уровне и проанализировать причины( задание 3, п.5.3)</w:t>
            </w:r>
          </w:p>
        </w:tc>
      </w:tr>
      <w:tr w:rsidR="00966DD3" w:rsidRPr="00053856" w14:paraId="4990E16F" w14:textId="77777777" w:rsidTr="00946C2E">
        <w:tc>
          <w:tcPr>
            <w:tcW w:w="1980" w:type="dxa"/>
            <w:vMerge/>
            <w:shd w:val="clear" w:color="auto" w:fill="auto"/>
          </w:tcPr>
          <w:p w14:paraId="0C6B3487" w14:textId="77777777" w:rsidR="00966DD3" w:rsidRPr="00475683" w:rsidRDefault="00966DD3" w:rsidP="00966DD3">
            <w:pPr>
              <w:jc w:val="both"/>
              <w:rPr>
                <w:sz w:val="24"/>
                <w:szCs w:val="24"/>
              </w:rPr>
            </w:pPr>
          </w:p>
        </w:tc>
        <w:tc>
          <w:tcPr>
            <w:tcW w:w="1984" w:type="dxa"/>
            <w:vMerge w:val="restart"/>
          </w:tcPr>
          <w:p w14:paraId="07CAD8E4" w14:textId="129AF0F1" w:rsidR="00966DD3" w:rsidRPr="00475683" w:rsidRDefault="00B43E9C" w:rsidP="00966DD3">
            <w:pPr>
              <w:jc w:val="both"/>
              <w:rPr>
                <w:sz w:val="24"/>
                <w:szCs w:val="24"/>
              </w:rPr>
            </w:pPr>
            <w:r w:rsidRPr="00475683">
              <w:rPr>
                <w:sz w:val="24"/>
                <w:szCs w:val="24"/>
              </w:rPr>
              <w:t xml:space="preserve">2. </w:t>
            </w:r>
            <w:r w:rsidR="00475683" w:rsidRPr="00475683">
              <w:rPr>
                <w:sz w:val="24"/>
                <w:szCs w:val="24"/>
              </w:rPr>
              <w:t>Моделирует хозяйственные ситуации и определяет пороговые значения негативных показателей деятельности.</w:t>
            </w:r>
          </w:p>
        </w:tc>
        <w:tc>
          <w:tcPr>
            <w:tcW w:w="2268" w:type="dxa"/>
            <w:shd w:val="clear" w:color="auto" w:fill="auto"/>
          </w:tcPr>
          <w:p w14:paraId="478FA010" w14:textId="77777777" w:rsidR="00966DD3" w:rsidRPr="00475683" w:rsidRDefault="00966DD3" w:rsidP="00966DD3">
            <w:pPr>
              <w:jc w:val="both"/>
              <w:rPr>
                <w:rFonts w:eastAsia="Calibri"/>
                <w:b/>
                <w:sz w:val="24"/>
                <w:szCs w:val="24"/>
              </w:rPr>
            </w:pPr>
            <w:r w:rsidRPr="00475683">
              <w:rPr>
                <w:rFonts w:eastAsia="Calibri"/>
                <w:b/>
                <w:sz w:val="24"/>
                <w:szCs w:val="24"/>
              </w:rPr>
              <w:t xml:space="preserve">Знание: </w:t>
            </w:r>
            <w:r w:rsidRPr="00475683">
              <w:rPr>
                <w:rFonts w:eastAsia="Calibri"/>
                <w:sz w:val="24"/>
                <w:szCs w:val="24"/>
              </w:rPr>
              <w:t>экономико-математических и статистических методов оценки рисков</w:t>
            </w:r>
          </w:p>
          <w:p w14:paraId="0BEF5F00" w14:textId="659C9C6C" w:rsidR="00966DD3" w:rsidRPr="00475683" w:rsidRDefault="00966DD3" w:rsidP="00966DD3">
            <w:pPr>
              <w:jc w:val="both"/>
              <w:rPr>
                <w:rStyle w:val="afe"/>
                <w:sz w:val="24"/>
                <w:szCs w:val="24"/>
              </w:rPr>
            </w:pPr>
          </w:p>
        </w:tc>
        <w:tc>
          <w:tcPr>
            <w:tcW w:w="3256" w:type="dxa"/>
          </w:tcPr>
          <w:p w14:paraId="334813FF" w14:textId="5BAE08F6" w:rsidR="00E31E8A" w:rsidRPr="00475683" w:rsidRDefault="00E31E8A" w:rsidP="00E31E8A">
            <w:pPr>
              <w:jc w:val="both"/>
              <w:rPr>
                <w:sz w:val="24"/>
                <w:szCs w:val="24"/>
              </w:rPr>
            </w:pPr>
            <w:r w:rsidRPr="00475683">
              <w:rPr>
                <w:sz w:val="24"/>
                <w:szCs w:val="24"/>
              </w:rPr>
              <w:t>Вопрос 1.</w:t>
            </w:r>
            <w:r w:rsidR="00322C9C" w:rsidRPr="00475683">
              <w:rPr>
                <w:sz w:val="24"/>
                <w:szCs w:val="24"/>
              </w:rPr>
              <w:t xml:space="preserve"> Статистические вычислительные методы в анализе рисков (корреляционно-регрессионный анализ, дисперсионный анализ, кластерный анализ, метод главных компонент)</w:t>
            </w:r>
          </w:p>
          <w:p w14:paraId="791C3101" w14:textId="24661FC5" w:rsidR="00966DD3" w:rsidRPr="00475683" w:rsidRDefault="00E31E8A" w:rsidP="00E31E8A">
            <w:pPr>
              <w:jc w:val="both"/>
              <w:rPr>
                <w:sz w:val="24"/>
                <w:szCs w:val="24"/>
              </w:rPr>
            </w:pPr>
            <w:r w:rsidRPr="00475683">
              <w:rPr>
                <w:sz w:val="24"/>
                <w:szCs w:val="24"/>
              </w:rPr>
              <w:t>Задание 2.</w:t>
            </w:r>
            <w:r w:rsidR="00F12667" w:rsidRPr="00475683">
              <w:rPr>
                <w:sz w:val="24"/>
                <w:szCs w:val="24"/>
              </w:rPr>
              <w:t xml:space="preserve"> На основе расчет  размаха вариации и среднеквадратичного отклонения оценить </w:t>
            </w:r>
            <w:r w:rsidR="00322C9C" w:rsidRPr="00475683">
              <w:rPr>
                <w:sz w:val="24"/>
                <w:szCs w:val="24"/>
              </w:rPr>
              <w:t xml:space="preserve">риски проектов, выбрать </w:t>
            </w:r>
            <w:proofErr w:type="spellStart"/>
            <w:r w:rsidR="00322C9C" w:rsidRPr="00475683">
              <w:rPr>
                <w:sz w:val="24"/>
                <w:szCs w:val="24"/>
              </w:rPr>
              <w:t>проетк</w:t>
            </w:r>
            <w:proofErr w:type="spellEnd"/>
            <w:r w:rsidR="00322C9C" w:rsidRPr="00475683">
              <w:rPr>
                <w:sz w:val="24"/>
                <w:szCs w:val="24"/>
              </w:rPr>
              <w:t xml:space="preserve"> с наименьшим уровнем риска (задание 22, п. 5.3)</w:t>
            </w:r>
          </w:p>
        </w:tc>
      </w:tr>
      <w:tr w:rsidR="00966DD3" w:rsidRPr="00053856" w14:paraId="5F435EF1" w14:textId="77777777" w:rsidTr="00946C2E">
        <w:tc>
          <w:tcPr>
            <w:tcW w:w="1980" w:type="dxa"/>
            <w:vMerge/>
            <w:shd w:val="clear" w:color="auto" w:fill="auto"/>
          </w:tcPr>
          <w:p w14:paraId="2B5B4329" w14:textId="77777777" w:rsidR="00966DD3" w:rsidRPr="00234B73" w:rsidRDefault="00966DD3" w:rsidP="00966DD3">
            <w:pPr>
              <w:jc w:val="both"/>
              <w:rPr>
                <w:sz w:val="24"/>
                <w:szCs w:val="24"/>
                <w:highlight w:val="yellow"/>
              </w:rPr>
            </w:pPr>
          </w:p>
        </w:tc>
        <w:tc>
          <w:tcPr>
            <w:tcW w:w="1984" w:type="dxa"/>
            <w:vMerge/>
          </w:tcPr>
          <w:p w14:paraId="672C5249" w14:textId="77777777" w:rsidR="00966DD3" w:rsidRPr="00234B73" w:rsidRDefault="00966DD3" w:rsidP="00966DD3">
            <w:pPr>
              <w:jc w:val="both"/>
              <w:rPr>
                <w:sz w:val="24"/>
                <w:szCs w:val="24"/>
                <w:highlight w:val="yellow"/>
              </w:rPr>
            </w:pPr>
          </w:p>
        </w:tc>
        <w:tc>
          <w:tcPr>
            <w:tcW w:w="2268" w:type="dxa"/>
            <w:shd w:val="clear" w:color="auto" w:fill="auto"/>
          </w:tcPr>
          <w:p w14:paraId="2A5DA4EB" w14:textId="2CBE7080" w:rsidR="00966DD3" w:rsidRPr="00475683" w:rsidRDefault="00966DD3" w:rsidP="00966DD3">
            <w:pPr>
              <w:jc w:val="both"/>
              <w:rPr>
                <w:rFonts w:eastAsia="Calibri"/>
                <w:b/>
                <w:sz w:val="24"/>
                <w:szCs w:val="24"/>
              </w:rPr>
            </w:pPr>
            <w:r w:rsidRPr="00475683">
              <w:rPr>
                <w:rFonts w:eastAsia="Calibri"/>
                <w:b/>
                <w:sz w:val="24"/>
                <w:szCs w:val="24"/>
              </w:rPr>
              <w:t xml:space="preserve">Умение: </w:t>
            </w:r>
            <w:r w:rsidRPr="00475683">
              <w:rPr>
                <w:rFonts w:eastAsia="Calibri"/>
                <w:sz w:val="24"/>
                <w:szCs w:val="24"/>
              </w:rPr>
              <w:t xml:space="preserve">применять </w:t>
            </w:r>
            <w:r w:rsidR="00B43E9C" w:rsidRPr="00475683">
              <w:rPr>
                <w:rFonts w:eastAsia="Calibri"/>
                <w:sz w:val="24"/>
                <w:szCs w:val="24"/>
              </w:rPr>
              <w:t>количественные и</w:t>
            </w:r>
            <w:r w:rsidRPr="00475683">
              <w:rPr>
                <w:rFonts w:eastAsia="Calibri"/>
                <w:sz w:val="24"/>
                <w:szCs w:val="24"/>
              </w:rPr>
              <w:t xml:space="preserve"> качественные методы оценки рисков  для обоснования управленческих решений</w:t>
            </w:r>
          </w:p>
        </w:tc>
        <w:tc>
          <w:tcPr>
            <w:tcW w:w="3256" w:type="dxa"/>
          </w:tcPr>
          <w:p w14:paraId="599855E6" w14:textId="18E7AD3F" w:rsidR="00322C9C" w:rsidRPr="00475683" w:rsidRDefault="00E31E8A" w:rsidP="00322C9C">
            <w:pPr>
              <w:jc w:val="both"/>
              <w:rPr>
                <w:sz w:val="24"/>
                <w:szCs w:val="24"/>
              </w:rPr>
            </w:pPr>
            <w:r w:rsidRPr="00475683">
              <w:rPr>
                <w:sz w:val="24"/>
                <w:szCs w:val="24"/>
              </w:rPr>
              <w:t>Вопрос 1.</w:t>
            </w:r>
            <w:r w:rsidR="00322C9C" w:rsidRPr="00475683">
              <w:rPr>
                <w:sz w:val="24"/>
                <w:szCs w:val="24"/>
              </w:rPr>
              <w:t xml:space="preserve"> Применение теории игр для оценки риска</w:t>
            </w:r>
          </w:p>
          <w:p w14:paraId="658CA283" w14:textId="55402CF3" w:rsidR="00966DD3" w:rsidRPr="00475683" w:rsidRDefault="00E31E8A" w:rsidP="00E31E8A">
            <w:pPr>
              <w:jc w:val="both"/>
              <w:rPr>
                <w:sz w:val="24"/>
                <w:szCs w:val="24"/>
              </w:rPr>
            </w:pPr>
            <w:r w:rsidRPr="00475683">
              <w:rPr>
                <w:sz w:val="24"/>
                <w:szCs w:val="24"/>
              </w:rPr>
              <w:t>Задание 2.</w:t>
            </w:r>
            <w:r w:rsidR="00F12667" w:rsidRPr="00475683">
              <w:rPr>
                <w:sz w:val="24"/>
                <w:szCs w:val="24"/>
              </w:rPr>
              <w:t xml:space="preserve"> На основе определения критерия </w:t>
            </w:r>
            <w:proofErr w:type="spellStart"/>
            <w:r w:rsidR="00F12667" w:rsidRPr="00475683">
              <w:rPr>
                <w:sz w:val="24"/>
                <w:szCs w:val="24"/>
              </w:rPr>
              <w:t>Сэвиджа</w:t>
            </w:r>
            <w:proofErr w:type="spellEnd"/>
            <w:r w:rsidR="00F12667" w:rsidRPr="00475683">
              <w:rPr>
                <w:sz w:val="24"/>
                <w:szCs w:val="24"/>
              </w:rPr>
              <w:t xml:space="preserve"> сформулировать наиболее предпочтительную стратегию предприятия с учетом риска внешней среды (задание 23, п. 5.3)</w:t>
            </w:r>
          </w:p>
        </w:tc>
      </w:tr>
      <w:tr w:rsidR="00966DD3" w:rsidRPr="00053856" w14:paraId="2A08AC4B" w14:textId="77777777" w:rsidTr="00946C2E">
        <w:tc>
          <w:tcPr>
            <w:tcW w:w="1980" w:type="dxa"/>
            <w:vMerge/>
            <w:shd w:val="clear" w:color="auto" w:fill="auto"/>
          </w:tcPr>
          <w:p w14:paraId="3B84D6AE" w14:textId="77777777" w:rsidR="00966DD3" w:rsidRPr="00234B73" w:rsidRDefault="00966DD3" w:rsidP="00966DD3">
            <w:pPr>
              <w:jc w:val="both"/>
              <w:rPr>
                <w:sz w:val="24"/>
                <w:szCs w:val="24"/>
                <w:highlight w:val="yellow"/>
              </w:rPr>
            </w:pPr>
          </w:p>
        </w:tc>
        <w:tc>
          <w:tcPr>
            <w:tcW w:w="1984" w:type="dxa"/>
            <w:vMerge w:val="restart"/>
          </w:tcPr>
          <w:p w14:paraId="722CB17E" w14:textId="4FCD2ED9" w:rsidR="00966DD3" w:rsidRPr="00234B73" w:rsidRDefault="00B43E9C" w:rsidP="00966DD3">
            <w:pPr>
              <w:jc w:val="both"/>
              <w:rPr>
                <w:sz w:val="24"/>
                <w:szCs w:val="24"/>
                <w:highlight w:val="yellow"/>
              </w:rPr>
            </w:pPr>
            <w:r w:rsidRPr="00475683">
              <w:rPr>
                <w:sz w:val="24"/>
                <w:szCs w:val="24"/>
              </w:rPr>
              <w:t xml:space="preserve">3. </w:t>
            </w:r>
            <w:r w:rsidR="00475683" w:rsidRPr="00475683">
              <w:rPr>
                <w:sz w:val="24"/>
                <w:szCs w:val="24"/>
              </w:rPr>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2268" w:type="dxa"/>
            <w:shd w:val="clear" w:color="auto" w:fill="auto"/>
          </w:tcPr>
          <w:p w14:paraId="5F2B4E05" w14:textId="77777777" w:rsidR="00966DD3" w:rsidRPr="00475683" w:rsidRDefault="00966DD3" w:rsidP="00966DD3">
            <w:pPr>
              <w:jc w:val="both"/>
              <w:rPr>
                <w:rFonts w:eastAsia="Calibri"/>
                <w:b/>
                <w:sz w:val="24"/>
                <w:szCs w:val="24"/>
              </w:rPr>
            </w:pPr>
            <w:r w:rsidRPr="00475683">
              <w:rPr>
                <w:rFonts w:eastAsia="Calibri"/>
                <w:b/>
                <w:sz w:val="24"/>
                <w:szCs w:val="24"/>
              </w:rPr>
              <w:t xml:space="preserve">Знание: </w:t>
            </w:r>
            <w:r w:rsidRPr="00475683">
              <w:rPr>
                <w:rFonts w:eastAsia="Calibri"/>
                <w:sz w:val="24"/>
                <w:szCs w:val="24"/>
              </w:rPr>
              <w:t xml:space="preserve">основных технологий оценки рисков </w:t>
            </w:r>
          </w:p>
          <w:p w14:paraId="37A21846" w14:textId="6C261455" w:rsidR="00966DD3" w:rsidRPr="00475683" w:rsidRDefault="00966DD3" w:rsidP="00966DD3">
            <w:pPr>
              <w:jc w:val="both"/>
              <w:rPr>
                <w:rStyle w:val="afe"/>
                <w:sz w:val="24"/>
                <w:szCs w:val="24"/>
              </w:rPr>
            </w:pPr>
          </w:p>
        </w:tc>
        <w:tc>
          <w:tcPr>
            <w:tcW w:w="3256" w:type="dxa"/>
          </w:tcPr>
          <w:p w14:paraId="669A26FD" w14:textId="5EF32EF2" w:rsidR="00E31E8A" w:rsidRPr="00475683" w:rsidRDefault="00E31E8A" w:rsidP="00E31E8A">
            <w:pPr>
              <w:jc w:val="both"/>
              <w:rPr>
                <w:sz w:val="24"/>
                <w:szCs w:val="24"/>
              </w:rPr>
            </w:pPr>
            <w:r w:rsidRPr="00475683">
              <w:rPr>
                <w:sz w:val="24"/>
                <w:szCs w:val="24"/>
              </w:rPr>
              <w:t>Вопрос 1. Назовите основные методы и технологии оценки рисков.</w:t>
            </w:r>
          </w:p>
          <w:p w14:paraId="608A05AD" w14:textId="7A0A1D78" w:rsidR="00966DD3" w:rsidRPr="00475683" w:rsidRDefault="00E31E8A" w:rsidP="00E31E8A">
            <w:pPr>
              <w:jc w:val="both"/>
              <w:rPr>
                <w:sz w:val="24"/>
                <w:szCs w:val="24"/>
              </w:rPr>
            </w:pPr>
            <w:r w:rsidRPr="00475683">
              <w:rPr>
                <w:sz w:val="24"/>
                <w:szCs w:val="24"/>
              </w:rPr>
              <w:t>Задание 2. Оцените стоимостную меру риска и ее влияние на деятельность компании (потенциальное падение стоимости рискованного актива) (задание 26, п. 5.3)</w:t>
            </w:r>
          </w:p>
        </w:tc>
      </w:tr>
      <w:tr w:rsidR="00966DD3" w:rsidRPr="00053856" w14:paraId="4BD819D6" w14:textId="77777777" w:rsidTr="00946C2E">
        <w:tc>
          <w:tcPr>
            <w:tcW w:w="1980" w:type="dxa"/>
            <w:vMerge/>
            <w:shd w:val="clear" w:color="auto" w:fill="auto"/>
          </w:tcPr>
          <w:p w14:paraId="13CAD86D" w14:textId="77777777" w:rsidR="00966DD3" w:rsidRPr="00234B73" w:rsidRDefault="00966DD3" w:rsidP="00966DD3">
            <w:pPr>
              <w:jc w:val="both"/>
              <w:rPr>
                <w:sz w:val="24"/>
                <w:szCs w:val="24"/>
                <w:highlight w:val="yellow"/>
              </w:rPr>
            </w:pPr>
          </w:p>
        </w:tc>
        <w:tc>
          <w:tcPr>
            <w:tcW w:w="1984" w:type="dxa"/>
            <w:vMerge/>
          </w:tcPr>
          <w:p w14:paraId="67DD9321" w14:textId="77777777" w:rsidR="00966DD3" w:rsidRPr="00234B73" w:rsidRDefault="00966DD3" w:rsidP="00966DD3">
            <w:pPr>
              <w:jc w:val="both"/>
              <w:rPr>
                <w:sz w:val="24"/>
                <w:szCs w:val="24"/>
                <w:highlight w:val="yellow"/>
              </w:rPr>
            </w:pPr>
          </w:p>
        </w:tc>
        <w:tc>
          <w:tcPr>
            <w:tcW w:w="2268" w:type="dxa"/>
            <w:shd w:val="clear" w:color="auto" w:fill="auto"/>
          </w:tcPr>
          <w:p w14:paraId="3A624868" w14:textId="5D296178" w:rsidR="00966DD3" w:rsidRPr="00475683" w:rsidRDefault="00966DD3" w:rsidP="00966DD3">
            <w:pPr>
              <w:jc w:val="both"/>
              <w:rPr>
                <w:rFonts w:eastAsia="Calibri"/>
                <w:b/>
                <w:sz w:val="24"/>
                <w:szCs w:val="24"/>
              </w:rPr>
            </w:pPr>
            <w:r w:rsidRPr="00475683">
              <w:rPr>
                <w:rFonts w:eastAsia="Calibri"/>
                <w:b/>
                <w:sz w:val="24"/>
                <w:szCs w:val="24"/>
              </w:rPr>
              <w:t xml:space="preserve">Умение: </w:t>
            </w:r>
            <w:r w:rsidRPr="00475683">
              <w:rPr>
                <w:rFonts w:eastAsia="Calibri"/>
                <w:sz w:val="24"/>
                <w:szCs w:val="24"/>
              </w:rPr>
              <w:t>применять различные  методы оценки рисков, возникающих в основных функциональных областях хозяйствующего субъекта</w:t>
            </w:r>
          </w:p>
        </w:tc>
        <w:tc>
          <w:tcPr>
            <w:tcW w:w="3256" w:type="dxa"/>
          </w:tcPr>
          <w:p w14:paraId="4E813F5C" w14:textId="0288D0E7" w:rsidR="00966DD3" w:rsidRPr="00475683" w:rsidRDefault="00E31E8A" w:rsidP="00966DD3">
            <w:pPr>
              <w:jc w:val="both"/>
              <w:rPr>
                <w:sz w:val="24"/>
                <w:szCs w:val="24"/>
              </w:rPr>
            </w:pPr>
            <w:r w:rsidRPr="00475683">
              <w:rPr>
                <w:sz w:val="24"/>
                <w:szCs w:val="24"/>
              </w:rPr>
              <w:t xml:space="preserve">Вопрос 1. </w:t>
            </w:r>
            <w:r w:rsidR="00322C9C" w:rsidRPr="00475683">
              <w:rPr>
                <w:sz w:val="24"/>
                <w:szCs w:val="24"/>
              </w:rPr>
              <w:t>Управление рисками функциональных областей предприятия на основе их количественной оценки</w:t>
            </w:r>
          </w:p>
          <w:p w14:paraId="67809B71" w14:textId="17589C1F" w:rsidR="00E31E8A" w:rsidRPr="00475683" w:rsidRDefault="00E31E8A" w:rsidP="00966DD3">
            <w:pPr>
              <w:jc w:val="both"/>
              <w:rPr>
                <w:sz w:val="24"/>
                <w:szCs w:val="24"/>
              </w:rPr>
            </w:pPr>
            <w:r w:rsidRPr="00475683">
              <w:rPr>
                <w:sz w:val="24"/>
                <w:szCs w:val="24"/>
              </w:rPr>
              <w:t xml:space="preserve">Задание 2. </w:t>
            </w:r>
            <w:r w:rsidR="00322C9C" w:rsidRPr="00475683">
              <w:rPr>
                <w:sz w:val="24"/>
                <w:szCs w:val="24"/>
              </w:rPr>
              <w:t xml:space="preserve"> На основе построения дерева решений определить риски реализации проектов компании и оценить стратегические перспективы ее развития (задание 24, п. 5.3)</w:t>
            </w:r>
          </w:p>
        </w:tc>
      </w:tr>
      <w:bookmarkEnd w:id="40"/>
      <w:bookmarkEnd w:id="41"/>
    </w:tbl>
    <w:p w14:paraId="0BEBE987" w14:textId="1EACA855" w:rsidR="00E31E8A" w:rsidRPr="00053856" w:rsidRDefault="00E31E8A" w:rsidP="00FE4C98">
      <w:pPr>
        <w:widowControl w:val="0"/>
        <w:spacing w:after="0" w:line="240" w:lineRule="auto"/>
        <w:rPr>
          <w:rFonts w:ascii="Times New Roman" w:eastAsia="Times New Roman" w:hAnsi="Times New Roman" w:cs="Times New Roman"/>
          <w:b/>
          <w:sz w:val="28"/>
          <w:szCs w:val="28"/>
          <w:lang w:eastAsia="ru-RU"/>
        </w:rPr>
      </w:pPr>
    </w:p>
    <w:p w14:paraId="768CC90F" w14:textId="0C886F0E" w:rsidR="00923A8E" w:rsidRPr="00053856"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053856">
        <w:rPr>
          <w:rFonts w:ascii="Times New Roman" w:eastAsia="Times New Roman" w:hAnsi="Times New Roman" w:cs="Times New Roman"/>
          <w:b/>
          <w:sz w:val="28"/>
          <w:szCs w:val="28"/>
          <w:lang w:eastAsia="ru-RU"/>
        </w:rPr>
        <w:t>зачету</w:t>
      </w:r>
      <w:r w:rsidRPr="00053856">
        <w:rPr>
          <w:rFonts w:ascii="Times New Roman" w:eastAsia="Times New Roman" w:hAnsi="Times New Roman" w:cs="Times New Roman"/>
          <w:b/>
          <w:sz w:val="28"/>
          <w:szCs w:val="28"/>
          <w:lang w:eastAsia="ru-RU"/>
        </w:rPr>
        <w:t>:</w:t>
      </w:r>
    </w:p>
    <w:p w14:paraId="62BC64A4" w14:textId="77777777" w:rsidR="00D75510" w:rsidRPr="00053856" w:rsidRDefault="00D75510" w:rsidP="00A24631">
      <w:pPr>
        <w:widowControl w:val="0"/>
        <w:spacing w:after="0" w:line="240" w:lineRule="auto"/>
        <w:jc w:val="center"/>
        <w:rPr>
          <w:rFonts w:ascii="Times New Roman" w:eastAsia="Times New Roman" w:hAnsi="Times New Roman" w:cs="Times New Roman"/>
          <w:b/>
          <w:sz w:val="28"/>
          <w:szCs w:val="28"/>
          <w:lang w:eastAsia="ru-RU"/>
        </w:rPr>
      </w:pPr>
    </w:p>
    <w:p w14:paraId="47933205"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Основные положения теории систем. Жизненный цикл системы. </w:t>
      </w:r>
    </w:p>
    <w:p w14:paraId="1FA23436"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Статическое и динамическое моделирование систем.  </w:t>
      </w:r>
    </w:p>
    <w:p w14:paraId="3C8178D7" w14:textId="74F2BF4F"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lastRenderedPageBreak/>
        <w:t xml:space="preserve">Структурные построения экономических систем. </w:t>
      </w:r>
    </w:p>
    <w:p w14:paraId="6A67FE6C"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Анализ взаимосвязи функций развития и безопасности хозяйствующего субъекта. </w:t>
      </w:r>
    </w:p>
    <w:p w14:paraId="1CFDE573"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Родовая и видовая части функции безопасности хозяйствующего субъекта. Причины, вызывающие необходимость формирования системы экономической безопасности хозяйствующего субъекта. </w:t>
      </w:r>
    </w:p>
    <w:p w14:paraId="4B3E501C" w14:textId="32986F98"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Правовые основы деятельности системы экономической безопасности хозяйствующего субъекта.</w:t>
      </w:r>
    </w:p>
    <w:p w14:paraId="78F696F8"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Принципы обеспечения экономической безопасности хозяйствующего субъекта. </w:t>
      </w:r>
    </w:p>
    <w:p w14:paraId="11C2B6A7" w14:textId="75E5EA33"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Задачи механизма обеспечения экономической безопасности. </w:t>
      </w:r>
    </w:p>
    <w:p w14:paraId="442F197B"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Принципы проектирования систем безопасности предприятия. </w:t>
      </w:r>
    </w:p>
    <w:p w14:paraId="64C342A6"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Цели и задачи системы экономической безопасности хозяйствующего субъекта. </w:t>
      </w:r>
    </w:p>
    <w:p w14:paraId="15C1D1BA"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Объекты и субъекты системы экономической безопасности хозяйствующего субъекта. </w:t>
      </w:r>
    </w:p>
    <w:p w14:paraId="1B45F074"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Механизм обеспечения экономической безопасности.  </w:t>
      </w:r>
    </w:p>
    <w:p w14:paraId="1A789029" w14:textId="479787EA"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Политика в области безопасности. </w:t>
      </w:r>
    </w:p>
    <w:p w14:paraId="0C5D0121"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Стратегическое планирование в системе экономической безопасности хозяйствующего субъекта.  </w:t>
      </w:r>
    </w:p>
    <w:p w14:paraId="2CBFC14B"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Соотношение долгосрочного, среднесрочного и краткосрочного планирования системы обеспечения экономической безопасности. </w:t>
      </w:r>
    </w:p>
    <w:p w14:paraId="78C00D63" w14:textId="6701023D"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Каскадирование стратегических целей развития на операционный уровень. </w:t>
      </w:r>
    </w:p>
    <w:p w14:paraId="3EA2ACBE"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Планирование деятельности и ресурсов. </w:t>
      </w:r>
    </w:p>
    <w:p w14:paraId="3781B567"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Принципы и требования к поддержанию службы безопасности предприятия. Руководства, политики, стандарты. </w:t>
      </w:r>
    </w:p>
    <w:p w14:paraId="0B0A1EE1"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Мониторинг и совершенствование бизнес-процессов. </w:t>
      </w:r>
    </w:p>
    <w:p w14:paraId="284C1DEB" w14:textId="77777777" w:rsidR="00F12667"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Активные и пассивные механизмы обеспечения экономической безопасности. </w:t>
      </w:r>
    </w:p>
    <w:p w14:paraId="213E924C" w14:textId="1A2CED64"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Методика формирования механизма обеспечения экономической безопасности и алгоритм ее реализации. Трехмерная модель обеспечения экономической безопасности – «кубик безопасности». </w:t>
      </w:r>
    </w:p>
    <w:p w14:paraId="61E3340F"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Требования к индикаторам экономической безопасности. </w:t>
      </w:r>
    </w:p>
    <w:p w14:paraId="413BEE1F" w14:textId="64510DD8"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Подходы к определению пороговых значений показателей экономической безопасности </w:t>
      </w:r>
    </w:p>
    <w:p w14:paraId="036A77D1"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Роль служб экономической безопасности в обеспечении устойчивого функционирования хозяйствующего субъекта. </w:t>
      </w:r>
    </w:p>
    <w:p w14:paraId="0F915492" w14:textId="148D14FA"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Закономерности формирования служб экономической безопасности</w:t>
      </w:r>
    </w:p>
    <w:p w14:paraId="5E47127B"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Основные подходы к оценке уровня зрелости систем управления. </w:t>
      </w:r>
    </w:p>
    <w:p w14:paraId="28EC8CD6" w14:textId="15E3C69C"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Анализ уровня экономической безопасности. </w:t>
      </w:r>
    </w:p>
    <w:p w14:paraId="4C596880" w14:textId="679CE148"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Мониторинг достижения целей экономической безопасности. </w:t>
      </w:r>
    </w:p>
    <w:p w14:paraId="47EABFA1" w14:textId="13C655C3"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Общая характеристика подсистем системы экономической безопасности хозяйствующего субъекта, их назначение и решаемые задачи. </w:t>
      </w:r>
    </w:p>
    <w:p w14:paraId="135F10DF"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Управление бизнесом на основе риск-ориентированного подхода. </w:t>
      </w:r>
    </w:p>
    <w:p w14:paraId="2BDE5402"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lastRenderedPageBreak/>
        <w:t xml:space="preserve">Системный характер управления риском в деятельности хозяйствующего субъекта. </w:t>
      </w:r>
    </w:p>
    <w:p w14:paraId="237A95DA"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Модели функционирования экономических систем с учетом параметров регулирования рисков. </w:t>
      </w:r>
    </w:p>
    <w:p w14:paraId="3E17ACAC"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ERM и его роль в стратегическом планировании и реализации стратегии.    Виды факторов формирования рисков и неопределенность среды функционирования хозяйствующего субъекта. </w:t>
      </w:r>
    </w:p>
    <w:p w14:paraId="423430AB"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Задачи анализа и управления риском (выявление, оценка, анализ, управление рисками и пр.). </w:t>
      </w:r>
    </w:p>
    <w:p w14:paraId="0290BCC4" w14:textId="77777777"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Роль Совета директоров и старших менеджеров в управлении рисками хозяйствующего субъекта. </w:t>
      </w:r>
    </w:p>
    <w:p w14:paraId="56315D31" w14:textId="3F6E421E" w:rsidR="00D75510" w:rsidRPr="00053856" w:rsidRDefault="00D75510" w:rsidP="005E6BD7">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Создание культуры риска. </w:t>
      </w:r>
    </w:p>
    <w:p w14:paraId="71D5FB21" w14:textId="77777777" w:rsidR="00D75510" w:rsidRPr="00053856" w:rsidRDefault="00D75510" w:rsidP="00D56610">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Принципы построения СУР. </w:t>
      </w:r>
    </w:p>
    <w:p w14:paraId="364CDACC" w14:textId="77777777" w:rsidR="00D75510" w:rsidRPr="00053856" w:rsidRDefault="00D75510" w:rsidP="00D56610">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 xml:space="preserve">Регламент управления рисками. </w:t>
      </w:r>
    </w:p>
    <w:p w14:paraId="5B0CD755" w14:textId="4A6844DA" w:rsidR="00797A57" w:rsidRDefault="00D75510" w:rsidP="00D56610">
      <w:pPr>
        <w:pStyle w:val="af0"/>
        <w:widowControl w:val="0"/>
        <w:numPr>
          <w:ilvl w:val="0"/>
          <w:numId w:val="42"/>
        </w:numPr>
        <w:tabs>
          <w:tab w:val="left" w:pos="1134"/>
        </w:tabs>
        <w:spacing w:after="0" w:line="240" w:lineRule="auto"/>
        <w:ind w:left="0" w:firstLine="709"/>
        <w:jc w:val="both"/>
        <w:rPr>
          <w:rFonts w:ascii="Times New Roman" w:eastAsia="Times New Roman" w:hAnsi="Times New Roman"/>
          <w:bCs/>
          <w:sz w:val="28"/>
          <w:szCs w:val="28"/>
          <w:lang w:eastAsia="ru-RU"/>
        </w:rPr>
      </w:pPr>
      <w:r w:rsidRPr="00053856">
        <w:rPr>
          <w:rFonts w:ascii="Times New Roman" w:eastAsia="Times New Roman" w:hAnsi="Times New Roman"/>
          <w:bCs/>
          <w:sz w:val="28"/>
          <w:szCs w:val="28"/>
          <w:lang w:eastAsia="ru-RU"/>
        </w:rPr>
        <w:t>Организационная структура управления рисками</w:t>
      </w:r>
      <w:r w:rsidR="00D56610">
        <w:rPr>
          <w:rFonts w:ascii="Times New Roman" w:eastAsia="Times New Roman" w:hAnsi="Times New Roman"/>
          <w:bCs/>
          <w:sz w:val="28"/>
          <w:szCs w:val="28"/>
          <w:lang w:eastAsia="ru-RU"/>
        </w:rPr>
        <w:t>.</w:t>
      </w:r>
    </w:p>
    <w:p w14:paraId="1D263CA2" w14:textId="636ECADE" w:rsidR="00D56610" w:rsidRPr="00D56610" w:rsidRDefault="00D56610" w:rsidP="00D56610">
      <w:pPr>
        <w:pStyle w:val="af0"/>
        <w:numPr>
          <w:ilvl w:val="0"/>
          <w:numId w:val="42"/>
        </w:numPr>
        <w:tabs>
          <w:tab w:val="left" w:pos="1134"/>
        </w:tabs>
        <w:ind w:left="0" w:firstLine="709"/>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Контроль и аудит в системе управления рисками. </w:t>
      </w:r>
    </w:p>
    <w:p w14:paraId="3162589F" w14:textId="4862F81B" w:rsidR="00D56610" w:rsidRPr="00D56610" w:rsidRDefault="00D56610" w:rsidP="00D56610">
      <w:pPr>
        <w:widowControl w:val="0"/>
        <w:tabs>
          <w:tab w:val="left" w:pos="1134"/>
        </w:tabs>
        <w:spacing w:before="240" w:line="240" w:lineRule="auto"/>
        <w:ind w:left="360"/>
        <w:jc w:val="both"/>
        <w:rPr>
          <w:rFonts w:ascii="Times New Roman" w:eastAsia="Times New Roman" w:hAnsi="Times New Roman"/>
          <w:bCs/>
          <w:sz w:val="28"/>
          <w:szCs w:val="28"/>
          <w:lang w:eastAsia="ru-RU"/>
        </w:rPr>
      </w:pPr>
      <w:r w:rsidRPr="00D56610">
        <w:rPr>
          <w:rFonts w:ascii="Times New Roman" w:eastAsia="Times New Roman" w:hAnsi="Times New Roman"/>
          <w:b/>
          <w:sz w:val="28"/>
          <w:szCs w:val="28"/>
          <w:lang w:eastAsia="ru-RU"/>
        </w:rPr>
        <w:t>Примерный перечень контрольных вопросов к экзамену:</w:t>
      </w:r>
    </w:p>
    <w:p w14:paraId="2954388B" w14:textId="57F98DD8" w:rsidR="00D75510"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Международные и российские стандарты управления как основа построения СУР. </w:t>
      </w:r>
    </w:p>
    <w:p w14:paraId="14ADBADE" w14:textId="77777777"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Элементы проектирования СУР. </w:t>
      </w:r>
    </w:p>
    <w:p w14:paraId="1661305B" w14:textId="77777777"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Бизнес-процессы хозяйствующего субъекта, интеграция СУР в бизнес-процессы, ответственность владельца риска.  </w:t>
      </w:r>
    </w:p>
    <w:p w14:paraId="7F2CA7D3" w14:textId="77777777"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Ресурсы формирования СУР. </w:t>
      </w:r>
    </w:p>
    <w:p w14:paraId="05FA33D2" w14:textId="77777777"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Внутренние и внешние коммуникации и механизмы отчетности. </w:t>
      </w:r>
    </w:p>
    <w:p w14:paraId="5F8AF2C2" w14:textId="38E6111B"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Механизмы проектирования СУР. </w:t>
      </w:r>
    </w:p>
    <w:p w14:paraId="5AF23E04" w14:textId="77777777"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Этапы проектирования СУР (диагностика, проектирование, внедрение, анализ эффективности). </w:t>
      </w:r>
    </w:p>
    <w:p w14:paraId="72C8A41A" w14:textId="5F3D93B0"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Информационное обеспечение проектирования и функционирования СУР. </w:t>
      </w:r>
    </w:p>
    <w:p w14:paraId="0C5FC406" w14:textId="5E90D8FD"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Базовые принципы управления риском </w:t>
      </w:r>
    </w:p>
    <w:p w14:paraId="1C078851" w14:textId="715B81D6"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Стратегия и тактика риск-менеджмента </w:t>
      </w:r>
    </w:p>
    <w:p w14:paraId="2D78C803" w14:textId="29093B03"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Активная и пассивная политика управления рисками.  Управление рисками: методы формирования стратегии</w:t>
      </w:r>
    </w:p>
    <w:p w14:paraId="7E1DD366" w14:textId="77777777"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Управление отдельными видами рисками: кредитным, операционным, рыночным, финансовым, правовым и т.д.  </w:t>
      </w:r>
    </w:p>
    <w:p w14:paraId="1E5C460A" w14:textId="40C47AC4"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Финансовая отчетность и управление рисками раскрытия информации.  Внедрение комплаенс-функции как инструмента минимизации рисков несоответствия хозяйствующего субъекта </w:t>
      </w:r>
    </w:p>
    <w:p w14:paraId="3CB58C48" w14:textId="45C8BB41"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Методы уклонения и снижения рисков </w:t>
      </w:r>
    </w:p>
    <w:p w14:paraId="1B5B1164" w14:textId="1EDE0093"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Сочетание различных подходов к управлению рисками хозяйствующих субъектов</w:t>
      </w:r>
    </w:p>
    <w:p w14:paraId="2057DC8A" w14:textId="186C3108"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Информационные технологии в управлении рисками</w:t>
      </w:r>
    </w:p>
    <w:p w14:paraId="1EDC8024" w14:textId="7F4BF3F1"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Выявление и оценка рисков по основным функциональным подсистемам </w:t>
      </w:r>
      <w:r w:rsidRPr="00D56610">
        <w:rPr>
          <w:rFonts w:ascii="Times New Roman" w:eastAsia="Times New Roman" w:hAnsi="Times New Roman"/>
          <w:bCs/>
          <w:sz w:val="28"/>
          <w:szCs w:val="28"/>
          <w:lang w:eastAsia="ru-RU"/>
        </w:rPr>
        <w:lastRenderedPageBreak/>
        <w:t xml:space="preserve">хозяйствующего субъекта (производственная, кадровая, финансово-экономическая, информационная </w:t>
      </w:r>
      <w:proofErr w:type="gramStart"/>
      <w:r w:rsidRPr="00D56610">
        <w:rPr>
          <w:rFonts w:ascii="Times New Roman" w:eastAsia="Times New Roman" w:hAnsi="Times New Roman"/>
          <w:bCs/>
          <w:sz w:val="28"/>
          <w:szCs w:val="28"/>
          <w:lang w:eastAsia="ru-RU"/>
        </w:rPr>
        <w:t>и  т.д.</w:t>
      </w:r>
      <w:proofErr w:type="gramEnd"/>
      <w:r w:rsidRPr="00D56610">
        <w:rPr>
          <w:rFonts w:ascii="Times New Roman" w:eastAsia="Times New Roman" w:hAnsi="Times New Roman"/>
          <w:bCs/>
          <w:sz w:val="28"/>
          <w:szCs w:val="28"/>
          <w:lang w:eastAsia="ru-RU"/>
        </w:rPr>
        <w:t xml:space="preserve">) </w:t>
      </w:r>
    </w:p>
    <w:p w14:paraId="692CF026" w14:textId="0BA97721"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Методы и технологии оценки рисков</w:t>
      </w:r>
    </w:p>
    <w:p w14:paraId="651F7260" w14:textId="35147D76"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Формирование профиля рисков</w:t>
      </w:r>
    </w:p>
    <w:p w14:paraId="2DE8BCF3" w14:textId="19DFAD9F"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Риск-аппетит</w:t>
      </w:r>
    </w:p>
    <w:p w14:paraId="24558657" w14:textId="5CADCA84" w:rsidR="00D75510"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Выбор технологии оценки рисков</w:t>
      </w:r>
    </w:p>
    <w:p w14:paraId="6D51E62F" w14:textId="0BDA9C60"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Особенности применения качественных методов оценки риска. Идентификация риска</w:t>
      </w:r>
    </w:p>
    <w:p w14:paraId="2CB8A018" w14:textId="11B648F6"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Оценка значимости риска (диаграмма Парето, матрица последствий/вероятности (матрица рисков, тепловая карта) </w:t>
      </w:r>
    </w:p>
    <w:p w14:paraId="2A03C1CF" w14:textId="3136786A"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Технологии документирования рисков (реестр рисков) </w:t>
      </w:r>
    </w:p>
    <w:p w14:paraId="39383A7A" w14:textId="7D8D4FAC"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Анализ источников, причин и последствий риска (метод «галстук-бабочка», диаграмма Исикавы)</w:t>
      </w:r>
    </w:p>
    <w:p w14:paraId="4940A7C2" w14:textId="6F516F8E"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Структурированный метод «Что, если?» (SWIFT)</w:t>
      </w:r>
    </w:p>
    <w:p w14:paraId="0A1953B9" w14:textId="22319672"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Особенности применения качественных методов оценки риска </w:t>
      </w:r>
    </w:p>
    <w:p w14:paraId="0A29E080" w14:textId="636550A1"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Использование методов финансового анализа при оценке рисков Вероятностные методы оценки рисков</w:t>
      </w:r>
    </w:p>
    <w:p w14:paraId="34939AD5" w14:textId="0BF8C147"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Стоимостная мера риска (</w:t>
      </w:r>
      <w:proofErr w:type="spellStart"/>
      <w:r w:rsidRPr="00D56610">
        <w:rPr>
          <w:rFonts w:ascii="Times New Roman" w:eastAsia="Times New Roman" w:hAnsi="Times New Roman"/>
          <w:bCs/>
          <w:sz w:val="28"/>
          <w:szCs w:val="28"/>
          <w:lang w:eastAsia="ru-RU"/>
        </w:rPr>
        <w:t>VaR</w:t>
      </w:r>
      <w:proofErr w:type="spellEnd"/>
      <w:r w:rsidRPr="00D56610">
        <w:rPr>
          <w:rFonts w:ascii="Times New Roman" w:eastAsia="Times New Roman" w:hAnsi="Times New Roman"/>
          <w:bCs/>
          <w:sz w:val="28"/>
          <w:szCs w:val="28"/>
          <w:lang w:eastAsia="ru-RU"/>
        </w:rPr>
        <w:t>)</w:t>
      </w:r>
    </w:p>
    <w:p w14:paraId="44862407" w14:textId="2F293A42"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Оценка денежных потоков с поправкой на риск</w:t>
      </w:r>
    </w:p>
    <w:p w14:paraId="2FED81E3" w14:textId="523AA719"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Портфельный анализ</w:t>
      </w:r>
    </w:p>
    <w:p w14:paraId="2985489A" w14:textId="5F554EF3"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Оценка проектных рисков</w:t>
      </w:r>
    </w:p>
    <w:p w14:paraId="043C314F" w14:textId="36632427"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Анализ чувствительности</w:t>
      </w:r>
    </w:p>
    <w:p w14:paraId="68008101" w14:textId="77339D77"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Применение теории игр для оценки риска</w:t>
      </w:r>
    </w:p>
    <w:p w14:paraId="6EC7858B" w14:textId="07CE7B64" w:rsidR="00D75510"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Статистические вычислительные методы в анализе рисков (корреляционно-регрессионный анализ, дисперсионный анализ, кластерный анализ, метод главных компонент)</w:t>
      </w:r>
    </w:p>
    <w:p w14:paraId="7BD3E53D" w14:textId="019BD2C6" w:rsidR="00D75510"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Особенности риска в различных сферах экономики </w:t>
      </w:r>
    </w:p>
    <w:p w14:paraId="1B7A0295" w14:textId="1205BFCD"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Модель зрелости процессов и хозяйствующего субъекта (PEMM). Современные модели оценки уровня зрелости СУР</w:t>
      </w:r>
    </w:p>
    <w:p w14:paraId="563E9096" w14:textId="0E4676B1" w:rsidR="00797A57"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Результативность и эффективность СУР</w:t>
      </w:r>
    </w:p>
    <w:p w14:paraId="3CC30701" w14:textId="5D2FCFDF" w:rsidR="00D75510" w:rsidRPr="00D56610" w:rsidRDefault="00797A57"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Риски как возможности</w:t>
      </w:r>
      <w:r w:rsidR="00D75510" w:rsidRPr="00D56610">
        <w:rPr>
          <w:rFonts w:ascii="Times New Roman" w:eastAsia="Times New Roman" w:hAnsi="Times New Roman"/>
          <w:bCs/>
          <w:sz w:val="28"/>
          <w:szCs w:val="28"/>
          <w:lang w:eastAsia="ru-RU"/>
        </w:rPr>
        <w:t xml:space="preserve"> </w:t>
      </w:r>
    </w:p>
    <w:p w14:paraId="4B0B93AF" w14:textId="32C1BBE9" w:rsidR="00D75510" w:rsidRPr="00D56610" w:rsidRDefault="00D75510" w:rsidP="00D56610">
      <w:pPr>
        <w:pStyle w:val="af0"/>
        <w:widowControl w:val="0"/>
        <w:numPr>
          <w:ilvl w:val="0"/>
          <w:numId w:val="72"/>
        </w:numPr>
        <w:tabs>
          <w:tab w:val="left" w:pos="1134"/>
        </w:tabs>
        <w:spacing w:after="0" w:line="240" w:lineRule="auto"/>
        <w:jc w:val="both"/>
        <w:rPr>
          <w:rFonts w:ascii="Times New Roman" w:eastAsia="Times New Roman" w:hAnsi="Times New Roman"/>
          <w:bCs/>
          <w:sz w:val="28"/>
          <w:szCs w:val="28"/>
          <w:lang w:eastAsia="ru-RU"/>
        </w:rPr>
      </w:pPr>
      <w:r w:rsidRPr="00D56610">
        <w:rPr>
          <w:rFonts w:ascii="Times New Roman" w:eastAsia="Times New Roman" w:hAnsi="Times New Roman"/>
          <w:bCs/>
          <w:sz w:val="28"/>
          <w:szCs w:val="28"/>
          <w:lang w:eastAsia="ru-RU"/>
        </w:rPr>
        <w:t xml:space="preserve">Стратегическое управление рисками. </w:t>
      </w:r>
    </w:p>
    <w:p w14:paraId="6C086BCB" w14:textId="77777777" w:rsidR="00D75510" w:rsidRPr="00053856" w:rsidRDefault="00D75510" w:rsidP="00A24631">
      <w:pPr>
        <w:widowControl w:val="0"/>
        <w:spacing w:after="0" w:line="240" w:lineRule="auto"/>
        <w:jc w:val="center"/>
        <w:rPr>
          <w:rFonts w:ascii="Times New Roman" w:eastAsia="Times New Roman" w:hAnsi="Times New Roman" w:cs="Times New Roman"/>
          <w:b/>
          <w:sz w:val="28"/>
          <w:szCs w:val="28"/>
          <w:lang w:eastAsia="ru-RU"/>
        </w:rPr>
      </w:pPr>
    </w:p>
    <w:p w14:paraId="1DBF277B" w14:textId="77777777" w:rsidR="00156CBC" w:rsidRPr="00053856" w:rsidRDefault="00156CBC" w:rsidP="00156CBC">
      <w:pPr>
        <w:widowControl w:val="0"/>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495A6A28" w14:textId="77777777" w:rsidR="00156CBC" w:rsidRPr="00053856" w:rsidRDefault="00156CBC" w:rsidP="00156CBC">
      <w:pPr>
        <w:widowControl w:val="0"/>
        <w:spacing w:after="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b/>
          <w:sz w:val="28"/>
          <w:szCs w:val="28"/>
          <w:lang w:eastAsia="ru-RU"/>
        </w:rPr>
        <w:t>высшего образования</w:t>
      </w:r>
    </w:p>
    <w:p w14:paraId="2CA75D85" w14:textId="77777777" w:rsidR="00156CBC" w:rsidRPr="00053856" w:rsidRDefault="00156CBC" w:rsidP="00156CBC">
      <w:pPr>
        <w:widowControl w:val="0"/>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«ФИНАНСОВЫЙ УНИВЕРСИТЕТ ПРИ ПРАВИТЕЛЬСТВЕ</w:t>
      </w:r>
    </w:p>
    <w:p w14:paraId="2BBB7AC1" w14:textId="77777777" w:rsidR="00156CBC" w:rsidRPr="00053856" w:rsidRDefault="00156CBC" w:rsidP="00156CBC">
      <w:pPr>
        <w:widowControl w:val="0"/>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РОССИЙСКОЙ ФЕДЕРАЦИИ»</w:t>
      </w:r>
    </w:p>
    <w:p w14:paraId="526103DF" w14:textId="77777777" w:rsidR="00156CBC" w:rsidRPr="00053856" w:rsidRDefault="00156CBC" w:rsidP="00156CBC">
      <w:pPr>
        <w:widowControl w:val="0"/>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(Финансовый университет)</w:t>
      </w:r>
    </w:p>
    <w:p w14:paraId="6EDE5FF8" w14:textId="77777777" w:rsidR="00156CBC" w:rsidRPr="00053856" w:rsidRDefault="00156CBC" w:rsidP="00156CBC">
      <w:pPr>
        <w:widowControl w:val="0"/>
        <w:spacing w:after="0" w:line="240" w:lineRule="auto"/>
        <w:jc w:val="both"/>
        <w:rPr>
          <w:rFonts w:ascii="Times New Roman" w:eastAsia="Times New Roman" w:hAnsi="Times New Roman" w:cs="Times New Roman"/>
          <w:b/>
          <w:sz w:val="28"/>
          <w:szCs w:val="28"/>
          <w:highlight w:val="yellow"/>
          <w:lang w:eastAsia="ru-RU"/>
        </w:rPr>
      </w:pPr>
    </w:p>
    <w:p w14:paraId="6414A4C1" w14:textId="77777777" w:rsidR="00156CBC" w:rsidRPr="00053856" w:rsidRDefault="00156CBC" w:rsidP="00156CBC">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07015D1A" w14:textId="48A19161" w:rsidR="00156CBC" w:rsidRPr="00053856" w:rsidRDefault="00156CBC" w:rsidP="00156CBC">
      <w:pPr>
        <w:widowControl w:val="0"/>
        <w:spacing w:after="0" w:line="240" w:lineRule="auto"/>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sz w:val="28"/>
          <w:szCs w:val="28"/>
          <w:lang w:eastAsia="ru-RU"/>
        </w:rPr>
        <w:t>Дисциплина «</w:t>
      </w:r>
      <w:bookmarkStart w:id="44" w:name="_Hlk131961976"/>
      <w:r w:rsidRPr="00053856">
        <w:rPr>
          <w:rFonts w:ascii="Times New Roman" w:eastAsia="Times New Roman" w:hAnsi="Times New Roman" w:cs="Times New Roman"/>
          <w:sz w:val="28"/>
          <w:szCs w:val="28"/>
          <w:lang w:eastAsia="ru-RU"/>
        </w:rPr>
        <w:t>Лабораторный практикум по проектированию систем управления рисками и экономической безопасности</w:t>
      </w:r>
      <w:bookmarkEnd w:id="44"/>
      <w:r w:rsidRPr="00053856">
        <w:rPr>
          <w:rFonts w:ascii="Times New Roman" w:eastAsia="Times New Roman" w:hAnsi="Times New Roman" w:cs="Times New Roman"/>
          <w:bCs/>
          <w:sz w:val="28"/>
          <w:szCs w:val="28"/>
          <w:lang w:eastAsia="ru-RU"/>
        </w:rPr>
        <w:t>»</w:t>
      </w:r>
    </w:p>
    <w:p w14:paraId="5A5D71E1" w14:textId="77777777" w:rsidR="00156CBC" w:rsidRPr="00053856" w:rsidRDefault="00156CBC" w:rsidP="00156CBC">
      <w:pPr>
        <w:widowControl w:val="0"/>
        <w:spacing w:after="0" w:line="240" w:lineRule="auto"/>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t>Факультет экономики и бизнеса</w:t>
      </w:r>
    </w:p>
    <w:p w14:paraId="4DE6B0DC" w14:textId="77777777" w:rsidR="00156CBC" w:rsidRPr="00053856" w:rsidRDefault="00156CBC" w:rsidP="00156CBC">
      <w:pPr>
        <w:widowControl w:val="0"/>
        <w:spacing w:after="0" w:line="240" w:lineRule="auto"/>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bCs/>
          <w:sz w:val="28"/>
          <w:szCs w:val="28"/>
          <w:lang w:eastAsia="ru-RU"/>
        </w:rPr>
        <w:t>Очная форма обучения</w:t>
      </w:r>
    </w:p>
    <w:p w14:paraId="261BC5E2" w14:textId="5D71CECD" w:rsidR="00156CBC" w:rsidRPr="00053856" w:rsidRDefault="00156CBC" w:rsidP="00156CBC">
      <w:pPr>
        <w:spacing w:after="0" w:line="240" w:lineRule="auto"/>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sz w:val="28"/>
          <w:szCs w:val="28"/>
          <w:lang w:eastAsia="ru-RU"/>
        </w:rPr>
        <w:t>Направление подготовки 38.03.01 - Экономика</w:t>
      </w:r>
    </w:p>
    <w:p w14:paraId="12834067" w14:textId="72FF0546" w:rsidR="00156CBC" w:rsidRPr="00053856" w:rsidRDefault="00156CBC" w:rsidP="00156CBC">
      <w:pPr>
        <w:widowControl w:val="0"/>
        <w:spacing w:after="0" w:line="240" w:lineRule="auto"/>
        <w:jc w:val="both"/>
        <w:rPr>
          <w:rFonts w:ascii="Times New Roman" w:eastAsia="Times New Roman" w:hAnsi="Times New Roman" w:cs="Times New Roman"/>
          <w:bCs/>
          <w:sz w:val="28"/>
          <w:szCs w:val="28"/>
          <w:lang w:eastAsia="ru-RU"/>
        </w:rPr>
      </w:pPr>
      <w:r w:rsidRPr="00053856">
        <w:rPr>
          <w:rFonts w:ascii="Times New Roman" w:eastAsia="Times New Roman" w:hAnsi="Times New Roman" w:cs="Times New Roman"/>
          <w:sz w:val="28"/>
          <w:szCs w:val="28"/>
          <w:lang w:eastAsia="ru-RU"/>
        </w:rPr>
        <w:lastRenderedPageBreak/>
        <w:t xml:space="preserve">Направленность: </w:t>
      </w:r>
      <w:r w:rsidRPr="00053856">
        <w:rPr>
          <w:rFonts w:ascii="Times New Roman" w:eastAsia="Times New Roman" w:hAnsi="Times New Roman" w:cs="Times New Roman"/>
          <w:bCs/>
          <w:sz w:val="28"/>
          <w:szCs w:val="28"/>
          <w:lang w:eastAsia="ru-RU"/>
        </w:rPr>
        <w:t>Анализ рисков и экономическая безопасность</w:t>
      </w:r>
    </w:p>
    <w:p w14:paraId="504A65F7" w14:textId="77777777" w:rsidR="00156CBC" w:rsidRPr="00053856" w:rsidRDefault="00156CBC" w:rsidP="00156CBC">
      <w:pPr>
        <w:widowControl w:val="0"/>
        <w:spacing w:after="0" w:line="240" w:lineRule="auto"/>
        <w:jc w:val="both"/>
        <w:rPr>
          <w:rFonts w:ascii="Times New Roman" w:eastAsia="Times New Roman" w:hAnsi="Times New Roman" w:cs="Times New Roman"/>
          <w:sz w:val="28"/>
          <w:szCs w:val="28"/>
          <w:lang w:eastAsia="ru-RU"/>
        </w:rPr>
      </w:pPr>
    </w:p>
    <w:p w14:paraId="5136978F" w14:textId="77777777" w:rsidR="00156CBC" w:rsidRPr="00053856" w:rsidRDefault="00156CBC" w:rsidP="00156CBC">
      <w:pPr>
        <w:widowControl w:val="0"/>
        <w:spacing w:after="0" w:line="240" w:lineRule="auto"/>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Экзаменационный билет №1</w:t>
      </w:r>
    </w:p>
    <w:p w14:paraId="36613931" w14:textId="77777777" w:rsidR="00156CBC" w:rsidRPr="00053856" w:rsidRDefault="00156CBC" w:rsidP="00156CBC">
      <w:pPr>
        <w:widowControl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156CBC" w:rsidRPr="00053856" w14:paraId="06BC8705" w14:textId="77777777" w:rsidTr="0090203E">
        <w:tc>
          <w:tcPr>
            <w:tcW w:w="445" w:type="dxa"/>
            <w:shd w:val="clear" w:color="auto" w:fill="auto"/>
          </w:tcPr>
          <w:p w14:paraId="4ADBEA63" w14:textId="77777777" w:rsidR="00156CBC" w:rsidRPr="00053856" w:rsidRDefault="00156CBC" w:rsidP="0090203E">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w:t>
            </w:r>
          </w:p>
        </w:tc>
        <w:tc>
          <w:tcPr>
            <w:tcW w:w="7919" w:type="dxa"/>
            <w:shd w:val="clear" w:color="auto" w:fill="auto"/>
          </w:tcPr>
          <w:p w14:paraId="71BBACC8" w14:textId="77777777" w:rsidR="00156CBC" w:rsidRPr="00053856" w:rsidRDefault="00156CBC" w:rsidP="0090203E">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Вопросы</w:t>
            </w:r>
          </w:p>
        </w:tc>
        <w:tc>
          <w:tcPr>
            <w:tcW w:w="1000" w:type="dxa"/>
            <w:shd w:val="clear" w:color="auto" w:fill="auto"/>
          </w:tcPr>
          <w:p w14:paraId="47E0662C" w14:textId="77777777" w:rsidR="00156CBC" w:rsidRPr="00053856" w:rsidRDefault="00156CBC" w:rsidP="0090203E">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Баллы</w:t>
            </w:r>
          </w:p>
        </w:tc>
      </w:tr>
      <w:tr w:rsidR="00156CBC" w:rsidRPr="00053856" w14:paraId="1FD75263" w14:textId="77777777" w:rsidTr="0090203E">
        <w:tc>
          <w:tcPr>
            <w:tcW w:w="445" w:type="dxa"/>
            <w:shd w:val="clear" w:color="auto" w:fill="auto"/>
          </w:tcPr>
          <w:p w14:paraId="099486EA" w14:textId="77777777" w:rsidR="00156CBC" w:rsidRPr="00053856" w:rsidRDefault="00156CBC" w:rsidP="0090203E">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1.</w:t>
            </w:r>
          </w:p>
        </w:tc>
        <w:tc>
          <w:tcPr>
            <w:tcW w:w="7919" w:type="dxa"/>
            <w:shd w:val="clear" w:color="auto" w:fill="auto"/>
          </w:tcPr>
          <w:p w14:paraId="2208660C" w14:textId="19E0D4DF" w:rsidR="00156CBC" w:rsidRPr="00053856" w:rsidRDefault="00156CBC" w:rsidP="0090203E">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bCs/>
                <w:sz w:val="28"/>
                <w:szCs w:val="28"/>
                <w:lang w:eastAsia="ru-RU"/>
              </w:rPr>
              <w:t>Механизмы проектирования СУР</w:t>
            </w:r>
          </w:p>
        </w:tc>
        <w:tc>
          <w:tcPr>
            <w:tcW w:w="1000" w:type="dxa"/>
            <w:shd w:val="clear" w:color="auto" w:fill="auto"/>
          </w:tcPr>
          <w:p w14:paraId="373FA630" w14:textId="77777777" w:rsidR="00156CBC" w:rsidRPr="00053856" w:rsidRDefault="00156CBC" w:rsidP="0090203E">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20</w:t>
            </w:r>
          </w:p>
        </w:tc>
      </w:tr>
      <w:tr w:rsidR="00156CBC" w:rsidRPr="00053856" w14:paraId="56A25CB7" w14:textId="77777777" w:rsidTr="0090203E">
        <w:tc>
          <w:tcPr>
            <w:tcW w:w="445" w:type="dxa"/>
            <w:shd w:val="clear" w:color="auto" w:fill="auto"/>
          </w:tcPr>
          <w:p w14:paraId="2280565D" w14:textId="77777777" w:rsidR="00156CBC" w:rsidRPr="00053856" w:rsidRDefault="00156CBC" w:rsidP="0090203E">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2.</w:t>
            </w:r>
          </w:p>
        </w:tc>
        <w:tc>
          <w:tcPr>
            <w:tcW w:w="7919" w:type="dxa"/>
            <w:shd w:val="clear" w:color="auto" w:fill="auto"/>
          </w:tcPr>
          <w:p w14:paraId="307E02AE" w14:textId="4B87F036" w:rsidR="00156CBC" w:rsidRPr="00053856" w:rsidRDefault="00156CBC" w:rsidP="0090203E">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bCs/>
                <w:sz w:val="28"/>
                <w:szCs w:val="28"/>
                <w:lang w:eastAsia="ru-RU"/>
              </w:rPr>
              <w:t>Мониторинг достижения целей экономической безопасности хозяйствующего субъекта</w:t>
            </w:r>
          </w:p>
        </w:tc>
        <w:tc>
          <w:tcPr>
            <w:tcW w:w="1000" w:type="dxa"/>
            <w:shd w:val="clear" w:color="auto" w:fill="auto"/>
          </w:tcPr>
          <w:p w14:paraId="6D399F54" w14:textId="77777777" w:rsidR="00156CBC" w:rsidRPr="00053856" w:rsidRDefault="00156CBC" w:rsidP="0090203E">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20</w:t>
            </w:r>
          </w:p>
        </w:tc>
      </w:tr>
      <w:tr w:rsidR="00156CBC" w:rsidRPr="00053856" w14:paraId="0C668CF5" w14:textId="77777777" w:rsidTr="0090203E">
        <w:tc>
          <w:tcPr>
            <w:tcW w:w="445" w:type="dxa"/>
            <w:shd w:val="clear" w:color="auto" w:fill="auto"/>
          </w:tcPr>
          <w:p w14:paraId="2DCBB46B" w14:textId="77777777" w:rsidR="00156CBC" w:rsidRPr="00053856" w:rsidRDefault="00156CBC" w:rsidP="0090203E">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3.</w:t>
            </w:r>
          </w:p>
        </w:tc>
        <w:tc>
          <w:tcPr>
            <w:tcW w:w="7919" w:type="dxa"/>
            <w:shd w:val="clear" w:color="auto" w:fill="auto"/>
          </w:tcPr>
          <w:p w14:paraId="7AD541D6" w14:textId="36A2E811" w:rsidR="00156CBC" w:rsidRPr="00053856" w:rsidRDefault="00156CBC" w:rsidP="0090203E">
            <w:pPr>
              <w:spacing w:after="0" w:line="240" w:lineRule="auto"/>
              <w:jc w:val="both"/>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Cs/>
                <w:sz w:val="28"/>
                <w:szCs w:val="28"/>
              </w:rPr>
              <w:t xml:space="preserve">Решение задачи/кейса </w:t>
            </w:r>
          </w:p>
        </w:tc>
        <w:tc>
          <w:tcPr>
            <w:tcW w:w="1000" w:type="dxa"/>
            <w:shd w:val="clear" w:color="auto" w:fill="auto"/>
          </w:tcPr>
          <w:p w14:paraId="624BAE32" w14:textId="77777777" w:rsidR="00156CBC" w:rsidRPr="00053856" w:rsidRDefault="00156CBC" w:rsidP="0090203E">
            <w:pPr>
              <w:widowControl w:val="0"/>
              <w:spacing w:after="0" w:line="240" w:lineRule="auto"/>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20</w:t>
            </w:r>
          </w:p>
        </w:tc>
      </w:tr>
    </w:tbl>
    <w:p w14:paraId="16A2F3D3" w14:textId="4DB7A6B3" w:rsidR="007B09C9" w:rsidRPr="00053856"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05385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80"/>
      <w:bookmarkStart w:id="46" w:name="_Toc506804999"/>
      <w:bookmarkEnd w:id="42"/>
      <w:r w:rsidRPr="00053856">
        <w:rPr>
          <w:rFonts w:ascii="Times New Roman" w:eastAsia="Times New Roman" w:hAnsi="Times New Roman" w:cs="Times New Roman"/>
          <w:b/>
          <w:sz w:val="28"/>
          <w:szCs w:val="28"/>
        </w:rPr>
        <w:t xml:space="preserve">7.3. </w:t>
      </w:r>
      <w:bookmarkEnd w:id="45"/>
      <w:r w:rsidR="00095E4D" w:rsidRPr="00053856">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053856" w:rsidRDefault="00C0065B" w:rsidP="00C0065B">
      <w:pPr>
        <w:spacing w:line="240" w:lineRule="auto"/>
        <w:ind w:firstLine="709"/>
        <w:jc w:val="both"/>
        <w:rPr>
          <w:rFonts w:ascii="Times New Roman" w:eastAsia="Calibri" w:hAnsi="Times New Roman" w:cs="Times New Roman"/>
          <w:sz w:val="28"/>
          <w:szCs w:val="28"/>
        </w:rPr>
      </w:pPr>
      <w:r w:rsidRPr="00053856">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053856">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053856" w:rsidRDefault="00923A8E" w:rsidP="00622B37">
      <w:pPr>
        <w:pStyle w:val="1"/>
        <w:spacing w:before="120"/>
        <w:ind w:firstLine="0"/>
        <w:jc w:val="center"/>
        <w:rPr>
          <w:rFonts w:ascii="Times New Roman" w:hAnsi="Times New Roman"/>
          <w:color w:val="auto"/>
        </w:rPr>
      </w:pPr>
      <w:bookmarkStart w:id="47" w:name="_Toc73619802"/>
      <w:r w:rsidRPr="00053856">
        <w:rPr>
          <w:rFonts w:ascii="Times New Roman" w:hAnsi="Times New Roman"/>
          <w:color w:val="auto"/>
        </w:rPr>
        <w:t xml:space="preserve">8. </w:t>
      </w:r>
      <w:bookmarkStart w:id="48" w:name="_Toc423080114"/>
      <w:r w:rsidRPr="00053856">
        <w:rPr>
          <w:rFonts w:ascii="Times New Roman" w:hAnsi="Times New Roman"/>
          <w:color w:val="auto"/>
        </w:rPr>
        <w:t>Перечень основной и дополнительной учебной литературы, необходимой для освоения дисциплины</w:t>
      </w:r>
      <w:bookmarkEnd w:id="46"/>
      <w:bookmarkEnd w:id="47"/>
      <w:bookmarkEnd w:id="48"/>
    </w:p>
    <w:p w14:paraId="4F72E4A5" w14:textId="368ED6C5" w:rsidR="00695E25" w:rsidRPr="00053856" w:rsidRDefault="00B07FC0" w:rsidP="00231E67">
      <w:pPr>
        <w:spacing w:line="240" w:lineRule="auto"/>
        <w:jc w:val="center"/>
        <w:rPr>
          <w:rFonts w:ascii="Times New Roman" w:eastAsia="Times New Roman" w:hAnsi="Times New Roman" w:cs="Times New Roman"/>
          <w:b/>
          <w:sz w:val="28"/>
          <w:szCs w:val="28"/>
          <w:lang w:eastAsia="ru-RU"/>
        </w:rPr>
      </w:pPr>
      <w:bookmarkStart w:id="49" w:name="_Toc73619804"/>
      <w:bookmarkStart w:id="50" w:name="_Hlk517736004"/>
      <w:r w:rsidRPr="00053856">
        <w:rPr>
          <w:rFonts w:ascii="Times New Roman" w:eastAsia="Times New Roman" w:hAnsi="Times New Roman" w:cs="Times New Roman"/>
          <w:b/>
          <w:sz w:val="28"/>
          <w:szCs w:val="28"/>
          <w:lang w:eastAsia="ru-RU"/>
        </w:rPr>
        <w:t>Нормативные правовые акты:</w:t>
      </w:r>
    </w:p>
    <w:p w14:paraId="45009A84" w14:textId="77777777" w:rsidR="00695E25" w:rsidRPr="00053856" w:rsidRDefault="00695E25" w:rsidP="005E6BD7">
      <w:pPr>
        <w:numPr>
          <w:ilvl w:val="0"/>
          <w:numId w:val="2"/>
        </w:numPr>
        <w:tabs>
          <w:tab w:val="clear" w:pos="720"/>
          <w:tab w:val="num" w:pos="1134"/>
        </w:tabs>
        <w:spacing w:after="0" w:line="240" w:lineRule="auto"/>
        <w:ind w:left="0"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ГОСТ Р ИСО 31000-2010 Менеджмент риска. Принципы и руководство - М.: </w:t>
      </w:r>
      <w:proofErr w:type="spellStart"/>
      <w:r w:rsidRPr="00053856">
        <w:rPr>
          <w:rFonts w:ascii="Times New Roman" w:eastAsia="Times New Roman" w:hAnsi="Times New Roman" w:cs="Times New Roman"/>
          <w:sz w:val="28"/>
          <w:szCs w:val="28"/>
          <w:lang w:eastAsia="ru-RU"/>
        </w:rPr>
        <w:t>Стандартинформ</w:t>
      </w:r>
      <w:proofErr w:type="spellEnd"/>
      <w:r w:rsidRPr="00053856">
        <w:rPr>
          <w:rFonts w:ascii="Times New Roman" w:eastAsia="Times New Roman" w:hAnsi="Times New Roman" w:cs="Times New Roman"/>
          <w:sz w:val="28"/>
          <w:szCs w:val="28"/>
          <w:lang w:eastAsia="ru-RU"/>
        </w:rPr>
        <w:t>, 2012.</w:t>
      </w:r>
    </w:p>
    <w:p w14:paraId="17A4081A" w14:textId="77777777" w:rsidR="00231E67" w:rsidRPr="00053856" w:rsidRDefault="00231E67" w:rsidP="005E6BD7">
      <w:pPr>
        <w:numPr>
          <w:ilvl w:val="0"/>
          <w:numId w:val="2"/>
        </w:numPr>
        <w:tabs>
          <w:tab w:val="clear" w:pos="720"/>
          <w:tab w:val="num" w:pos="1134"/>
        </w:tabs>
        <w:spacing w:after="0" w:line="240" w:lineRule="auto"/>
        <w:ind w:left="0"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Межгосударственный стандарт ГОСТ ISO 9000-2011 "Системы менеджмента качества. Основные положения и словарь"</w:t>
      </w:r>
    </w:p>
    <w:p w14:paraId="0AD7875E" w14:textId="77777777" w:rsidR="00231E67" w:rsidRPr="00053856" w:rsidRDefault="00231E67" w:rsidP="005E6BD7">
      <w:pPr>
        <w:numPr>
          <w:ilvl w:val="0"/>
          <w:numId w:val="2"/>
        </w:numPr>
        <w:tabs>
          <w:tab w:val="clear" w:pos="720"/>
          <w:tab w:val="num" w:pos="1134"/>
        </w:tabs>
        <w:spacing w:after="0" w:line="240" w:lineRule="auto"/>
        <w:ind w:left="0"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Международный стандарт ИСО 9004:2009 "Менеджмент для достижения устойчивого успеха организации. Подход на основе менеджмента качества"</w:t>
      </w:r>
    </w:p>
    <w:p w14:paraId="0970E44A" w14:textId="77777777" w:rsidR="00231E67" w:rsidRPr="00053856" w:rsidRDefault="00231E67" w:rsidP="005E6BD7">
      <w:pPr>
        <w:numPr>
          <w:ilvl w:val="0"/>
          <w:numId w:val="2"/>
        </w:numPr>
        <w:tabs>
          <w:tab w:val="clear" w:pos="720"/>
          <w:tab w:val="num" w:pos="1134"/>
        </w:tabs>
        <w:spacing w:after="0" w:line="240" w:lineRule="auto"/>
        <w:ind w:left="0"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Международный стандарт ИСО 31000:2009 "Менеджмент риска. Принципы и руководство"</w:t>
      </w:r>
    </w:p>
    <w:p w14:paraId="588271FF" w14:textId="64129D96" w:rsidR="00231E67" w:rsidRPr="00053856" w:rsidRDefault="00231E67" w:rsidP="005E6BD7">
      <w:pPr>
        <w:numPr>
          <w:ilvl w:val="0"/>
          <w:numId w:val="2"/>
        </w:numPr>
        <w:tabs>
          <w:tab w:val="clear" w:pos="720"/>
          <w:tab w:val="num" w:pos="1134"/>
        </w:tabs>
        <w:spacing w:after="0" w:line="240" w:lineRule="auto"/>
        <w:ind w:left="0"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Международный стандарт ИСО 37301:2021 «Система управление соответствием. Требования с руководством по применению»</w:t>
      </w:r>
    </w:p>
    <w:p w14:paraId="433486D4" w14:textId="77777777" w:rsidR="00695E25" w:rsidRPr="00053856" w:rsidRDefault="00695E25" w:rsidP="005E6BD7">
      <w:pPr>
        <w:numPr>
          <w:ilvl w:val="0"/>
          <w:numId w:val="2"/>
        </w:numPr>
        <w:tabs>
          <w:tab w:val="clear" w:pos="720"/>
          <w:tab w:val="num" w:pos="1134"/>
        </w:tabs>
        <w:spacing w:after="0" w:line="240" w:lineRule="auto"/>
        <w:ind w:left="0"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МСА 400 «Оценка рисков и внутренний контроль»</w:t>
      </w:r>
    </w:p>
    <w:p w14:paraId="51255ACA" w14:textId="77777777" w:rsidR="00695E25" w:rsidRPr="00053856" w:rsidRDefault="00695E25" w:rsidP="005E6BD7">
      <w:pPr>
        <w:numPr>
          <w:ilvl w:val="0"/>
          <w:numId w:val="2"/>
        </w:numPr>
        <w:tabs>
          <w:tab w:val="clear" w:pos="720"/>
          <w:tab w:val="num" w:pos="1134"/>
        </w:tabs>
        <w:spacing w:after="0" w:line="240" w:lineRule="auto"/>
        <w:ind w:left="0"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Федеральный закон «Об аудиторской деятельности» [Электронный ресурс]: </w:t>
      </w:r>
      <w:proofErr w:type="spellStart"/>
      <w:r w:rsidRPr="00053856">
        <w:rPr>
          <w:rFonts w:ascii="Times New Roman" w:eastAsia="Times New Roman" w:hAnsi="Times New Roman" w:cs="Times New Roman"/>
          <w:sz w:val="28"/>
          <w:szCs w:val="28"/>
          <w:lang w:eastAsia="ru-RU"/>
        </w:rPr>
        <w:t>федеральн</w:t>
      </w:r>
      <w:proofErr w:type="spellEnd"/>
      <w:r w:rsidRPr="00053856">
        <w:rPr>
          <w:rFonts w:ascii="Times New Roman" w:eastAsia="Times New Roman" w:hAnsi="Times New Roman" w:cs="Times New Roman"/>
          <w:sz w:val="28"/>
          <w:szCs w:val="28"/>
          <w:lang w:eastAsia="ru-RU"/>
        </w:rPr>
        <w:t>. закон от 30.12.2008 № 307-ФЗ (с изм. и доп.) // Справочная система «Гарант»</w:t>
      </w:r>
    </w:p>
    <w:p w14:paraId="6B5A1557" w14:textId="761607D0" w:rsidR="00231E67" w:rsidRPr="00053856" w:rsidRDefault="00231E67" w:rsidP="005E6BD7">
      <w:pPr>
        <w:numPr>
          <w:ilvl w:val="0"/>
          <w:numId w:val="2"/>
        </w:numPr>
        <w:tabs>
          <w:tab w:val="clear" w:pos="720"/>
          <w:tab w:val="num" w:pos="1134"/>
        </w:tabs>
        <w:spacing w:after="0" w:line="240" w:lineRule="auto"/>
        <w:ind w:left="0"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Федеральный закон от 06.12.2011 № 402-ФЗ (ред. от 04.11.2014) «О бухгалтерском учете» </w:t>
      </w:r>
    </w:p>
    <w:p w14:paraId="79F19EE4" w14:textId="3D759EB6" w:rsidR="00231E67" w:rsidRPr="00053856" w:rsidRDefault="00231E67" w:rsidP="005E6BD7">
      <w:pPr>
        <w:numPr>
          <w:ilvl w:val="0"/>
          <w:numId w:val="2"/>
        </w:numPr>
        <w:tabs>
          <w:tab w:val="clear" w:pos="720"/>
          <w:tab w:val="num" w:pos="1134"/>
        </w:tabs>
        <w:spacing w:after="0" w:line="240" w:lineRule="auto"/>
        <w:ind w:left="0"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Федеральный закон от 29.06.2015 № 210-ФЗ «Внутренний контроль и внутренний аудит профессионального участника рынка ценных бумаг»</w:t>
      </w:r>
    </w:p>
    <w:p w14:paraId="45698D6F" w14:textId="63D716C6" w:rsidR="00231E67" w:rsidRPr="00053856" w:rsidRDefault="00231E67" w:rsidP="005E6BD7">
      <w:pPr>
        <w:numPr>
          <w:ilvl w:val="0"/>
          <w:numId w:val="2"/>
        </w:numPr>
        <w:tabs>
          <w:tab w:val="clear" w:pos="720"/>
          <w:tab w:val="num" w:pos="1134"/>
        </w:tabs>
        <w:spacing w:after="0" w:line="240" w:lineRule="auto"/>
        <w:ind w:left="0" w:firstLine="709"/>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Федеральный закон № 115-ФЗ О противодействии легализации (отмыванию) доходов, полученных преступным путем, и финансированию терроризма (ред. от 28.12.2013), "Организация внутреннего контроля в целях противодействия легализации (отмыванию) доходов, полученных преступным путем, и финансированию терроризма"</w:t>
      </w:r>
    </w:p>
    <w:p w14:paraId="6CD7D92D" w14:textId="77777777" w:rsidR="00231E67" w:rsidRPr="00053856" w:rsidRDefault="00231E67" w:rsidP="00231E67">
      <w:pPr>
        <w:tabs>
          <w:tab w:val="num" w:pos="720"/>
        </w:tabs>
        <w:spacing w:after="0" w:line="240" w:lineRule="auto"/>
        <w:jc w:val="both"/>
        <w:rPr>
          <w:rFonts w:ascii="Times New Roman" w:eastAsia="Times New Roman" w:hAnsi="Times New Roman" w:cs="Times New Roman"/>
          <w:sz w:val="28"/>
          <w:szCs w:val="28"/>
          <w:lang w:eastAsia="ru-RU"/>
        </w:rPr>
      </w:pPr>
    </w:p>
    <w:p w14:paraId="2118E72E" w14:textId="77777777" w:rsidR="00695E25" w:rsidRPr="00053856" w:rsidRDefault="00695E25" w:rsidP="00695E25">
      <w:pPr>
        <w:spacing w:after="0" w:line="240" w:lineRule="auto"/>
        <w:ind w:left="142"/>
        <w:jc w:val="both"/>
        <w:rPr>
          <w:rFonts w:ascii="Times New Roman" w:eastAsia="Times New Roman" w:hAnsi="Times New Roman" w:cs="Times New Roman"/>
          <w:sz w:val="28"/>
          <w:szCs w:val="28"/>
          <w:highlight w:val="cyan"/>
          <w:lang w:eastAsia="ru-RU"/>
        </w:rPr>
      </w:pPr>
    </w:p>
    <w:p w14:paraId="5369837C" w14:textId="77777777" w:rsidR="00695E25" w:rsidRPr="00053856" w:rsidRDefault="00695E25" w:rsidP="00695E25">
      <w:pPr>
        <w:spacing w:after="0" w:line="360" w:lineRule="auto"/>
        <w:ind w:firstLine="709"/>
        <w:jc w:val="center"/>
        <w:rPr>
          <w:rFonts w:ascii="Times New Roman" w:eastAsia="Times New Roman" w:hAnsi="Times New Roman" w:cs="Times New Roman"/>
          <w:sz w:val="28"/>
          <w:szCs w:val="28"/>
          <w:lang w:eastAsia="ru-RU"/>
        </w:rPr>
      </w:pPr>
      <w:r w:rsidRPr="00053856">
        <w:rPr>
          <w:rFonts w:ascii="Times New Roman" w:eastAsia="Times New Roman" w:hAnsi="Times New Roman" w:cs="Times New Roman"/>
          <w:b/>
          <w:bCs/>
          <w:sz w:val="28"/>
          <w:szCs w:val="28"/>
          <w:lang w:eastAsia="ru-RU"/>
        </w:rPr>
        <w:t>Основная литература:</w:t>
      </w:r>
    </w:p>
    <w:p w14:paraId="058F4F6D" w14:textId="03818052" w:rsidR="00850CD5" w:rsidRDefault="00850CD5" w:rsidP="00FE4C98">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850CD5">
        <w:rPr>
          <w:rFonts w:ascii="Times New Roman" w:eastAsia="Times New Roman" w:hAnsi="Times New Roman" w:cs="Times New Roman"/>
          <w:sz w:val="28"/>
          <w:szCs w:val="28"/>
          <w:lang w:eastAsia="ru-RU"/>
        </w:rPr>
        <w:t xml:space="preserve">Экономическая </w:t>
      </w:r>
      <w:proofErr w:type="gramStart"/>
      <w:r w:rsidRPr="00850CD5">
        <w:rPr>
          <w:rFonts w:ascii="Times New Roman" w:eastAsia="Times New Roman" w:hAnsi="Times New Roman" w:cs="Times New Roman"/>
          <w:sz w:val="28"/>
          <w:szCs w:val="28"/>
          <w:lang w:eastAsia="ru-RU"/>
        </w:rPr>
        <w:t>безопасность :</w:t>
      </w:r>
      <w:proofErr w:type="gramEnd"/>
      <w:r w:rsidRPr="00850CD5">
        <w:rPr>
          <w:rFonts w:ascii="Times New Roman" w:eastAsia="Times New Roman" w:hAnsi="Times New Roman" w:cs="Times New Roman"/>
          <w:sz w:val="28"/>
          <w:szCs w:val="28"/>
          <w:lang w:eastAsia="ru-RU"/>
        </w:rPr>
        <w:t xml:space="preserve"> учебник для вузов / Л. П. Гончаренко [и др.] ; под общей редакцией Л. П. Гончаренко. — 2-е изд., перераб. и доп. — </w:t>
      </w:r>
      <w:proofErr w:type="gramStart"/>
      <w:r w:rsidRPr="00850CD5">
        <w:rPr>
          <w:rFonts w:ascii="Times New Roman" w:eastAsia="Times New Roman" w:hAnsi="Times New Roman" w:cs="Times New Roman"/>
          <w:sz w:val="28"/>
          <w:szCs w:val="28"/>
          <w:lang w:eastAsia="ru-RU"/>
        </w:rPr>
        <w:t>Москва :</w:t>
      </w:r>
      <w:proofErr w:type="gramEnd"/>
      <w:r w:rsidRPr="00850CD5">
        <w:rPr>
          <w:rFonts w:ascii="Times New Roman" w:eastAsia="Times New Roman" w:hAnsi="Times New Roman" w:cs="Times New Roman"/>
          <w:sz w:val="28"/>
          <w:szCs w:val="28"/>
          <w:lang w:eastAsia="ru-RU"/>
        </w:rPr>
        <w:t xml:space="preserve"> Издательство Юрайт, 2020. — 340 с. — (Высшее образование). — Образовательная платформа Юрайт [сайт].  — URL: https://urait.ru/bcode/448446 (дата обращения: </w:t>
      </w:r>
      <w:r>
        <w:rPr>
          <w:rFonts w:ascii="Times New Roman" w:eastAsia="Times New Roman" w:hAnsi="Times New Roman"/>
          <w:sz w:val="28"/>
          <w:szCs w:val="28"/>
          <w:lang w:eastAsia="ru-RU"/>
        </w:rPr>
        <w:t>24</w:t>
      </w:r>
      <w:r w:rsidRPr="00850CD5">
        <w:rPr>
          <w:rFonts w:ascii="Times New Roman" w:eastAsia="Times New Roman" w:hAnsi="Times New Roman"/>
          <w:sz w:val="28"/>
          <w:szCs w:val="28"/>
          <w:lang w:eastAsia="ru-RU"/>
        </w:rPr>
        <w:t>.0</w:t>
      </w:r>
      <w:r>
        <w:rPr>
          <w:rFonts w:ascii="Times New Roman" w:eastAsia="Times New Roman" w:hAnsi="Times New Roman"/>
          <w:sz w:val="28"/>
          <w:szCs w:val="28"/>
          <w:lang w:eastAsia="ru-RU"/>
        </w:rPr>
        <w:t>5</w:t>
      </w:r>
      <w:r w:rsidRPr="00850CD5">
        <w:rPr>
          <w:rFonts w:ascii="Times New Roman" w:eastAsia="Times New Roman" w:hAnsi="Times New Roman"/>
          <w:sz w:val="28"/>
          <w:szCs w:val="28"/>
          <w:lang w:eastAsia="ru-RU"/>
        </w:rPr>
        <w:t>.2023</w:t>
      </w:r>
      <w:r w:rsidRPr="00850CD5">
        <w:rPr>
          <w:rFonts w:ascii="Times New Roman" w:eastAsia="Times New Roman" w:hAnsi="Times New Roman" w:cs="Times New Roman"/>
          <w:sz w:val="28"/>
          <w:szCs w:val="28"/>
          <w:lang w:eastAsia="ru-RU"/>
        </w:rPr>
        <w:t xml:space="preserve">). — </w:t>
      </w:r>
      <w:proofErr w:type="gramStart"/>
      <w:r w:rsidRPr="00850CD5">
        <w:rPr>
          <w:rFonts w:ascii="Times New Roman" w:eastAsia="Times New Roman" w:hAnsi="Times New Roman" w:cs="Times New Roman"/>
          <w:sz w:val="28"/>
          <w:szCs w:val="28"/>
          <w:lang w:eastAsia="ru-RU"/>
        </w:rPr>
        <w:t>Текст :</w:t>
      </w:r>
      <w:proofErr w:type="gramEnd"/>
      <w:r w:rsidRPr="00850CD5">
        <w:rPr>
          <w:rFonts w:ascii="Times New Roman" w:eastAsia="Times New Roman" w:hAnsi="Times New Roman" w:cs="Times New Roman"/>
          <w:sz w:val="28"/>
          <w:szCs w:val="28"/>
          <w:lang w:eastAsia="ru-RU"/>
        </w:rPr>
        <w:t xml:space="preserve"> электронный. </w:t>
      </w:r>
    </w:p>
    <w:p w14:paraId="537B8C59" w14:textId="30D0EDFD" w:rsidR="00695E25" w:rsidRPr="00053856" w:rsidRDefault="00850CD5" w:rsidP="00FE4C98">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850CD5">
        <w:rPr>
          <w:rFonts w:ascii="Times New Roman" w:eastAsia="Times New Roman" w:hAnsi="Times New Roman" w:cs="Times New Roman"/>
          <w:sz w:val="28"/>
          <w:szCs w:val="28"/>
          <w:lang w:eastAsia="ru-RU"/>
        </w:rPr>
        <w:t xml:space="preserve">Касьяненко, Т. Г.  Анализ и оценка рисков в </w:t>
      </w:r>
      <w:proofErr w:type="gramStart"/>
      <w:r w:rsidRPr="00850CD5">
        <w:rPr>
          <w:rFonts w:ascii="Times New Roman" w:eastAsia="Times New Roman" w:hAnsi="Times New Roman" w:cs="Times New Roman"/>
          <w:sz w:val="28"/>
          <w:szCs w:val="28"/>
          <w:lang w:eastAsia="ru-RU"/>
        </w:rPr>
        <w:t>бизнесе :</w:t>
      </w:r>
      <w:proofErr w:type="gramEnd"/>
      <w:r w:rsidRPr="00850CD5">
        <w:rPr>
          <w:rFonts w:ascii="Times New Roman" w:eastAsia="Times New Roman" w:hAnsi="Times New Roman" w:cs="Times New Roman"/>
          <w:sz w:val="28"/>
          <w:szCs w:val="28"/>
          <w:lang w:eastAsia="ru-RU"/>
        </w:rPr>
        <w:t xml:space="preserve"> учебник и практикум для вузов / Т. Г. Касьяненко, Г. А. </w:t>
      </w:r>
      <w:proofErr w:type="spellStart"/>
      <w:r w:rsidRPr="00850CD5">
        <w:rPr>
          <w:rFonts w:ascii="Times New Roman" w:eastAsia="Times New Roman" w:hAnsi="Times New Roman" w:cs="Times New Roman"/>
          <w:sz w:val="28"/>
          <w:szCs w:val="28"/>
          <w:lang w:eastAsia="ru-RU"/>
        </w:rPr>
        <w:t>Маховикова</w:t>
      </w:r>
      <w:proofErr w:type="spellEnd"/>
      <w:r w:rsidRPr="00850CD5">
        <w:rPr>
          <w:rFonts w:ascii="Times New Roman" w:eastAsia="Times New Roman" w:hAnsi="Times New Roman" w:cs="Times New Roman"/>
          <w:sz w:val="28"/>
          <w:szCs w:val="28"/>
          <w:lang w:eastAsia="ru-RU"/>
        </w:rPr>
        <w:t xml:space="preserve">. — 2-е изд., перераб. и доп. — </w:t>
      </w:r>
      <w:proofErr w:type="gramStart"/>
      <w:r w:rsidRPr="00850CD5">
        <w:rPr>
          <w:rFonts w:ascii="Times New Roman" w:eastAsia="Times New Roman" w:hAnsi="Times New Roman" w:cs="Times New Roman"/>
          <w:sz w:val="28"/>
          <w:szCs w:val="28"/>
          <w:lang w:eastAsia="ru-RU"/>
        </w:rPr>
        <w:t>Москва :</w:t>
      </w:r>
      <w:proofErr w:type="gramEnd"/>
      <w:r w:rsidRPr="00850CD5">
        <w:rPr>
          <w:rFonts w:ascii="Times New Roman" w:eastAsia="Times New Roman" w:hAnsi="Times New Roman" w:cs="Times New Roman"/>
          <w:sz w:val="28"/>
          <w:szCs w:val="28"/>
          <w:lang w:eastAsia="ru-RU"/>
        </w:rPr>
        <w:t xml:space="preserve"> Издательство Юрайт, 2023. — 381 с. — (Высшее образование). —  Образовательная платформа Юрайт [сайт]. — URL: https://urait.ru/bcode/510969 (дата обращения: </w:t>
      </w:r>
      <w:r>
        <w:rPr>
          <w:rFonts w:ascii="Times New Roman" w:eastAsia="Times New Roman" w:hAnsi="Times New Roman"/>
          <w:sz w:val="28"/>
          <w:szCs w:val="28"/>
          <w:lang w:eastAsia="ru-RU"/>
        </w:rPr>
        <w:t>24</w:t>
      </w:r>
      <w:r w:rsidRPr="00850CD5">
        <w:rPr>
          <w:rFonts w:ascii="Times New Roman" w:eastAsia="Times New Roman" w:hAnsi="Times New Roman"/>
          <w:sz w:val="28"/>
          <w:szCs w:val="28"/>
          <w:lang w:eastAsia="ru-RU"/>
        </w:rPr>
        <w:t>.0</w:t>
      </w:r>
      <w:r>
        <w:rPr>
          <w:rFonts w:ascii="Times New Roman" w:eastAsia="Times New Roman" w:hAnsi="Times New Roman"/>
          <w:sz w:val="28"/>
          <w:szCs w:val="28"/>
          <w:lang w:eastAsia="ru-RU"/>
        </w:rPr>
        <w:t>5</w:t>
      </w:r>
      <w:r w:rsidRPr="00850CD5">
        <w:rPr>
          <w:rFonts w:ascii="Times New Roman" w:eastAsia="Times New Roman" w:hAnsi="Times New Roman"/>
          <w:sz w:val="28"/>
          <w:szCs w:val="28"/>
          <w:lang w:eastAsia="ru-RU"/>
        </w:rPr>
        <w:t>.2023</w:t>
      </w:r>
      <w:r w:rsidRPr="00850CD5">
        <w:rPr>
          <w:rFonts w:ascii="Times New Roman" w:eastAsia="Times New Roman" w:hAnsi="Times New Roman" w:cs="Times New Roman"/>
          <w:sz w:val="28"/>
          <w:szCs w:val="28"/>
          <w:lang w:eastAsia="ru-RU"/>
        </w:rPr>
        <w:t xml:space="preserve">). — </w:t>
      </w:r>
      <w:proofErr w:type="gramStart"/>
      <w:r w:rsidRPr="00850CD5">
        <w:rPr>
          <w:rFonts w:ascii="Times New Roman" w:eastAsia="Times New Roman" w:hAnsi="Times New Roman" w:cs="Times New Roman"/>
          <w:sz w:val="28"/>
          <w:szCs w:val="28"/>
          <w:lang w:eastAsia="ru-RU"/>
        </w:rPr>
        <w:t>Текст :</w:t>
      </w:r>
      <w:proofErr w:type="gramEnd"/>
      <w:r w:rsidRPr="00850CD5">
        <w:rPr>
          <w:rFonts w:ascii="Times New Roman" w:eastAsia="Times New Roman" w:hAnsi="Times New Roman" w:cs="Times New Roman"/>
          <w:sz w:val="28"/>
          <w:szCs w:val="28"/>
          <w:lang w:eastAsia="ru-RU"/>
        </w:rPr>
        <w:t xml:space="preserve"> электронный.</w:t>
      </w:r>
    </w:p>
    <w:p w14:paraId="45C4165C" w14:textId="77777777" w:rsidR="00695E25" w:rsidRPr="00053856" w:rsidRDefault="00695E25" w:rsidP="00FE4C98">
      <w:pPr>
        <w:tabs>
          <w:tab w:val="left" w:pos="1134"/>
        </w:tabs>
        <w:spacing w:after="0" w:line="240" w:lineRule="auto"/>
        <w:ind w:firstLine="709"/>
        <w:rPr>
          <w:rFonts w:ascii="Times New Roman" w:eastAsia="Times New Roman" w:hAnsi="Times New Roman" w:cs="Times New Roman"/>
          <w:b/>
          <w:sz w:val="28"/>
          <w:szCs w:val="28"/>
          <w:highlight w:val="cyan"/>
          <w:lang w:eastAsia="ru-RU"/>
        </w:rPr>
      </w:pPr>
    </w:p>
    <w:p w14:paraId="0E9AB412" w14:textId="77777777" w:rsidR="00695E25" w:rsidRPr="00053856" w:rsidRDefault="00695E25" w:rsidP="00FE4C98">
      <w:pPr>
        <w:tabs>
          <w:tab w:val="left" w:pos="1134"/>
        </w:tabs>
        <w:spacing w:after="0" w:line="240" w:lineRule="auto"/>
        <w:ind w:firstLine="709"/>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Дополнительная литература:</w:t>
      </w:r>
    </w:p>
    <w:p w14:paraId="5838BF9E" w14:textId="7CD64856" w:rsidR="00850CD5" w:rsidRPr="00FE4C98" w:rsidRDefault="00850CD5" w:rsidP="00FE4C98">
      <w:pPr>
        <w:pStyle w:val="af0"/>
        <w:numPr>
          <w:ilvl w:val="0"/>
          <w:numId w:val="74"/>
        </w:numPr>
        <w:tabs>
          <w:tab w:val="left" w:pos="1134"/>
        </w:tabs>
        <w:spacing w:after="0" w:line="240" w:lineRule="auto"/>
        <w:ind w:left="0" w:firstLine="709"/>
        <w:jc w:val="both"/>
        <w:rPr>
          <w:rFonts w:ascii="Times New Roman" w:eastAsia="Times New Roman" w:hAnsi="Times New Roman"/>
          <w:sz w:val="28"/>
          <w:szCs w:val="28"/>
          <w:lang w:eastAsia="ru-RU"/>
        </w:rPr>
      </w:pPr>
      <w:proofErr w:type="spellStart"/>
      <w:r w:rsidRPr="00FE4C98">
        <w:rPr>
          <w:rFonts w:ascii="Times New Roman" w:eastAsia="Times New Roman" w:hAnsi="Times New Roman"/>
          <w:sz w:val="28"/>
          <w:szCs w:val="28"/>
          <w:lang w:eastAsia="ru-RU"/>
        </w:rPr>
        <w:t>Авдийский</w:t>
      </w:r>
      <w:proofErr w:type="spellEnd"/>
      <w:r w:rsidRPr="00FE4C98">
        <w:rPr>
          <w:rFonts w:ascii="Times New Roman" w:eastAsia="Times New Roman" w:hAnsi="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FE4C98">
        <w:rPr>
          <w:rFonts w:ascii="Times New Roman" w:eastAsia="Times New Roman" w:hAnsi="Times New Roman"/>
          <w:sz w:val="28"/>
          <w:szCs w:val="28"/>
          <w:lang w:eastAsia="ru-RU"/>
        </w:rPr>
        <w:t>управления :</w:t>
      </w:r>
      <w:proofErr w:type="gramEnd"/>
      <w:r w:rsidRPr="00FE4C98">
        <w:rPr>
          <w:rFonts w:ascii="Times New Roman" w:eastAsia="Times New Roman" w:hAnsi="Times New Roman"/>
          <w:sz w:val="28"/>
          <w:szCs w:val="28"/>
          <w:lang w:eastAsia="ru-RU"/>
        </w:rPr>
        <w:t xml:space="preserve"> учебное пособие / В. И. </w:t>
      </w:r>
      <w:proofErr w:type="spellStart"/>
      <w:r w:rsidRPr="00FE4C98">
        <w:rPr>
          <w:rFonts w:ascii="Times New Roman" w:eastAsia="Times New Roman" w:hAnsi="Times New Roman"/>
          <w:sz w:val="28"/>
          <w:szCs w:val="28"/>
          <w:lang w:eastAsia="ru-RU"/>
        </w:rPr>
        <w:t>Авдийский</w:t>
      </w:r>
      <w:proofErr w:type="spellEnd"/>
      <w:r w:rsidRPr="00FE4C98">
        <w:rPr>
          <w:rFonts w:ascii="Times New Roman" w:eastAsia="Times New Roman" w:hAnsi="Times New Roman"/>
          <w:sz w:val="28"/>
          <w:szCs w:val="28"/>
          <w:lang w:eastAsia="ru-RU"/>
        </w:rPr>
        <w:t xml:space="preserve">, В. М. Безденежных. - </w:t>
      </w:r>
      <w:proofErr w:type="gramStart"/>
      <w:r w:rsidRPr="00FE4C98">
        <w:rPr>
          <w:rFonts w:ascii="Times New Roman" w:eastAsia="Times New Roman" w:hAnsi="Times New Roman"/>
          <w:sz w:val="28"/>
          <w:szCs w:val="28"/>
          <w:lang w:eastAsia="ru-RU"/>
        </w:rPr>
        <w:t>Москва :</w:t>
      </w:r>
      <w:proofErr w:type="gramEnd"/>
      <w:r w:rsidRPr="00FE4C98">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w:t>
      </w:r>
      <w:bookmarkStart w:id="51" w:name="_Hlk135825723"/>
      <w:r w:rsidRPr="00FE4C98">
        <w:rPr>
          <w:rFonts w:ascii="Times New Roman" w:eastAsia="Times New Roman" w:hAnsi="Times New Roman"/>
          <w:sz w:val="28"/>
          <w:szCs w:val="28"/>
          <w:lang w:eastAsia="ru-RU"/>
        </w:rPr>
        <w:t>24.05.2023</w:t>
      </w:r>
      <w:bookmarkEnd w:id="51"/>
      <w:r w:rsidRPr="00FE4C98">
        <w:rPr>
          <w:rFonts w:ascii="Times New Roman" w:eastAsia="Times New Roman" w:hAnsi="Times New Roman"/>
          <w:sz w:val="28"/>
          <w:szCs w:val="28"/>
          <w:lang w:eastAsia="ru-RU"/>
        </w:rPr>
        <w:t xml:space="preserve">). - </w:t>
      </w:r>
      <w:proofErr w:type="gramStart"/>
      <w:r w:rsidRPr="00FE4C98">
        <w:rPr>
          <w:rFonts w:ascii="Times New Roman" w:eastAsia="Times New Roman" w:hAnsi="Times New Roman"/>
          <w:sz w:val="28"/>
          <w:szCs w:val="28"/>
          <w:lang w:eastAsia="ru-RU"/>
        </w:rPr>
        <w:t>Текст :</w:t>
      </w:r>
      <w:proofErr w:type="gramEnd"/>
      <w:r w:rsidRPr="00FE4C98">
        <w:rPr>
          <w:rFonts w:ascii="Times New Roman" w:eastAsia="Times New Roman" w:hAnsi="Times New Roman"/>
          <w:sz w:val="28"/>
          <w:szCs w:val="28"/>
          <w:lang w:eastAsia="ru-RU"/>
        </w:rPr>
        <w:t xml:space="preserve"> электронный. </w:t>
      </w:r>
    </w:p>
    <w:p w14:paraId="78A1CE3F" w14:textId="04460FC5" w:rsidR="00850CD5" w:rsidRPr="00FE4C98" w:rsidRDefault="00850CD5" w:rsidP="00FE4C98">
      <w:pPr>
        <w:pStyle w:val="af0"/>
        <w:numPr>
          <w:ilvl w:val="0"/>
          <w:numId w:val="74"/>
        </w:numPr>
        <w:tabs>
          <w:tab w:val="left" w:pos="851"/>
          <w:tab w:val="left" w:pos="1134"/>
        </w:tabs>
        <w:spacing w:after="0" w:line="240" w:lineRule="auto"/>
        <w:ind w:left="0" w:firstLine="709"/>
        <w:jc w:val="both"/>
        <w:rPr>
          <w:rFonts w:ascii="Times New Roman" w:eastAsia="Times New Roman" w:hAnsi="Times New Roman"/>
          <w:sz w:val="28"/>
          <w:szCs w:val="28"/>
          <w:lang w:eastAsia="ru-RU"/>
        </w:rPr>
      </w:pPr>
      <w:r w:rsidRPr="00FE4C98">
        <w:rPr>
          <w:rFonts w:ascii="Times New Roman" w:eastAsia="Times New Roman" w:hAnsi="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FE4C98">
        <w:rPr>
          <w:rFonts w:ascii="Times New Roman" w:eastAsia="Times New Roman" w:hAnsi="Times New Roman"/>
          <w:sz w:val="28"/>
          <w:szCs w:val="28"/>
          <w:lang w:eastAsia="ru-RU"/>
        </w:rPr>
        <w:t>Авдийский</w:t>
      </w:r>
      <w:proofErr w:type="spellEnd"/>
      <w:r w:rsidRPr="00FE4C98">
        <w:rPr>
          <w:rFonts w:ascii="Times New Roman" w:eastAsia="Times New Roman" w:hAnsi="Times New Roman"/>
          <w:sz w:val="28"/>
          <w:szCs w:val="28"/>
          <w:lang w:eastAsia="ru-RU"/>
        </w:rPr>
        <w:t xml:space="preserve"> [и др.]; Финуниверситет. - Москва: Инфра-М, 2017. - 203 с. </w:t>
      </w:r>
      <w:proofErr w:type="gramStart"/>
      <w:r w:rsidRPr="00FE4C98">
        <w:rPr>
          <w:rFonts w:ascii="Times New Roman" w:eastAsia="Times New Roman" w:hAnsi="Times New Roman"/>
          <w:sz w:val="28"/>
          <w:szCs w:val="28"/>
          <w:lang w:eastAsia="ru-RU"/>
        </w:rPr>
        <w:t>-  (</w:t>
      </w:r>
      <w:proofErr w:type="gramEnd"/>
      <w:r w:rsidRPr="00FE4C98">
        <w:rPr>
          <w:rFonts w:ascii="Times New Roman" w:eastAsia="Times New Roman" w:hAnsi="Times New Roman"/>
          <w:sz w:val="28"/>
          <w:szCs w:val="28"/>
          <w:lang w:eastAsia="ru-RU"/>
        </w:rPr>
        <w:t xml:space="preserve">Высшее образование: Магистратура). – </w:t>
      </w:r>
      <w:proofErr w:type="gramStart"/>
      <w:r w:rsidRPr="00FE4C98">
        <w:rPr>
          <w:rFonts w:ascii="Times New Roman" w:eastAsia="Times New Roman" w:hAnsi="Times New Roman"/>
          <w:sz w:val="28"/>
          <w:szCs w:val="28"/>
          <w:lang w:eastAsia="ru-RU"/>
        </w:rPr>
        <w:t>Текст :</w:t>
      </w:r>
      <w:proofErr w:type="gramEnd"/>
      <w:r w:rsidRPr="00FE4C98">
        <w:rPr>
          <w:rFonts w:ascii="Times New Roman" w:eastAsia="Times New Roman" w:hAnsi="Times New Roman"/>
          <w:sz w:val="28"/>
          <w:szCs w:val="28"/>
          <w:lang w:eastAsia="ru-RU"/>
        </w:rPr>
        <w:t xml:space="preserve"> непосредственный. - То же. - 2019. - ЭБС ZNANIUM.com. - URL: https://znanium.com/catalog/product/1024505 (дата обращения: 24.05.2023). - </w:t>
      </w:r>
      <w:proofErr w:type="gramStart"/>
      <w:r w:rsidRPr="00FE4C98">
        <w:rPr>
          <w:rFonts w:ascii="Times New Roman" w:eastAsia="Times New Roman" w:hAnsi="Times New Roman"/>
          <w:sz w:val="28"/>
          <w:szCs w:val="28"/>
          <w:lang w:eastAsia="ru-RU"/>
        </w:rPr>
        <w:t>Текст :</w:t>
      </w:r>
      <w:proofErr w:type="gramEnd"/>
      <w:r w:rsidRPr="00FE4C98">
        <w:rPr>
          <w:rFonts w:ascii="Times New Roman" w:eastAsia="Times New Roman" w:hAnsi="Times New Roman"/>
          <w:sz w:val="28"/>
          <w:szCs w:val="28"/>
          <w:lang w:eastAsia="ru-RU"/>
        </w:rPr>
        <w:t xml:space="preserve"> электронный. </w:t>
      </w:r>
    </w:p>
    <w:p w14:paraId="66D52B64" w14:textId="0ED7B350" w:rsidR="00850CD5" w:rsidRPr="00FE4C98" w:rsidRDefault="00850CD5" w:rsidP="00FE4C98">
      <w:pPr>
        <w:pStyle w:val="af0"/>
        <w:numPr>
          <w:ilvl w:val="0"/>
          <w:numId w:val="74"/>
        </w:numPr>
        <w:tabs>
          <w:tab w:val="left" w:pos="1134"/>
        </w:tabs>
        <w:spacing w:after="0" w:line="240" w:lineRule="auto"/>
        <w:ind w:left="0" w:firstLine="709"/>
        <w:jc w:val="both"/>
        <w:rPr>
          <w:rFonts w:ascii="Times New Roman" w:eastAsia="Times New Roman" w:hAnsi="Times New Roman"/>
          <w:color w:val="000000" w:themeColor="text1"/>
          <w:sz w:val="28"/>
          <w:szCs w:val="28"/>
          <w:lang w:eastAsia="ru-RU"/>
        </w:rPr>
      </w:pPr>
      <w:proofErr w:type="spellStart"/>
      <w:r w:rsidRPr="00FE4C98">
        <w:rPr>
          <w:rFonts w:ascii="Times New Roman" w:eastAsia="Times New Roman" w:hAnsi="Times New Roman"/>
          <w:color w:val="000000" w:themeColor="text1"/>
          <w:sz w:val="28"/>
          <w:szCs w:val="28"/>
          <w:lang w:eastAsia="ru-RU"/>
        </w:rPr>
        <w:t>Дрогобыцкий</w:t>
      </w:r>
      <w:proofErr w:type="spellEnd"/>
      <w:r w:rsidRPr="00FE4C98">
        <w:rPr>
          <w:rFonts w:ascii="Times New Roman" w:eastAsia="Times New Roman" w:hAnsi="Times New Roman"/>
          <w:color w:val="000000" w:themeColor="text1"/>
          <w:sz w:val="28"/>
          <w:szCs w:val="28"/>
          <w:lang w:eastAsia="ru-RU"/>
        </w:rPr>
        <w:t xml:space="preserve">, И. Н. Системный анализ в экономике: учебник для студентов вузов / И. Н. </w:t>
      </w:r>
      <w:proofErr w:type="spellStart"/>
      <w:r w:rsidRPr="00FE4C98">
        <w:rPr>
          <w:rFonts w:ascii="Times New Roman" w:eastAsia="Times New Roman" w:hAnsi="Times New Roman"/>
          <w:color w:val="000000" w:themeColor="text1"/>
          <w:sz w:val="28"/>
          <w:szCs w:val="28"/>
          <w:lang w:eastAsia="ru-RU"/>
        </w:rPr>
        <w:t>Дрогобыцкий</w:t>
      </w:r>
      <w:proofErr w:type="spellEnd"/>
      <w:r w:rsidRPr="00FE4C98">
        <w:rPr>
          <w:rFonts w:ascii="Times New Roman" w:eastAsia="Times New Roman" w:hAnsi="Times New Roman"/>
          <w:color w:val="000000" w:themeColor="text1"/>
          <w:sz w:val="28"/>
          <w:szCs w:val="28"/>
          <w:lang w:eastAsia="ru-RU"/>
        </w:rPr>
        <w:t xml:space="preserve">. - Москва: </w:t>
      </w:r>
      <w:proofErr w:type="spellStart"/>
      <w:r w:rsidRPr="00FE4C98">
        <w:rPr>
          <w:rFonts w:ascii="Times New Roman" w:eastAsia="Times New Roman" w:hAnsi="Times New Roman"/>
          <w:color w:val="000000" w:themeColor="text1"/>
          <w:sz w:val="28"/>
          <w:szCs w:val="28"/>
          <w:lang w:eastAsia="ru-RU"/>
        </w:rPr>
        <w:t>Юнити</w:t>
      </w:r>
      <w:proofErr w:type="spellEnd"/>
      <w:r w:rsidRPr="00FE4C98">
        <w:rPr>
          <w:rFonts w:ascii="Times New Roman" w:eastAsia="Times New Roman" w:hAnsi="Times New Roman"/>
          <w:color w:val="000000" w:themeColor="text1"/>
          <w:sz w:val="28"/>
          <w:szCs w:val="28"/>
          <w:lang w:eastAsia="ru-RU"/>
        </w:rPr>
        <w:t>-</w:t>
      </w:r>
      <w:proofErr w:type="gramStart"/>
      <w:r w:rsidRPr="00FE4C98">
        <w:rPr>
          <w:rFonts w:ascii="Times New Roman" w:eastAsia="Times New Roman" w:hAnsi="Times New Roman"/>
          <w:color w:val="000000" w:themeColor="text1"/>
          <w:sz w:val="28"/>
          <w:szCs w:val="28"/>
          <w:lang w:eastAsia="ru-RU"/>
        </w:rPr>
        <w:t>Дана,  2017</w:t>
      </w:r>
      <w:proofErr w:type="gramEnd"/>
      <w:r w:rsidRPr="00FE4C98">
        <w:rPr>
          <w:rFonts w:ascii="Times New Roman" w:eastAsia="Times New Roman" w:hAnsi="Times New Roman"/>
          <w:color w:val="000000" w:themeColor="text1"/>
          <w:sz w:val="28"/>
          <w:szCs w:val="28"/>
          <w:lang w:eastAsia="ru-RU"/>
        </w:rPr>
        <w:t xml:space="preserve">. - 607 с. - Текст: непосредственный. - То же.  - ЭБС ZNANIUM.com. - </w:t>
      </w:r>
      <w:proofErr w:type="gramStart"/>
      <w:r w:rsidRPr="00FE4C98">
        <w:rPr>
          <w:rFonts w:ascii="Times New Roman" w:eastAsia="Times New Roman" w:hAnsi="Times New Roman"/>
          <w:color w:val="000000" w:themeColor="text1"/>
          <w:sz w:val="28"/>
          <w:szCs w:val="28"/>
          <w:lang w:eastAsia="ru-RU"/>
        </w:rPr>
        <w:t>URL:  http://znanium.com/catalog/product/1028469</w:t>
      </w:r>
      <w:proofErr w:type="gramEnd"/>
      <w:r w:rsidRPr="00FE4C98">
        <w:rPr>
          <w:rFonts w:ascii="Times New Roman" w:eastAsia="Times New Roman" w:hAnsi="Times New Roman"/>
          <w:color w:val="000000" w:themeColor="text1"/>
          <w:sz w:val="28"/>
          <w:szCs w:val="28"/>
          <w:lang w:eastAsia="ru-RU"/>
        </w:rPr>
        <w:t xml:space="preserve"> (дата обращения: </w:t>
      </w:r>
      <w:r w:rsidRPr="00FE4C98">
        <w:rPr>
          <w:rFonts w:ascii="Times New Roman" w:eastAsia="Times New Roman" w:hAnsi="Times New Roman"/>
          <w:sz w:val="28"/>
          <w:szCs w:val="28"/>
          <w:lang w:eastAsia="ru-RU"/>
        </w:rPr>
        <w:t>24.05.2023</w:t>
      </w:r>
      <w:r w:rsidRPr="00FE4C98">
        <w:rPr>
          <w:rFonts w:ascii="Times New Roman" w:eastAsia="Times New Roman" w:hAnsi="Times New Roman"/>
          <w:color w:val="000000" w:themeColor="text1"/>
          <w:sz w:val="28"/>
          <w:szCs w:val="28"/>
          <w:lang w:eastAsia="ru-RU"/>
        </w:rPr>
        <w:t xml:space="preserve">). - Текст: электронный. </w:t>
      </w:r>
    </w:p>
    <w:p w14:paraId="55B24B32" w14:textId="0406C721" w:rsidR="003167E3" w:rsidRPr="00FE4C98" w:rsidRDefault="003167E3" w:rsidP="00FE4C98">
      <w:pPr>
        <w:pStyle w:val="af0"/>
        <w:numPr>
          <w:ilvl w:val="0"/>
          <w:numId w:val="74"/>
        </w:numPr>
        <w:tabs>
          <w:tab w:val="left" w:pos="1134"/>
        </w:tabs>
        <w:spacing w:after="0" w:line="240" w:lineRule="auto"/>
        <w:ind w:left="0" w:firstLine="709"/>
        <w:jc w:val="both"/>
        <w:rPr>
          <w:rFonts w:ascii="Times New Roman" w:eastAsia="Times New Roman" w:hAnsi="Times New Roman"/>
          <w:color w:val="000000" w:themeColor="text1"/>
          <w:sz w:val="28"/>
          <w:szCs w:val="28"/>
          <w:lang w:eastAsia="ru-RU"/>
        </w:rPr>
      </w:pPr>
      <w:r w:rsidRPr="00FE4C98">
        <w:rPr>
          <w:rFonts w:ascii="Times New Roman" w:eastAsia="Times New Roman" w:hAnsi="Times New Roman"/>
          <w:color w:val="000000" w:themeColor="text1"/>
          <w:sz w:val="28"/>
          <w:szCs w:val="28"/>
          <w:lang w:eastAsia="ru-RU"/>
        </w:rPr>
        <w:t xml:space="preserve">Кузнецова, Е. И.  Экономическая </w:t>
      </w:r>
      <w:proofErr w:type="gramStart"/>
      <w:r w:rsidRPr="00FE4C98">
        <w:rPr>
          <w:rFonts w:ascii="Times New Roman" w:eastAsia="Times New Roman" w:hAnsi="Times New Roman"/>
          <w:color w:val="000000" w:themeColor="text1"/>
          <w:sz w:val="28"/>
          <w:szCs w:val="28"/>
          <w:lang w:eastAsia="ru-RU"/>
        </w:rPr>
        <w:t>безопасность :</w:t>
      </w:r>
      <w:proofErr w:type="gramEnd"/>
      <w:r w:rsidRPr="00FE4C98">
        <w:rPr>
          <w:rFonts w:ascii="Times New Roman" w:eastAsia="Times New Roman" w:hAnsi="Times New Roman"/>
          <w:color w:val="000000" w:themeColor="text1"/>
          <w:sz w:val="28"/>
          <w:szCs w:val="28"/>
          <w:lang w:eastAsia="ru-RU"/>
        </w:rPr>
        <w:t xml:space="preserve"> учебник и практикум для вузов / Е. И. Кузнецова. — 2-е изд. — </w:t>
      </w:r>
      <w:proofErr w:type="gramStart"/>
      <w:r w:rsidRPr="00FE4C98">
        <w:rPr>
          <w:rFonts w:ascii="Times New Roman" w:eastAsia="Times New Roman" w:hAnsi="Times New Roman"/>
          <w:color w:val="000000" w:themeColor="text1"/>
          <w:sz w:val="28"/>
          <w:szCs w:val="28"/>
          <w:lang w:eastAsia="ru-RU"/>
        </w:rPr>
        <w:t>Москва :</w:t>
      </w:r>
      <w:proofErr w:type="gramEnd"/>
      <w:r w:rsidRPr="00FE4C98">
        <w:rPr>
          <w:rFonts w:ascii="Times New Roman" w:eastAsia="Times New Roman" w:hAnsi="Times New Roman"/>
          <w:color w:val="000000" w:themeColor="text1"/>
          <w:sz w:val="28"/>
          <w:szCs w:val="28"/>
          <w:lang w:eastAsia="ru-RU"/>
        </w:rPr>
        <w:t xml:space="preserve"> Издательство Юрайт, 2021. — 336 с. — (Высшее образование). — ISBN 978-5-534-14514-4. -  Образовательная платформа Юрайт [сайт].  — URL: https://urait.ru/bcode/477803 (дата обращения: </w:t>
      </w:r>
      <w:bookmarkStart w:id="52" w:name="_Hlk135826735"/>
      <w:r w:rsidRPr="00FE4C98">
        <w:rPr>
          <w:rFonts w:ascii="Times New Roman" w:eastAsia="Times New Roman" w:hAnsi="Times New Roman"/>
          <w:color w:val="000000" w:themeColor="text1"/>
          <w:sz w:val="28"/>
          <w:szCs w:val="28"/>
          <w:lang w:eastAsia="ru-RU"/>
        </w:rPr>
        <w:t>24.05.2023</w:t>
      </w:r>
      <w:bookmarkEnd w:id="52"/>
      <w:r w:rsidRPr="00FE4C98">
        <w:rPr>
          <w:rFonts w:ascii="Times New Roman" w:eastAsia="Times New Roman" w:hAnsi="Times New Roman"/>
          <w:color w:val="000000" w:themeColor="text1"/>
          <w:sz w:val="28"/>
          <w:szCs w:val="28"/>
          <w:lang w:eastAsia="ru-RU"/>
        </w:rPr>
        <w:t xml:space="preserve">). — </w:t>
      </w:r>
      <w:proofErr w:type="gramStart"/>
      <w:r w:rsidRPr="00FE4C98">
        <w:rPr>
          <w:rFonts w:ascii="Times New Roman" w:eastAsia="Times New Roman" w:hAnsi="Times New Roman"/>
          <w:color w:val="000000" w:themeColor="text1"/>
          <w:sz w:val="28"/>
          <w:szCs w:val="28"/>
          <w:lang w:eastAsia="ru-RU"/>
        </w:rPr>
        <w:t>Текст :</w:t>
      </w:r>
      <w:proofErr w:type="gramEnd"/>
      <w:r w:rsidRPr="00FE4C98">
        <w:rPr>
          <w:rFonts w:ascii="Times New Roman" w:eastAsia="Times New Roman" w:hAnsi="Times New Roman"/>
          <w:color w:val="000000" w:themeColor="text1"/>
          <w:sz w:val="28"/>
          <w:szCs w:val="28"/>
          <w:lang w:eastAsia="ru-RU"/>
        </w:rPr>
        <w:t xml:space="preserve"> электронный. </w:t>
      </w:r>
    </w:p>
    <w:p w14:paraId="45269193" w14:textId="1311DFE8" w:rsidR="003167E3" w:rsidRPr="00FE4C98" w:rsidRDefault="003167E3" w:rsidP="00FE4C98">
      <w:pPr>
        <w:pStyle w:val="af0"/>
        <w:widowControl w:val="0"/>
        <w:numPr>
          <w:ilvl w:val="0"/>
          <w:numId w:val="74"/>
        </w:numPr>
        <w:tabs>
          <w:tab w:val="left" w:pos="1134"/>
        </w:tabs>
        <w:spacing w:after="0" w:line="240" w:lineRule="auto"/>
        <w:ind w:left="0" w:firstLine="709"/>
        <w:jc w:val="both"/>
        <w:rPr>
          <w:rFonts w:ascii="Times New Roman" w:eastAsia="Times New Roman" w:hAnsi="Times New Roman"/>
          <w:color w:val="000000" w:themeColor="text1"/>
          <w:sz w:val="28"/>
          <w:szCs w:val="28"/>
          <w:lang w:eastAsia="ru-RU"/>
        </w:rPr>
      </w:pPr>
      <w:r w:rsidRPr="00FE4C98">
        <w:rPr>
          <w:rFonts w:ascii="Times New Roman" w:eastAsia="Times New Roman" w:hAnsi="Times New Roman"/>
          <w:color w:val="000000" w:themeColor="text1"/>
          <w:sz w:val="28"/>
          <w:szCs w:val="28"/>
          <w:lang w:eastAsia="ru-RU"/>
        </w:rPr>
        <w:t xml:space="preserve">Сергеев, А. А.  Экономическая безопасность </w:t>
      </w:r>
      <w:proofErr w:type="gramStart"/>
      <w:r w:rsidRPr="00FE4C98">
        <w:rPr>
          <w:rFonts w:ascii="Times New Roman" w:eastAsia="Times New Roman" w:hAnsi="Times New Roman"/>
          <w:color w:val="000000" w:themeColor="text1"/>
          <w:sz w:val="28"/>
          <w:szCs w:val="28"/>
          <w:lang w:eastAsia="ru-RU"/>
        </w:rPr>
        <w:t>предприятия :</w:t>
      </w:r>
      <w:proofErr w:type="gramEnd"/>
      <w:r w:rsidRPr="00FE4C98">
        <w:rPr>
          <w:rFonts w:ascii="Times New Roman" w:eastAsia="Times New Roman" w:hAnsi="Times New Roman"/>
          <w:color w:val="000000" w:themeColor="text1"/>
          <w:sz w:val="28"/>
          <w:szCs w:val="28"/>
          <w:lang w:eastAsia="ru-RU"/>
        </w:rPr>
        <w:t xml:space="preserve"> учебник и практикум для вузов / А. А. Сергеев. — 3-е изд. — </w:t>
      </w:r>
      <w:proofErr w:type="gramStart"/>
      <w:r w:rsidRPr="00FE4C98">
        <w:rPr>
          <w:rFonts w:ascii="Times New Roman" w:eastAsia="Times New Roman" w:hAnsi="Times New Roman"/>
          <w:color w:val="000000" w:themeColor="text1"/>
          <w:sz w:val="28"/>
          <w:szCs w:val="28"/>
          <w:lang w:eastAsia="ru-RU"/>
        </w:rPr>
        <w:t>Москва :</w:t>
      </w:r>
      <w:proofErr w:type="gramEnd"/>
      <w:r w:rsidRPr="00FE4C98">
        <w:rPr>
          <w:rFonts w:ascii="Times New Roman" w:eastAsia="Times New Roman" w:hAnsi="Times New Roman"/>
          <w:color w:val="000000" w:themeColor="text1"/>
          <w:sz w:val="28"/>
          <w:szCs w:val="28"/>
          <w:lang w:eastAsia="ru-RU"/>
        </w:rPr>
        <w:t xml:space="preserve"> Издательство Юрайт, 2021. — 275 с. — (Высшее образование). —  Образовательная платформа Юрайт [сайт]. — URL: https://urait.ru/bcode/477585 (дата обращения: </w:t>
      </w:r>
      <w:r w:rsidR="00251963" w:rsidRPr="00FE4C98">
        <w:rPr>
          <w:rFonts w:ascii="Times New Roman" w:eastAsia="Times New Roman" w:hAnsi="Times New Roman"/>
          <w:color w:val="000000" w:themeColor="text1"/>
          <w:sz w:val="28"/>
          <w:szCs w:val="28"/>
          <w:lang w:eastAsia="ru-RU"/>
        </w:rPr>
        <w:t>24.05.2023</w:t>
      </w:r>
      <w:r w:rsidRPr="00FE4C98">
        <w:rPr>
          <w:rFonts w:ascii="Times New Roman" w:eastAsia="Times New Roman" w:hAnsi="Times New Roman"/>
          <w:color w:val="000000" w:themeColor="text1"/>
          <w:sz w:val="28"/>
          <w:szCs w:val="28"/>
          <w:lang w:eastAsia="ru-RU"/>
        </w:rPr>
        <w:t xml:space="preserve">). — </w:t>
      </w:r>
      <w:proofErr w:type="gramStart"/>
      <w:r w:rsidRPr="00FE4C98">
        <w:rPr>
          <w:rFonts w:ascii="Times New Roman" w:eastAsia="Times New Roman" w:hAnsi="Times New Roman"/>
          <w:color w:val="000000" w:themeColor="text1"/>
          <w:sz w:val="28"/>
          <w:szCs w:val="28"/>
          <w:lang w:eastAsia="ru-RU"/>
        </w:rPr>
        <w:t>Текст :</w:t>
      </w:r>
      <w:proofErr w:type="gramEnd"/>
      <w:r w:rsidRPr="00FE4C98">
        <w:rPr>
          <w:rFonts w:ascii="Times New Roman" w:eastAsia="Times New Roman" w:hAnsi="Times New Roman"/>
          <w:color w:val="000000" w:themeColor="text1"/>
          <w:sz w:val="28"/>
          <w:szCs w:val="28"/>
          <w:lang w:eastAsia="ru-RU"/>
        </w:rPr>
        <w:t xml:space="preserve"> электронный. </w:t>
      </w:r>
    </w:p>
    <w:p w14:paraId="204CFD85" w14:textId="1CDD51BC" w:rsidR="00695E25" w:rsidRPr="00FE4C98" w:rsidRDefault="003167E3" w:rsidP="00FE4C98">
      <w:pPr>
        <w:pStyle w:val="af0"/>
        <w:numPr>
          <w:ilvl w:val="0"/>
          <w:numId w:val="74"/>
        </w:numPr>
        <w:tabs>
          <w:tab w:val="left" w:pos="1134"/>
        </w:tabs>
        <w:spacing w:line="240" w:lineRule="auto"/>
        <w:ind w:left="0" w:firstLine="709"/>
        <w:jc w:val="both"/>
        <w:rPr>
          <w:rFonts w:ascii="Times New Roman" w:eastAsia="Times New Roman" w:hAnsi="Times New Roman"/>
          <w:sz w:val="28"/>
          <w:szCs w:val="28"/>
          <w:lang w:eastAsia="ru-RU"/>
        </w:rPr>
      </w:pPr>
      <w:proofErr w:type="spellStart"/>
      <w:r w:rsidRPr="00FE4C98">
        <w:rPr>
          <w:rFonts w:ascii="Times New Roman" w:eastAsia="Times New Roman" w:hAnsi="Times New Roman"/>
          <w:color w:val="000000" w:themeColor="text1"/>
          <w:sz w:val="28"/>
          <w:szCs w:val="28"/>
          <w:lang w:eastAsia="ru-RU"/>
        </w:rPr>
        <w:lastRenderedPageBreak/>
        <w:t>Авдийский</w:t>
      </w:r>
      <w:proofErr w:type="spellEnd"/>
      <w:r w:rsidRPr="00FE4C98">
        <w:rPr>
          <w:rFonts w:ascii="Times New Roman" w:eastAsia="Times New Roman" w:hAnsi="Times New Roman"/>
          <w:color w:val="000000" w:themeColor="text1"/>
          <w:sz w:val="28"/>
          <w:szCs w:val="28"/>
          <w:lang w:eastAsia="ru-RU"/>
        </w:rPr>
        <w:t xml:space="preserve">, В. И. Современные научные подходы к разработке систем минимизации рисков в деятельности хозяйствующих субъектов: монография / В. И. </w:t>
      </w:r>
      <w:proofErr w:type="spellStart"/>
      <w:r w:rsidRPr="00FE4C98">
        <w:rPr>
          <w:rFonts w:ascii="Times New Roman" w:eastAsia="Times New Roman" w:hAnsi="Times New Roman"/>
          <w:color w:val="000000" w:themeColor="text1"/>
          <w:sz w:val="28"/>
          <w:szCs w:val="28"/>
          <w:lang w:eastAsia="ru-RU"/>
        </w:rPr>
        <w:t>Авдийский</w:t>
      </w:r>
      <w:proofErr w:type="spellEnd"/>
      <w:r w:rsidRPr="00FE4C98">
        <w:rPr>
          <w:rFonts w:ascii="Times New Roman" w:eastAsia="Times New Roman" w:hAnsi="Times New Roman"/>
          <w:color w:val="000000" w:themeColor="text1"/>
          <w:sz w:val="28"/>
          <w:szCs w:val="28"/>
          <w:lang w:eastAsia="ru-RU"/>
        </w:rPr>
        <w:t xml:space="preserve">, В. М. Безденежных, Н. Г. Синявский. – </w:t>
      </w:r>
      <w:proofErr w:type="gramStart"/>
      <w:r w:rsidRPr="00FE4C98">
        <w:rPr>
          <w:rFonts w:ascii="Times New Roman" w:eastAsia="Times New Roman" w:hAnsi="Times New Roman"/>
          <w:color w:val="000000" w:themeColor="text1"/>
          <w:sz w:val="28"/>
          <w:szCs w:val="28"/>
          <w:lang w:eastAsia="ru-RU"/>
        </w:rPr>
        <w:t>Москва :</w:t>
      </w:r>
      <w:proofErr w:type="gramEnd"/>
      <w:r w:rsidRPr="00FE4C98">
        <w:rPr>
          <w:rFonts w:ascii="Times New Roman" w:eastAsia="Times New Roman" w:hAnsi="Times New Roman"/>
          <w:color w:val="000000" w:themeColor="text1"/>
          <w:sz w:val="28"/>
          <w:szCs w:val="28"/>
          <w:lang w:eastAsia="ru-RU"/>
        </w:rPr>
        <w:t xml:space="preserve"> Общество с ограниченной ответственностью "Научный консультант", 2019. – 256 с. – ISBN 978-5-907196-34-6. – НЭБ </w:t>
      </w:r>
      <w:proofErr w:type="spellStart"/>
      <w:r w:rsidRPr="00FE4C98">
        <w:rPr>
          <w:rFonts w:ascii="Times New Roman" w:eastAsia="Times New Roman" w:hAnsi="Times New Roman"/>
          <w:color w:val="000000" w:themeColor="text1"/>
          <w:sz w:val="28"/>
          <w:szCs w:val="28"/>
          <w:lang w:eastAsia="ru-RU"/>
        </w:rPr>
        <w:t>ELibrary</w:t>
      </w:r>
      <w:proofErr w:type="spellEnd"/>
      <w:r w:rsidRPr="00FE4C98">
        <w:rPr>
          <w:rFonts w:ascii="Times New Roman" w:eastAsia="Times New Roman" w:hAnsi="Times New Roman"/>
          <w:color w:val="000000" w:themeColor="text1"/>
          <w:sz w:val="28"/>
          <w:szCs w:val="28"/>
          <w:lang w:eastAsia="ru-RU"/>
        </w:rPr>
        <w:t xml:space="preserve">. - URL: https://elibrary.ru/item.asp?id=39113706 (дата обращения: 24.05.2023). - </w:t>
      </w:r>
      <w:proofErr w:type="gramStart"/>
      <w:r w:rsidRPr="00FE4C98">
        <w:rPr>
          <w:rFonts w:ascii="Times New Roman" w:eastAsia="Times New Roman" w:hAnsi="Times New Roman"/>
          <w:color w:val="000000" w:themeColor="text1"/>
          <w:sz w:val="28"/>
          <w:szCs w:val="28"/>
          <w:lang w:eastAsia="ru-RU"/>
        </w:rPr>
        <w:t>Текст :</w:t>
      </w:r>
      <w:proofErr w:type="gramEnd"/>
      <w:r w:rsidRPr="00FE4C98">
        <w:rPr>
          <w:rFonts w:ascii="Times New Roman" w:eastAsia="Times New Roman" w:hAnsi="Times New Roman"/>
          <w:color w:val="000000" w:themeColor="text1"/>
          <w:sz w:val="28"/>
          <w:szCs w:val="28"/>
          <w:lang w:eastAsia="ru-RU"/>
        </w:rPr>
        <w:t xml:space="preserve"> электронный.</w:t>
      </w:r>
    </w:p>
    <w:p w14:paraId="4E7E5E50" w14:textId="420FF553" w:rsidR="00B07FC0" w:rsidRPr="003956F0" w:rsidRDefault="00B07FC0" w:rsidP="003956F0">
      <w:pPr>
        <w:pStyle w:val="af0"/>
        <w:keepNext/>
        <w:keepLines/>
        <w:numPr>
          <w:ilvl w:val="0"/>
          <w:numId w:val="37"/>
        </w:numPr>
        <w:spacing w:before="120" w:after="0" w:line="240" w:lineRule="auto"/>
        <w:jc w:val="center"/>
        <w:outlineLvl w:val="0"/>
        <w:rPr>
          <w:rFonts w:ascii="Times New Roman" w:eastAsia="Times New Roman" w:hAnsi="Times New Roman"/>
          <w:b/>
          <w:bCs/>
          <w:sz w:val="28"/>
          <w:szCs w:val="28"/>
        </w:rPr>
      </w:pPr>
      <w:bookmarkStart w:id="53" w:name="_Toc73619803"/>
      <w:r w:rsidRPr="003956F0">
        <w:rPr>
          <w:rFonts w:ascii="Times New Roman" w:eastAsia="Times New Roman" w:hAnsi="Times New Roman"/>
          <w:b/>
          <w:bCs/>
          <w:sz w:val="28"/>
          <w:szCs w:val="28"/>
        </w:rPr>
        <w:t>Перечень ресурсов информационно-телекоммуникационной сети «Интернет», необходимых для освоения дисциплины</w:t>
      </w:r>
      <w:bookmarkEnd w:id="53"/>
      <w:r w:rsidRPr="003956F0">
        <w:rPr>
          <w:rFonts w:ascii="Times New Roman" w:eastAsia="Times New Roman" w:hAnsi="Times New Roman"/>
          <w:b/>
          <w:bCs/>
          <w:sz w:val="28"/>
          <w:szCs w:val="28"/>
        </w:rPr>
        <w:t xml:space="preserve"> </w:t>
      </w:r>
    </w:p>
    <w:p w14:paraId="0F46FBC5" w14:textId="77777777" w:rsidR="003956F0" w:rsidRPr="003956F0" w:rsidRDefault="003956F0" w:rsidP="003956F0">
      <w:pPr>
        <w:pStyle w:val="af0"/>
        <w:keepNext/>
        <w:keepLines/>
        <w:spacing w:before="120" w:after="0" w:line="240" w:lineRule="auto"/>
        <w:outlineLvl w:val="0"/>
        <w:rPr>
          <w:rFonts w:ascii="Times New Roman" w:eastAsia="Times New Roman" w:hAnsi="Times New Roman"/>
          <w:b/>
          <w:bCs/>
          <w:sz w:val="28"/>
          <w:szCs w:val="28"/>
        </w:rPr>
      </w:pPr>
    </w:p>
    <w:p w14:paraId="63087127"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 xml:space="preserve">Электронная библиотека Финансового университета (ЭБ) </w:t>
      </w:r>
      <w:hyperlink r:id="rId8" w:history="1">
        <w:r w:rsidRPr="003956F0">
          <w:rPr>
            <w:rStyle w:val="af1"/>
            <w:rFonts w:ascii="Times New Roman" w:eastAsia="Calibri" w:hAnsi="Times New Roman" w:cs="Times New Roman"/>
            <w:sz w:val="28"/>
            <w:szCs w:val="28"/>
          </w:rPr>
          <w:t>http://elib.fa.ru/</w:t>
        </w:r>
      </w:hyperlink>
    </w:p>
    <w:p w14:paraId="55E9DFC1"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Электронно-библиотечная система BOOK.RU http://www.book.ru</w:t>
      </w:r>
    </w:p>
    <w:p w14:paraId="0839BFE4"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Электронно-библиотечная система «Университетская библиотека ОНЛАЙН» http://biblioclub.ru/</w:t>
      </w:r>
    </w:p>
    <w:p w14:paraId="2A8339F6"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 xml:space="preserve">Электронно-библиотечная система </w:t>
      </w:r>
      <w:proofErr w:type="spellStart"/>
      <w:r w:rsidRPr="003956F0">
        <w:rPr>
          <w:rFonts w:ascii="Times New Roman" w:eastAsia="Calibri" w:hAnsi="Times New Roman" w:cs="Times New Roman"/>
          <w:sz w:val="28"/>
          <w:szCs w:val="28"/>
        </w:rPr>
        <w:t>Znanium</w:t>
      </w:r>
      <w:proofErr w:type="spellEnd"/>
      <w:r w:rsidRPr="003956F0">
        <w:rPr>
          <w:rFonts w:ascii="Times New Roman" w:eastAsia="Calibri" w:hAnsi="Times New Roman" w:cs="Times New Roman"/>
          <w:sz w:val="28"/>
          <w:szCs w:val="28"/>
        </w:rPr>
        <w:t xml:space="preserve"> http://www.znanium.com</w:t>
      </w:r>
    </w:p>
    <w:p w14:paraId="07536BAF"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Электронно-библиотечная система издательства «ЮРАЙТ» https://urait.ru/</w:t>
      </w:r>
    </w:p>
    <w:p w14:paraId="2656DFD5"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 xml:space="preserve">Электронно-библиотечная система издательства Проспект </w:t>
      </w:r>
      <w:hyperlink r:id="rId9" w:history="1">
        <w:r w:rsidRPr="003956F0">
          <w:rPr>
            <w:rStyle w:val="af1"/>
            <w:rFonts w:ascii="Times New Roman" w:eastAsia="Calibri" w:hAnsi="Times New Roman" w:cs="Times New Roman"/>
            <w:sz w:val="28"/>
            <w:szCs w:val="28"/>
          </w:rPr>
          <w:t>http://ebs.prospekt.org/books</w:t>
        </w:r>
      </w:hyperlink>
    </w:p>
    <w:p w14:paraId="6DD5BE40"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 xml:space="preserve">Справочно-образовательная система </w:t>
      </w:r>
      <w:proofErr w:type="spellStart"/>
      <w:r w:rsidRPr="003956F0">
        <w:rPr>
          <w:rFonts w:ascii="Times New Roman" w:eastAsia="Calibri" w:hAnsi="Times New Roman" w:cs="Times New Roman"/>
          <w:sz w:val="28"/>
          <w:szCs w:val="28"/>
        </w:rPr>
        <w:t>Актион</w:t>
      </w:r>
      <w:proofErr w:type="spellEnd"/>
      <w:r w:rsidRPr="003956F0">
        <w:rPr>
          <w:rFonts w:ascii="Times New Roman" w:eastAsia="Calibri" w:hAnsi="Times New Roman" w:cs="Times New Roman"/>
          <w:sz w:val="28"/>
          <w:szCs w:val="28"/>
        </w:rPr>
        <w:t xml:space="preserve"> 360 https://action360.ru/</w:t>
      </w:r>
    </w:p>
    <w:p w14:paraId="3BF08F37"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 xml:space="preserve">Деловая онлайн-библиотека </w:t>
      </w:r>
      <w:proofErr w:type="spellStart"/>
      <w:r w:rsidRPr="003956F0">
        <w:rPr>
          <w:rFonts w:ascii="Times New Roman" w:eastAsia="Calibri" w:hAnsi="Times New Roman" w:cs="Times New Roman"/>
          <w:sz w:val="28"/>
          <w:szCs w:val="28"/>
        </w:rPr>
        <w:t>Alpina</w:t>
      </w:r>
      <w:proofErr w:type="spellEnd"/>
      <w:r w:rsidRPr="003956F0">
        <w:rPr>
          <w:rFonts w:ascii="Times New Roman" w:eastAsia="Calibri" w:hAnsi="Times New Roman" w:cs="Times New Roman"/>
          <w:sz w:val="28"/>
          <w:szCs w:val="28"/>
        </w:rPr>
        <w:t xml:space="preserve"> </w:t>
      </w:r>
      <w:proofErr w:type="spellStart"/>
      <w:r w:rsidRPr="003956F0">
        <w:rPr>
          <w:rFonts w:ascii="Times New Roman" w:eastAsia="Calibri" w:hAnsi="Times New Roman" w:cs="Times New Roman"/>
          <w:sz w:val="28"/>
          <w:szCs w:val="28"/>
        </w:rPr>
        <w:t>Digital</w:t>
      </w:r>
      <w:proofErr w:type="spellEnd"/>
      <w:r w:rsidRPr="003956F0">
        <w:rPr>
          <w:rFonts w:ascii="Times New Roman" w:eastAsia="Calibri" w:hAnsi="Times New Roman" w:cs="Times New Roman"/>
          <w:sz w:val="28"/>
          <w:szCs w:val="28"/>
        </w:rPr>
        <w:t xml:space="preserve"> </w:t>
      </w:r>
      <w:hyperlink r:id="rId10" w:history="1">
        <w:r w:rsidRPr="003956F0">
          <w:rPr>
            <w:rStyle w:val="af1"/>
            <w:rFonts w:ascii="Times New Roman" w:eastAsia="Calibri" w:hAnsi="Times New Roman" w:cs="Times New Roman"/>
            <w:sz w:val="28"/>
            <w:szCs w:val="28"/>
          </w:rPr>
          <w:t>http://lib.alpinadigital.ru/</w:t>
        </w:r>
      </w:hyperlink>
    </w:p>
    <w:p w14:paraId="16B31576"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Электронная библиотека издательства «МИФ» («Манн, Иванов и Фербер») https://fa.miflib.ru/auth/#/registration</w:t>
      </w:r>
    </w:p>
    <w:p w14:paraId="6F4B1998"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Электронная библиотека Издательского дома «Гребенников» https://grebennikon.ru/</w:t>
      </w:r>
    </w:p>
    <w:p w14:paraId="2F21D23B"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 xml:space="preserve">Научная электронная библиотека eLibrary.ru http://elibrary.ru  </w:t>
      </w:r>
    </w:p>
    <w:p w14:paraId="3F8AFE92"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Национальная электронная библиотека http://нэб.рф/</w:t>
      </w:r>
    </w:p>
    <w:p w14:paraId="5254F869"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Финансовая справочная система «Финансовый директор» http://www.1fd.ru/</w:t>
      </w:r>
    </w:p>
    <w:p w14:paraId="20CAB807"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Ресурсы информационно-аналитического агентства по финансовым рынкам Cbonds.ru https://cbonds.ru/</w:t>
      </w:r>
    </w:p>
    <w:p w14:paraId="1C029CE4" w14:textId="77777777" w:rsidR="003956F0" w:rsidRPr="003956F0" w:rsidRDefault="003956F0" w:rsidP="003956F0">
      <w:pPr>
        <w:numPr>
          <w:ilvl w:val="0"/>
          <w:numId w:val="75"/>
        </w:numPr>
        <w:spacing w:after="0"/>
        <w:jc w:val="both"/>
        <w:rPr>
          <w:rFonts w:ascii="Times New Roman" w:eastAsia="Calibri" w:hAnsi="Times New Roman" w:cs="Times New Roman"/>
          <w:sz w:val="28"/>
          <w:szCs w:val="28"/>
        </w:rPr>
      </w:pPr>
      <w:r w:rsidRPr="003956F0">
        <w:rPr>
          <w:rFonts w:ascii="Times New Roman" w:eastAsia="Calibri" w:hAnsi="Times New Roman" w:cs="Times New Roman"/>
          <w:sz w:val="28"/>
          <w:szCs w:val="28"/>
        </w:rPr>
        <w:t xml:space="preserve">СПАРК </w:t>
      </w:r>
      <w:hyperlink r:id="rId11" w:history="1">
        <w:r w:rsidRPr="003956F0">
          <w:rPr>
            <w:rStyle w:val="af1"/>
            <w:rFonts w:ascii="Times New Roman" w:eastAsia="Calibri" w:hAnsi="Times New Roman" w:cs="Times New Roman"/>
            <w:sz w:val="28"/>
            <w:szCs w:val="28"/>
          </w:rPr>
          <w:t>https://spark-interfax.ru/</w:t>
        </w:r>
      </w:hyperlink>
    </w:p>
    <w:p w14:paraId="51C5EF4E" w14:textId="77777777" w:rsidR="000E1252" w:rsidRPr="003956F0" w:rsidRDefault="000E1252" w:rsidP="000E1252">
      <w:pPr>
        <w:spacing w:after="0"/>
        <w:ind w:left="360"/>
        <w:jc w:val="both"/>
        <w:rPr>
          <w:rFonts w:ascii="Times New Roman" w:hAnsi="Times New Roman"/>
          <w:sz w:val="28"/>
          <w:szCs w:val="28"/>
        </w:rPr>
      </w:pPr>
    </w:p>
    <w:p w14:paraId="53DD47DD" w14:textId="77777777" w:rsidR="00C0065B" w:rsidRPr="00053856" w:rsidRDefault="00C0065B" w:rsidP="00C0065B">
      <w:pPr>
        <w:pStyle w:val="1"/>
        <w:spacing w:before="120"/>
        <w:ind w:firstLine="0"/>
        <w:jc w:val="center"/>
        <w:rPr>
          <w:rFonts w:ascii="Times New Roman" w:hAnsi="Times New Roman"/>
          <w:color w:val="auto"/>
        </w:rPr>
      </w:pPr>
      <w:r w:rsidRPr="00053856">
        <w:rPr>
          <w:rFonts w:ascii="Times New Roman" w:hAnsi="Times New Roman"/>
          <w:color w:val="auto"/>
        </w:rPr>
        <w:t xml:space="preserve">10. </w:t>
      </w:r>
      <w:bookmarkStart w:id="54" w:name="_Toc517734283"/>
      <w:r w:rsidRPr="00053856">
        <w:rPr>
          <w:rFonts w:ascii="Times New Roman" w:hAnsi="Times New Roman"/>
          <w:color w:val="auto"/>
        </w:rPr>
        <w:t>Методические указания для обучающихся по освоению дисциплины</w:t>
      </w:r>
      <w:bookmarkEnd w:id="49"/>
      <w:bookmarkEnd w:id="54"/>
    </w:p>
    <w:bookmarkEnd w:id="50"/>
    <w:p w14:paraId="3D664F9F" w14:textId="7DE82C4E" w:rsidR="00923A8E" w:rsidRPr="00053856"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053856"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053856"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053856"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053856">
        <w:rPr>
          <w:rFonts w:ascii="Times New Roman" w:eastAsia="Times New Roman" w:hAnsi="Times New Roman" w:cs="Times New Roman"/>
          <w:b/>
          <w:bCs/>
          <w:kern w:val="32"/>
          <w:sz w:val="28"/>
          <w:szCs w:val="32"/>
        </w:rPr>
        <w:t xml:space="preserve">11. </w:t>
      </w:r>
      <w:r w:rsidR="004C74C4" w:rsidRPr="00053856">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053856"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053856">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053856"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053856">
        <w:rPr>
          <w:rFonts w:ascii="Times New Roman" w:eastAsia="Times New Roman" w:hAnsi="Times New Roman" w:cs="Times New Roman"/>
          <w:sz w:val="28"/>
          <w:szCs w:val="24"/>
        </w:rPr>
        <w:t xml:space="preserve">1. </w:t>
      </w:r>
      <w:r w:rsidRPr="00053856">
        <w:rPr>
          <w:rFonts w:ascii="Times New Roman" w:eastAsia="Times New Roman" w:hAnsi="Times New Roman" w:cs="Times New Roman"/>
          <w:sz w:val="28"/>
          <w:szCs w:val="28"/>
        </w:rPr>
        <w:t xml:space="preserve">Компьютерные программы общего назначения </w:t>
      </w:r>
      <w:r w:rsidRPr="00053856">
        <w:rPr>
          <w:rFonts w:ascii="Times New Roman" w:eastAsia="Times New Roman" w:hAnsi="Times New Roman" w:cs="Times New Roman"/>
          <w:sz w:val="28"/>
          <w:szCs w:val="28"/>
          <w:lang w:val="en-US"/>
        </w:rPr>
        <w:t>Windows</w:t>
      </w:r>
      <w:r w:rsidRPr="00053856">
        <w:rPr>
          <w:rFonts w:ascii="Times New Roman" w:eastAsia="Times New Roman" w:hAnsi="Times New Roman" w:cs="Times New Roman"/>
          <w:sz w:val="28"/>
          <w:szCs w:val="28"/>
        </w:rPr>
        <w:t xml:space="preserve">, Microsoft </w:t>
      </w:r>
      <w:r w:rsidRPr="00053856">
        <w:rPr>
          <w:rFonts w:ascii="Times New Roman" w:eastAsia="Times New Roman" w:hAnsi="Times New Roman" w:cs="Times New Roman"/>
          <w:sz w:val="28"/>
          <w:szCs w:val="28"/>
          <w:lang w:val="en-US"/>
        </w:rPr>
        <w:t>Office</w:t>
      </w:r>
    </w:p>
    <w:p w14:paraId="0C05BD68" w14:textId="42E104A1" w:rsidR="004C74C4" w:rsidRPr="00053856"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053856">
        <w:rPr>
          <w:rFonts w:ascii="Times New Roman" w:eastAsia="Times New Roman" w:hAnsi="Times New Roman" w:cs="Times New Roman"/>
          <w:sz w:val="28"/>
          <w:szCs w:val="28"/>
        </w:rPr>
        <w:t>2.</w:t>
      </w:r>
      <w:r w:rsidR="00095E4D" w:rsidRPr="00053856">
        <w:rPr>
          <w:rFonts w:ascii="Times New Roman" w:hAnsi="Times New Roman" w:cs="Times New Roman"/>
        </w:rPr>
        <w:t xml:space="preserve"> </w:t>
      </w:r>
      <w:r w:rsidR="00095E4D" w:rsidRPr="00053856">
        <w:rPr>
          <w:rFonts w:ascii="Times New Roman" w:eastAsia="Times New Roman" w:hAnsi="Times New Roman" w:cs="Times New Roman"/>
          <w:sz w:val="28"/>
          <w:szCs w:val="28"/>
        </w:rPr>
        <w:t>Антивирус Kaspersky</w:t>
      </w:r>
    </w:p>
    <w:p w14:paraId="533FE691" w14:textId="77777777" w:rsidR="004C74C4" w:rsidRPr="00053856" w:rsidRDefault="004C74C4" w:rsidP="004C74C4">
      <w:pPr>
        <w:spacing w:after="0" w:line="240" w:lineRule="auto"/>
        <w:ind w:firstLine="567"/>
        <w:jc w:val="both"/>
        <w:rPr>
          <w:rFonts w:ascii="Times New Roman" w:eastAsia="Times New Roman" w:hAnsi="Times New Roman" w:cs="Times New Roman"/>
          <w:b/>
          <w:sz w:val="28"/>
          <w:szCs w:val="24"/>
        </w:rPr>
      </w:pPr>
      <w:r w:rsidRPr="00053856">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053856"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053856" w14:paraId="3202EEB4" w14:textId="77777777" w:rsidTr="00F24AED">
        <w:tc>
          <w:tcPr>
            <w:tcW w:w="861" w:type="dxa"/>
            <w:vAlign w:val="center"/>
          </w:tcPr>
          <w:p w14:paraId="3F39F5C0" w14:textId="77777777" w:rsidR="004C74C4" w:rsidRPr="00053856"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53856">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053856"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53856">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053856"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053856">
              <w:rPr>
                <w:rFonts w:ascii="Times New Roman" w:eastAsia="Times New Roman" w:hAnsi="Times New Roman" w:cs="Times New Roman"/>
                <w:color w:val="000000"/>
                <w:sz w:val="28"/>
                <w:szCs w:val="28"/>
              </w:rPr>
              <w:t>Наименование разделов и тем</w:t>
            </w:r>
          </w:p>
        </w:tc>
      </w:tr>
      <w:tr w:rsidR="004C74C4" w:rsidRPr="00053856" w14:paraId="3E9434BD" w14:textId="77777777" w:rsidTr="00F24AED">
        <w:tc>
          <w:tcPr>
            <w:tcW w:w="861" w:type="dxa"/>
          </w:tcPr>
          <w:p w14:paraId="358C3899" w14:textId="77777777" w:rsidR="004C74C4" w:rsidRPr="0005385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53856">
              <w:rPr>
                <w:rFonts w:ascii="Times New Roman" w:eastAsia="Times New Roman" w:hAnsi="Times New Roman" w:cs="Times New Roman"/>
                <w:color w:val="000000"/>
                <w:sz w:val="28"/>
                <w:szCs w:val="28"/>
              </w:rPr>
              <w:t>1</w:t>
            </w:r>
          </w:p>
        </w:tc>
        <w:tc>
          <w:tcPr>
            <w:tcW w:w="4511" w:type="dxa"/>
          </w:tcPr>
          <w:p w14:paraId="5F640AD0" w14:textId="77777777" w:rsidR="004C74C4" w:rsidRPr="0005385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53856">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BFFC779" w14:textId="63C1064C" w:rsidR="004C74C4" w:rsidRPr="00053856"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053856">
              <w:rPr>
                <w:rFonts w:ascii="Times New Roman" w:eastAsia="Times New Roman" w:hAnsi="Times New Roman" w:cs="Times New Roman"/>
                <w:sz w:val="28"/>
                <w:szCs w:val="28"/>
              </w:rPr>
              <w:t>Темы 1-</w:t>
            </w:r>
            <w:r w:rsidR="007D1067" w:rsidRPr="00053856">
              <w:rPr>
                <w:rFonts w:ascii="Times New Roman" w:eastAsia="Times New Roman" w:hAnsi="Times New Roman" w:cs="Times New Roman"/>
                <w:sz w:val="28"/>
                <w:szCs w:val="28"/>
              </w:rPr>
              <w:t>18</w:t>
            </w:r>
          </w:p>
        </w:tc>
      </w:tr>
      <w:tr w:rsidR="004C74C4" w:rsidRPr="00053856" w14:paraId="01F36F65" w14:textId="77777777" w:rsidTr="00F24AED">
        <w:tc>
          <w:tcPr>
            <w:tcW w:w="861" w:type="dxa"/>
          </w:tcPr>
          <w:p w14:paraId="56B810F3" w14:textId="77777777" w:rsidR="004C74C4" w:rsidRPr="0005385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53856">
              <w:rPr>
                <w:rFonts w:ascii="Times New Roman" w:eastAsia="Times New Roman" w:hAnsi="Times New Roman" w:cs="Times New Roman"/>
                <w:color w:val="000000"/>
                <w:sz w:val="28"/>
                <w:szCs w:val="28"/>
              </w:rPr>
              <w:t>2</w:t>
            </w:r>
          </w:p>
        </w:tc>
        <w:tc>
          <w:tcPr>
            <w:tcW w:w="4511" w:type="dxa"/>
          </w:tcPr>
          <w:p w14:paraId="6E6F0F65" w14:textId="77777777" w:rsidR="004C74C4" w:rsidRPr="00053856"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053856">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320D3808" w:rsidR="004C74C4" w:rsidRPr="00053856" w:rsidRDefault="007D1067" w:rsidP="004C74C4">
            <w:pPr>
              <w:spacing w:after="0" w:line="240" w:lineRule="auto"/>
              <w:jc w:val="center"/>
              <w:rPr>
                <w:rFonts w:ascii="Times New Roman" w:eastAsia="Times New Roman" w:hAnsi="Times New Roman" w:cs="Times New Roman"/>
                <w:sz w:val="28"/>
                <w:szCs w:val="24"/>
              </w:rPr>
            </w:pPr>
            <w:r w:rsidRPr="00053856">
              <w:rPr>
                <w:rFonts w:ascii="Times New Roman" w:eastAsia="Times New Roman" w:hAnsi="Times New Roman" w:cs="Times New Roman"/>
                <w:sz w:val="28"/>
                <w:szCs w:val="28"/>
              </w:rPr>
              <w:t>Темы 1- 18</w:t>
            </w:r>
          </w:p>
        </w:tc>
      </w:tr>
    </w:tbl>
    <w:p w14:paraId="16D88E98" w14:textId="77777777" w:rsidR="004C74C4" w:rsidRPr="00053856"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053856"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053856">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053856"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053856"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053856"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540F4241"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1. www.minfin.ru (сайт Министерства Финансов РФ)</w:t>
      </w:r>
    </w:p>
    <w:p w14:paraId="686D9DF7"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2. www.fcinfo.ru (сайт ФК-НОВОСТИ)</w:t>
      </w:r>
    </w:p>
    <w:p w14:paraId="5051EB37"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3. www.interfax.ru (сайт Интерфакс)</w:t>
      </w:r>
    </w:p>
    <w:p w14:paraId="71B978B1"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 xml:space="preserve">4. www.kommersant.ru (сайт </w:t>
      </w:r>
      <w:proofErr w:type="spellStart"/>
      <w:r w:rsidRPr="00053856">
        <w:rPr>
          <w:rFonts w:ascii="Times New Roman" w:hAnsi="Times New Roman" w:cs="Times New Roman"/>
          <w:sz w:val="28"/>
          <w:szCs w:val="28"/>
        </w:rPr>
        <w:t>КоммерсантЪ</w:t>
      </w:r>
      <w:proofErr w:type="spellEnd"/>
      <w:r w:rsidRPr="00053856">
        <w:rPr>
          <w:rFonts w:ascii="Times New Roman" w:hAnsi="Times New Roman" w:cs="Times New Roman"/>
          <w:sz w:val="28"/>
          <w:szCs w:val="28"/>
        </w:rPr>
        <w:t>)</w:t>
      </w:r>
    </w:p>
    <w:p w14:paraId="735804BA"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5. www.rbc.ru (сайт РосБизнесКонсалтинг)</w:t>
      </w:r>
    </w:p>
    <w:p w14:paraId="12BA391A"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6. www.vedomosti.ru (сайт Ведомости)</w:t>
      </w:r>
    </w:p>
    <w:p w14:paraId="0D2D52B8"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7. www.consultant.ru (сайт КонсультантПлюс)</w:t>
      </w:r>
    </w:p>
    <w:p w14:paraId="1ECB2022"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8. www.economy.gov.ru (сайт Министерства экономического развития РФ)</w:t>
      </w:r>
    </w:p>
    <w:p w14:paraId="719C702C"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9. www.nalog.ru (сайт Федеральной налоговой службы России)</w:t>
      </w:r>
    </w:p>
    <w:p w14:paraId="19882E30"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10. www.cbr.ru (сайт Центрального банка РФ)</w:t>
      </w:r>
    </w:p>
    <w:p w14:paraId="1860B7FD"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 xml:space="preserve">11. </w:t>
      </w:r>
      <w:r w:rsidRPr="00053856">
        <w:rPr>
          <w:rFonts w:ascii="Times New Roman" w:hAnsi="Times New Roman" w:cs="Times New Roman"/>
          <w:sz w:val="28"/>
          <w:szCs w:val="28"/>
          <w:lang w:val="en-US"/>
        </w:rPr>
        <w:t>www</w:t>
      </w:r>
      <w:r w:rsidRPr="00053856">
        <w:rPr>
          <w:rFonts w:ascii="Times New Roman" w:hAnsi="Times New Roman" w:cs="Times New Roman"/>
          <w:sz w:val="28"/>
          <w:szCs w:val="28"/>
        </w:rPr>
        <w:t>.probpalata.gov.ru (сайт Федеральной пробирной палаты)</w:t>
      </w:r>
    </w:p>
    <w:p w14:paraId="517F2280"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12.  www.flb.ru (сайт Агентство федеральных расследований (</w:t>
      </w:r>
      <w:r w:rsidRPr="00053856">
        <w:rPr>
          <w:rFonts w:ascii="Times New Roman" w:hAnsi="Times New Roman" w:cs="Times New Roman"/>
          <w:sz w:val="28"/>
          <w:szCs w:val="28"/>
          <w:lang w:val="en-US"/>
        </w:rPr>
        <w:t>Free</w:t>
      </w:r>
      <w:r w:rsidRPr="00053856">
        <w:rPr>
          <w:rFonts w:ascii="Times New Roman" w:hAnsi="Times New Roman" w:cs="Times New Roman"/>
          <w:sz w:val="28"/>
          <w:szCs w:val="28"/>
        </w:rPr>
        <w:t xml:space="preserve"> </w:t>
      </w:r>
      <w:r w:rsidRPr="00053856">
        <w:rPr>
          <w:rFonts w:ascii="Times New Roman" w:hAnsi="Times New Roman" w:cs="Times New Roman"/>
          <w:sz w:val="28"/>
          <w:szCs w:val="28"/>
          <w:lang w:val="en-US"/>
        </w:rPr>
        <w:t>Lance</w:t>
      </w:r>
      <w:r w:rsidRPr="00053856">
        <w:rPr>
          <w:rFonts w:ascii="Times New Roman" w:hAnsi="Times New Roman" w:cs="Times New Roman"/>
          <w:sz w:val="28"/>
          <w:szCs w:val="28"/>
        </w:rPr>
        <w:t xml:space="preserve"> </w:t>
      </w:r>
      <w:proofErr w:type="spellStart"/>
      <w:r w:rsidRPr="00053856">
        <w:rPr>
          <w:rFonts w:ascii="Times New Roman" w:hAnsi="Times New Roman" w:cs="Times New Roman"/>
          <w:sz w:val="28"/>
          <w:szCs w:val="28"/>
          <w:lang w:val="en-US"/>
        </w:rPr>
        <w:t>Burear</w:t>
      </w:r>
      <w:proofErr w:type="spellEnd"/>
      <w:r w:rsidRPr="00053856">
        <w:rPr>
          <w:rFonts w:ascii="Times New Roman" w:hAnsi="Times New Roman" w:cs="Times New Roman"/>
          <w:sz w:val="28"/>
          <w:szCs w:val="28"/>
        </w:rPr>
        <w:t>))</w:t>
      </w:r>
    </w:p>
    <w:p w14:paraId="155B6E2E"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t xml:space="preserve">13. </w:t>
      </w:r>
      <w:r w:rsidRPr="00053856">
        <w:rPr>
          <w:rFonts w:ascii="Times New Roman" w:hAnsi="Times New Roman" w:cs="Times New Roman"/>
          <w:sz w:val="28"/>
          <w:szCs w:val="28"/>
          <w:lang w:val="en-US"/>
        </w:rPr>
        <w:t>www</w:t>
      </w:r>
      <w:r w:rsidRPr="00053856">
        <w:rPr>
          <w:rFonts w:ascii="Times New Roman" w:hAnsi="Times New Roman" w:cs="Times New Roman"/>
          <w:sz w:val="28"/>
          <w:szCs w:val="28"/>
        </w:rPr>
        <w:t>.arb.ru (сайт Ассоциации российских банков)</w:t>
      </w:r>
    </w:p>
    <w:p w14:paraId="6F9EA0D7" w14:textId="77777777" w:rsidR="00B43E9C" w:rsidRPr="00053856" w:rsidRDefault="00B43E9C" w:rsidP="00B43E9C">
      <w:pPr>
        <w:shd w:val="clear" w:color="auto" w:fill="FFFFFF"/>
        <w:spacing w:after="0" w:line="240" w:lineRule="auto"/>
        <w:ind w:firstLine="709"/>
        <w:jc w:val="both"/>
        <w:rPr>
          <w:rFonts w:ascii="Times New Roman" w:hAnsi="Times New Roman" w:cs="Times New Roman"/>
          <w:sz w:val="28"/>
          <w:szCs w:val="28"/>
        </w:rPr>
      </w:pPr>
      <w:r w:rsidRPr="00053856">
        <w:rPr>
          <w:rFonts w:ascii="Times New Roman" w:hAnsi="Times New Roman" w:cs="Times New Roman"/>
          <w:sz w:val="28"/>
          <w:szCs w:val="28"/>
        </w:rPr>
        <w:lastRenderedPageBreak/>
        <w:t xml:space="preserve">14. </w:t>
      </w:r>
      <w:hyperlink r:id="rId12" w:history="1">
        <w:r w:rsidRPr="00053856">
          <w:rPr>
            <w:rStyle w:val="af1"/>
            <w:rFonts w:ascii="Times New Roman" w:eastAsia="Calibri" w:hAnsi="Times New Roman" w:cs="Times New Roman"/>
            <w:color w:val="000000" w:themeColor="text1"/>
            <w:sz w:val="28"/>
            <w:szCs w:val="28"/>
            <w:u w:val="none"/>
          </w:rPr>
          <w:t>www.acfe.com</w:t>
        </w:r>
      </w:hyperlink>
      <w:r w:rsidRPr="00053856">
        <w:rPr>
          <w:rFonts w:ascii="Times New Roman" w:eastAsia="Calibri" w:hAnsi="Times New Roman" w:cs="Times New Roman"/>
          <w:color w:val="000000" w:themeColor="text1"/>
          <w:sz w:val="28"/>
          <w:szCs w:val="28"/>
        </w:rPr>
        <w:t xml:space="preserve"> (сайт Ассоциация сертифицированных экспертов по расследованию хищений)</w:t>
      </w:r>
    </w:p>
    <w:p w14:paraId="4F4E2766" w14:textId="77777777" w:rsidR="00C0065B" w:rsidRPr="00053856" w:rsidRDefault="00C0065B" w:rsidP="007D1067">
      <w:pPr>
        <w:tabs>
          <w:tab w:val="left" w:pos="993"/>
        </w:tabs>
        <w:suppressAutoHyphens/>
        <w:spacing w:after="0" w:line="240" w:lineRule="auto"/>
        <w:ind w:firstLine="709"/>
        <w:jc w:val="both"/>
        <w:rPr>
          <w:rFonts w:ascii="Times New Roman" w:eastAsia="Times New Roman" w:hAnsi="Times New Roman" w:cs="Times New Roman"/>
          <w:sz w:val="28"/>
          <w:szCs w:val="28"/>
          <w:lang w:eastAsia="ru-RU"/>
        </w:rPr>
      </w:pPr>
    </w:p>
    <w:p w14:paraId="044A4EB9" w14:textId="77777777" w:rsidR="00596F5B" w:rsidRPr="00053856"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053856">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053856"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053856"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053856">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53856">
        <w:rPr>
          <w:rFonts w:ascii="Times New Roman" w:eastAsia="Times New Roman" w:hAnsi="Times New Roman" w:cs="Times New Roman"/>
          <w:color w:val="000000"/>
          <w:sz w:val="28"/>
          <w:szCs w:val="28"/>
          <w:lang w:val="en-US" w:eastAsia="ru-RU"/>
        </w:rPr>
        <w:t>Internet</w:t>
      </w:r>
      <w:r w:rsidRPr="00053856">
        <w:rPr>
          <w:rFonts w:ascii="Times New Roman" w:eastAsia="Times New Roman" w:hAnsi="Times New Roman" w:cs="Times New Roman"/>
          <w:color w:val="000000"/>
          <w:sz w:val="28"/>
          <w:szCs w:val="28"/>
          <w:lang w:eastAsia="ru-RU"/>
        </w:rPr>
        <w:t>;</w:t>
      </w:r>
    </w:p>
    <w:p w14:paraId="0C821B4F" w14:textId="77777777" w:rsidR="00C0065B" w:rsidRPr="00053856"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053856">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053856"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053856" w:rsidRDefault="00C0065B" w:rsidP="00C0065B">
      <w:pPr>
        <w:spacing w:after="0" w:line="240" w:lineRule="auto"/>
        <w:jc w:val="center"/>
        <w:rPr>
          <w:rFonts w:ascii="Times New Roman" w:eastAsia="Times New Roman" w:hAnsi="Times New Roman" w:cs="Times New Roman"/>
          <w:b/>
          <w:sz w:val="28"/>
          <w:szCs w:val="28"/>
          <w:lang w:eastAsia="ru-RU"/>
        </w:rPr>
      </w:pPr>
      <w:r w:rsidRPr="00053856">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05385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05385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05385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053856" w:rsidRDefault="00C0065B" w:rsidP="005E6BD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053856" w:rsidRDefault="00C0065B" w:rsidP="005E6BD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053856" w:rsidRDefault="00C0065B" w:rsidP="005E6BD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053856"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053856" w:rsidRDefault="00C0065B" w:rsidP="005E6BD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053856" w:rsidRDefault="00C0065B" w:rsidP="005E6BD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053856" w:rsidRDefault="00C0065B" w:rsidP="005E6BD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053856">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053856">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w:t>
      </w:r>
      <w:r w:rsidRPr="00C0065B">
        <w:rPr>
          <w:rFonts w:ascii="Times New Roman" w:eastAsia="Times New Roman" w:hAnsi="Times New Roman" w:cs="Times New Roman"/>
          <w:sz w:val="28"/>
          <w:szCs w:val="28"/>
          <w:lang w:eastAsia="ru-RU"/>
        </w:rPr>
        <w:t>о этапов.</w:t>
      </w:r>
    </w:p>
    <w:sectPr w:rsidR="00FB116B" w:rsidSect="00923A8E">
      <w:footerReference w:type="even" r:id="rId13"/>
      <w:footerReference w:type="default" r:id="rId14"/>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ECB33" w14:textId="77777777" w:rsidR="003F619C" w:rsidRDefault="003F619C" w:rsidP="00923A8E">
      <w:pPr>
        <w:spacing w:after="0" w:line="240" w:lineRule="auto"/>
      </w:pPr>
      <w:r>
        <w:separator/>
      </w:r>
    </w:p>
  </w:endnote>
  <w:endnote w:type="continuationSeparator" w:id="0">
    <w:p w14:paraId="1C8982E9" w14:textId="77777777" w:rsidR="003F619C" w:rsidRDefault="003F619C"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D56610" w:rsidRDefault="00D5661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D56610" w:rsidRDefault="00D56610"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E9C7C08" w:rsidR="00D56610" w:rsidRDefault="00D5661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A02436">
      <w:rPr>
        <w:rStyle w:val="ad"/>
        <w:noProof/>
      </w:rPr>
      <w:t>2</w:t>
    </w:r>
    <w:r>
      <w:rPr>
        <w:rStyle w:val="ad"/>
      </w:rPr>
      <w:fldChar w:fldCharType="end"/>
    </w:r>
  </w:p>
  <w:p w14:paraId="25E2AC1B" w14:textId="77777777" w:rsidR="00D56610" w:rsidRDefault="00D56610"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DE332" w14:textId="77777777" w:rsidR="003F619C" w:rsidRDefault="003F619C" w:rsidP="00923A8E">
      <w:pPr>
        <w:spacing w:after="0" w:line="240" w:lineRule="auto"/>
      </w:pPr>
      <w:r>
        <w:separator/>
      </w:r>
    </w:p>
  </w:footnote>
  <w:footnote w:type="continuationSeparator" w:id="0">
    <w:p w14:paraId="0D8DCAC8" w14:textId="77777777" w:rsidR="003F619C" w:rsidRDefault="003F619C"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CA766E"/>
    <w:multiLevelType w:val="hybridMultilevel"/>
    <w:tmpl w:val="19FE6A58"/>
    <w:lvl w:ilvl="0" w:tplc="84CA98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07477C"/>
    <w:multiLevelType w:val="hybridMultilevel"/>
    <w:tmpl w:val="B9EAE3DA"/>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 w15:restartNumberingAfterBreak="0">
    <w:nsid w:val="03522326"/>
    <w:multiLevelType w:val="hybridMultilevel"/>
    <w:tmpl w:val="77AA48D8"/>
    <w:lvl w:ilvl="0" w:tplc="144E323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8281F8D"/>
    <w:multiLevelType w:val="hybridMultilevel"/>
    <w:tmpl w:val="F7F4F860"/>
    <w:lvl w:ilvl="0" w:tplc="3D0C7DA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50206"/>
    <w:multiLevelType w:val="hybridMultilevel"/>
    <w:tmpl w:val="7E66B6C6"/>
    <w:lvl w:ilvl="0" w:tplc="FFFFFFF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DD440EA"/>
    <w:multiLevelType w:val="hybridMultilevel"/>
    <w:tmpl w:val="3A9CCA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913953"/>
    <w:multiLevelType w:val="hybridMultilevel"/>
    <w:tmpl w:val="F59C00A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40B72"/>
    <w:multiLevelType w:val="hybridMultilevel"/>
    <w:tmpl w:val="6D9A39AA"/>
    <w:lvl w:ilvl="0" w:tplc="FFFFFFF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2652B1"/>
    <w:multiLevelType w:val="hybridMultilevel"/>
    <w:tmpl w:val="15DE3EAA"/>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1221ED"/>
    <w:multiLevelType w:val="hybridMultilevel"/>
    <w:tmpl w:val="6400BCEC"/>
    <w:lvl w:ilvl="0" w:tplc="256E3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F1A6D0D"/>
    <w:multiLevelType w:val="hybridMultilevel"/>
    <w:tmpl w:val="94608D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F565FBB"/>
    <w:multiLevelType w:val="hybridMultilevel"/>
    <w:tmpl w:val="008C5D7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9C58AD"/>
    <w:multiLevelType w:val="hybridMultilevel"/>
    <w:tmpl w:val="E2F20E68"/>
    <w:lvl w:ilvl="0" w:tplc="BFE8A664">
      <w:start w:val="1"/>
      <w:numFmt w:val="decimal"/>
      <w:lvlText w:val="%1."/>
      <w:lvlJc w:val="left"/>
      <w:pPr>
        <w:ind w:left="780" w:hanging="360"/>
      </w:pPr>
      <w:rPr>
        <w:rFonts w:eastAsiaTheme="minorHAnsi"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15:restartNumberingAfterBreak="0">
    <w:nsid w:val="207E2F00"/>
    <w:multiLevelType w:val="hybridMultilevel"/>
    <w:tmpl w:val="0768874E"/>
    <w:lvl w:ilvl="0" w:tplc="FFFFFFF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15:restartNumberingAfterBreak="0">
    <w:nsid w:val="23D54E82"/>
    <w:multiLevelType w:val="hybridMultilevel"/>
    <w:tmpl w:val="2C865DDA"/>
    <w:lvl w:ilvl="0" w:tplc="84CA98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B9001D"/>
    <w:multiLevelType w:val="hybridMultilevel"/>
    <w:tmpl w:val="AC12D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FF4FEE"/>
    <w:multiLevelType w:val="hybridMultilevel"/>
    <w:tmpl w:val="4426C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B349DA"/>
    <w:multiLevelType w:val="hybridMultilevel"/>
    <w:tmpl w:val="B5E83092"/>
    <w:lvl w:ilvl="0" w:tplc="91CE0F3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9" w15:restartNumberingAfterBreak="0">
    <w:nsid w:val="332F41FC"/>
    <w:multiLevelType w:val="hybridMultilevel"/>
    <w:tmpl w:val="8094273C"/>
    <w:lvl w:ilvl="0" w:tplc="1CEA947A">
      <w:start w:val="2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370174"/>
    <w:multiLevelType w:val="hybridMultilevel"/>
    <w:tmpl w:val="55A03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14202F"/>
    <w:multiLevelType w:val="hybridMultilevel"/>
    <w:tmpl w:val="A2702D4E"/>
    <w:lvl w:ilvl="0" w:tplc="A8E285DA">
      <w:start w:val="1"/>
      <w:numFmt w:val="decimal"/>
      <w:lvlText w:val="%1."/>
      <w:lvlJc w:val="left"/>
      <w:pPr>
        <w:ind w:left="720" w:hanging="360"/>
      </w:pPr>
      <w:rPr>
        <w:rFonts w:ascii="Times New Roman" w:eastAsia="Times New Roman"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391A1D"/>
    <w:multiLevelType w:val="hybridMultilevel"/>
    <w:tmpl w:val="8CDAF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A5176"/>
    <w:multiLevelType w:val="hybridMultilevel"/>
    <w:tmpl w:val="16C27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144D3"/>
    <w:multiLevelType w:val="hybridMultilevel"/>
    <w:tmpl w:val="008C5D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A5A60EC"/>
    <w:multiLevelType w:val="hybridMultilevel"/>
    <w:tmpl w:val="28B2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82342E"/>
    <w:multiLevelType w:val="hybridMultilevel"/>
    <w:tmpl w:val="FDBA78AC"/>
    <w:lvl w:ilvl="0" w:tplc="E14E061E">
      <w:start w:val="1"/>
      <w:numFmt w:val="decimal"/>
      <w:lvlText w:val="%1."/>
      <w:lvlJc w:val="left"/>
      <w:pPr>
        <w:ind w:left="685" w:hanging="360"/>
      </w:pPr>
      <w:rPr>
        <w:rFonts w:hint="default"/>
      </w:rPr>
    </w:lvl>
    <w:lvl w:ilvl="1" w:tplc="04190019" w:tentative="1">
      <w:start w:val="1"/>
      <w:numFmt w:val="lowerLetter"/>
      <w:lvlText w:val="%2."/>
      <w:lvlJc w:val="left"/>
      <w:pPr>
        <w:ind w:left="1405" w:hanging="360"/>
      </w:pPr>
    </w:lvl>
    <w:lvl w:ilvl="2" w:tplc="0419001B" w:tentative="1">
      <w:start w:val="1"/>
      <w:numFmt w:val="lowerRoman"/>
      <w:lvlText w:val="%3."/>
      <w:lvlJc w:val="right"/>
      <w:pPr>
        <w:ind w:left="2125" w:hanging="180"/>
      </w:pPr>
    </w:lvl>
    <w:lvl w:ilvl="3" w:tplc="0419000F" w:tentative="1">
      <w:start w:val="1"/>
      <w:numFmt w:val="decimal"/>
      <w:lvlText w:val="%4."/>
      <w:lvlJc w:val="left"/>
      <w:pPr>
        <w:ind w:left="2845" w:hanging="360"/>
      </w:pPr>
    </w:lvl>
    <w:lvl w:ilvl="4" w:tplc="04190019" w:tentative="1">
      <w:start w:val="1"/>
      <w:numFmt w:val="lowerLetter"/>
      <w:lvlText w:val="%5."/>
      <w:lvlJc w:val="left"/>
      <w:pPr>
        <w:ind w:left="3565" w:hanging="360"/>
      </w:pPr>
    </w:lvl>
    <w:lvl w:ilvl="5" w:tplc="0419001B" w:tentative="1">
      <w:start w:val="1"/>
      <w:numFmt w:val="lowerRoman"/>
      <w:lvlText w:val="%6."/>
      <w:lvlJc w:val="right"/>
      <w:pPr>
        <w:ind w:left="4285" w:hanging="180"/>
      </w:pPr>
    </w:lvl>
    <w:lvl w:ilvl="6" w:tplc="0419000F" w:tentative="1">
      <w:start w:val="1"/>
      <w:numFmt w:val="decimal"/>
      <w:lvlText w:val="%7."/>
      <w:lvlJc w:val="left"/>
      <w:pPr>
        <w:ind w:left="5005" w:hanging="360"/>
      </w:pPr>
    </w:lvl>
    <w:lvl w:ilvl="7" w:tplc="04190019" w:tentative="1">
      <w:start w:val="1"/>
      <w:numFmt w:val="lowerLetter"/>
      <w:lvlText w:val="%8."/>
      <w:lvlJc w:val="left"/>
      <w:pPr>
        <w:ind w:left="5725" w:hanging="360"/>
      </w:pPr>
    </w:lvl>
    <w:lvl w:ilvl="8" w:tplc="0419001B" w:tentative="1">
      <w:start w:val="1"/>
      <w:numFmt w:val="lowerRoman"/>
      <w:lvlText w:val="%9."/>
      <w:lvlJc w:val="right"/>
      <w:pPr>
        <w:ind w:left="6445" w:hanging="180"/>
      </w:pPr>
    </w:lvl>
  </w:abstractNum>
  <w:abstractNum w:abstractNumId="28" w15:restartNumberingAfterBreak="0">
    <w:nsid w:val="3E854030"/>
    <w:multiLevelType w:val="hybridMultilevel"/>
    <w:tmpl w:val="B9EAE3DA"/>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9" w15:restartNumberingAfterBreak="0">
    <w:nsid w:val="409F4F47"/>
    <w:multiLevelType w:val="hybridMultilevel"/>
    <w:tmpl w:val="319CAF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40DE47D7"/>
    <w:multiLevelType w:val="hybridMultilevel"/>
    <w:tmpl w:val="7DA6D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41021AEF"/>
    <w:multiLevelType w:val="hybridMultilevel"/>
    <w:tmpl w:val="FB3CDC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2D47FA2"/>
    <w:multiLevelType w:val="hybridMultilevel"/>
    <w:tmpl w:val="5ED80B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44C154AF"/>
    <w:multiLevelType w:val="hybridMultilevel"/>
    <w:tmpl w:val="14FEA2AA"/>
    <w:lvl w:ilvl="0" w:tplc="FFFFFFF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782024C"/>
    <w:multiLevelType w:val="hybridMultilevel"/>
    <w:tmpl w:val="9E3A87CC"/>
    <w:lvl w:ilvl="0" w:tplc="144E3236">
      <w:start w:val="1"/>
      <w:numFmt w:val="decimal"/>
      <w:lvlText w:val="%1."/>
      <w:lvlJc w:val="left"/>
      <w:pPr>
        <w:ind w:left="360"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37" w15:restartNumberingAfterBreak="0">
    <w:nsid w:val="4878689C"/>
    <w:multiLevelType w:val="hybridMultilevel"/>
    <w:tmpl w:val="FF34F4A0"/>
    <w:lvl w:ilvl="0" w:tplc="FFFFFFF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4CC848F3"/>
    <w:multiLevelType w:val="hybridMultilevel"/>
    <w:tmpl w:val="DF16EB10"/>
    <w:lvl w:ilvl="0" w:tplc="4AC847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4D85295E"/>
    <w:multiLevelType w:val="hybridMultilevel"/>
    <w:tmpl w:val="AB729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E2531A1"/>
    <w:multiLevelType w:val="hybridMultilevel"/>
    <w:tmpl w:val="4BA45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EC40DB6"/>
    <w:multiLevelType w:val="hybridMultilevel"/>
    <w:tmpl w:val="7DDCF6E0"/>
    <w:lvl w:ilvl="0" w:tplc="256E37A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15F77A7"/>
    <w:multiLevelType w:val="hybridMultilevel"/>
    <w:tmpl w:val="0E1CB4E4"/>
    <w:lvl w:ilvl="0" w:tplc="1ACC614C">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43" w15:restartNumberingAfterBreak="0">
    <w:nsid w:val="556A0AA9"/>
    <w:multiLevelType w:val="hybridMultilevel"/>
    <w:tmpl w:val="DEAACF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6827DC0"/>
    <w:multiLevelType w:val="hybridMultilevel"/>
    <w:tmpl w:val="8C480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8811AB7"/>
    <w:multiLevelType w:val="hybridMultilevel"/>
    <w:tmpl w:val="DB18E9DE"/>
    <w:lvl w:ilvl="0" w:tplc="84CA98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B2D118A"/>
    <w:multiLevelType w:val="hybridMultilevel"/>
    <w:tmpl w:val="3A9CCAA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D0E36D7"/>
    <w:multiLevelType w:val="hybridMultilevel"/>
    <w:tmpl w:val="FF0E48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D9E39A4"/>
    <w:multiLevelType w:val="hybridMultilevel"/>
    <w:tmpl w:val="0DB2B9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61182A4F"/>
    <w:multiLevelType w:val="hybridMultilevel"/>
    <w:tmpl w:val="18526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3D40BB6"/>
    <w:multiLevelType w:val="hybridMultilevel"/>
    <w:tmpl w:val="A5D457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4F267A0"/>
    <w:multiLevelType w:val="hybridMultilevel"/>
    <w:tmpl w:val="45E275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9746582"/>
    <w:multiLevelType w:val="hybridMultilevel"/>
    <w:tmpl w:val="EB4A29F8"/>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5" w15:restartNumberingAfterBreak="0">
    <w:nsid w:val="6AC55A1A"/>
    <w:multiLevelType w:val="hybridMultilevel"/>
    <w:tmpl w:val="BFEC32AE"/>
    <w:lvl w:ilvl="0" w:tplc="FFFFFFF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6B03324C"/>
    <w:multiLevelType w:val="hybridMultilevel"/>
    <w:tmpl w:val="484E2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E2D0CB6"/>
    <w:multiLevelType w:val="hybridMultilevel"/>
    <w:tmpl w:val="AB729E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EF87E29"/>
    <w:multiLevelType w:val="multilevel"/>
    <w:tmpl w:val="61068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26C5C7A"/>
    <w:multiLevelType w:val="hybridMultilevel"/>
    <w:tmpl w:val="EDBAA726"/>
    <w:lvl w:ilvl="0" w:tplc="FFFFFFF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60" w15:restartNumberingAfterBreak="0">
    <w:nsid w:val="727124EE"/>
    <w:multiLevelType w:val="hybridMultilevel"/>
    <w:tmpl w:val="EB4A29F8"/>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1" w15:restartNumberingAfterBreak="0">
    <w:nsid w:val="736C3FAC"/>
    <w:multiLevelType w:val="hybridMultilevel"/>
    <w:tmpl w:val="64E629B4"/>
    <w:lvl w:ilvl="0" w:tplc="C056592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2" w15:restartNumberingAfterBreak="0">
    <w:nsid w:val="75160CA0"/>
    <w:multiLevelType w:val="hybridMultilevel"/>
    <w:tmpl w:val="60C0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542429F"/>
    <w:multiLevelType w:val="hybridMultilevel"/>
    <w:tmpl w:val="725832BC"/>
    <w:lvl w:ilvl="0" w:tplc="A8E285DA">
      <w:start w:val="1"/>
      <w:numFmt w:val="decimal"/>
      <w:lvlText w:val="%1."/>
      <w:lvlJc w:val="left"/>
      <w:pPr>
        <w:ind w:left="735" w:hanging="375"/>
      </w:pPr>
      <w:rPr>
        <w:rFonts w:ascii="Times New Roman" w:eastAsia="Times New Roman"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803622B"/>
    <w:multiLevelType w:val="hybridMultilevel"/>
    <w:tmpl w:val="8ED609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87B59BA"/>
    <w:multiLevelType w:val="hybridMultilevel"/>
    <w:tmpl w:val="F33A9C0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91D1516"/>
    <w:multiLevelType w:val="hybridMultilevel"/>
    <w:tmpl w:val="212E4502"/>
    <w:lvl w:ilvl="0" w:tplc="A8E285DA">
      <w:start w:val="1"/>
      <w:numFmt w:val="decimal"/>
      <w:lvlText w:val="%1."/>
      <w:lvlJc w:val="left"/>
      <w:pPr>
        <w:ind w:left="735" w:hanging="375"/>
      </w:pPr>
      <w:rPr>
        <w:rFonts w:ascii="Times New Roman" w:eastAsia="Times New Roman"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B802B7C"/>
    <w:multiLevelType w:val="hybridMultilevel"/>
    <w:tmpl w:val="C35C49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8" w15:restartNumberingAfterBreak="0">
    <w:nsid w:val="7D9A45E2"/>
    <w:multiLevelType w:val="hybridMultilevel"/>
    <w:tmpl w:val="9698CF3C"/>
    <w:lvl w:ilvl="0" w:tplc="719278E6">
      <w:start w:val="1"/>
      <w:numFmt w:val="decimal"/>
      <w:lvlText w:val="%1."/>
      <w:lvlJc w:val="left"/>
      <w:pPr>
        <w:ind w:left="720" w:hanging="360"/>
      </w:pPr>
      <w:rPr>
        <w:rFonts w:eastAsia="Times New Roman"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E432AF1"/>
    <w:multiLevelType w:val="hybridMultilevel"/>
    <w:tmpl w:val="C35C49F2"/>
    <w:lvl w:ilvl="0" w:tplc="FFFFFFF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7E723AE2"/>
    <w:multiLevelType w:val="hybridMultilevel"/>
    <w:tmpl w:val="20EAF2E6"/>
    <w:lvl w:ilvl="0" w:tplc="6630D69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F5D6C47"/>
    <w:multiLevelType w:val="hybridMultilevel"/>
    <w:tmpl w:val="45E275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F7622AB"/>
    <w:multiLevelType w:val="hybridMultilevel"/>
    <w:tmpl w:val="70E80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FC50570"/>
    <w:multiLevelType w:val="hybridMultilevel"/>
    <w:tmpl w:val="E884AAFC"/>
    <w:lvl w:ilvl="0" w:tplc="1CEA947A">
      <w:start w:val="2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31"/>
  </w:num>
  <w:num w:numId="2">
    <w:abstractNumId w:val="74"/>
  </w:num>
  <w:num w:numId="3">
    <w:abstractNumId w:val="0"/>
  </w:num>
  <w:num w:numId="4">
    <w:abstractNumId w:val="25"/>
  </w:num>
  <w:num w:numId="5">
    <w:abstractNumId w:val="45"/>
  </w:num>
  <w:num w:numId="6">
    <w:abstractNumId w:val="35"/>
  </w:num>
  <w:num w:numId="7">
    <w:abstractNumId w:val="46"/>
  </w:num>
  <w:num w:numId="8">
    <w:abstractNumId w:val="1"/>
  </w:num>
  <w:num w:numId="9">
    <w:abstractNumId w:val="54"/>
  </w:num>
  <w:num w:numId="10">
    <w:abstractNumId w:val="29"/>
  </w:num>
  <w:num w:numId="11">
    <w:abstractNumId w:val="39"/>
  </w:num>
  <w:num w:numId="12">
    <w:abstractNumId w:val="40"/>
  </w:num>
  <w:num w:numId="13">
    <w:abstractNumId w:val="11"/>
  </w:num>
  <w:num w:numId="14">
    <w:abstractNumId w:val="33"/>
  </w:num>
  <w:num w:numId="15">
    <w:abstractNumId w:val="49"/>
  </w:num>
  <w:num w:numId="16">
    <w:abstractNumId w:val="17"/>
  </w:num>
  <w:num w:numId="17">
    <w:abstractNumId w:val="57"/>
  </w:num>
  <w:num w:numId="18">
    <w:abstractNumId w:val="34"/>
  </w:num>
  <w:num w:numId="19">
    <w:abstractNumId w:val="37"/>
  </w:num>
  <w:num w:numId="20">
    <w:abstractNumId w:val="12"/>
  </w:num>
  <w:num w:numId="21">
    <w:abstractNumId w:val="59"/>
  </w:num>
  <w:num w:numId="22">
    <w:abstractNumId w:val="43"/>
  </w:num>
  <w:num w:numId="23">
    <w:abstractNumId w:val="64"/>
  </w:num>
  <w:num w:numId="24">
    <w:abstractNumId w:val="48"/>
  </w:num>
  <w:num w:numId="25">
    <w:abstractNumId w:val="51"/>
  </w:num>
  <w:num w:numId="26">
    <w:abstractNumId w:val="24"/>
  </w:num>
  <w:num w:numId="27">
    <w:abstractNumId w:val="50"/>
  </w:num>
  <w:num w:numId="28">
    <w:abstractNumId w:val="47"/>
  </w:num>
  <w:num w:numId="29">
    <w:abstractNumId w:val="14"/>
  </w:num>
  <w:num w:numId="30">
    <w:abstractNumId w:val="6"/>
  </w:num>
  <w:num w:numId="31">
    <w:abstractNumId w:val="28"/>
  </w:num>
  <w:num w:numId="32">
    <w:abstractNumId w:val="2"/>
  </w:num>
  <w:num w:numId="33">
    <w:abstractNumId w:val="5"/>
  </w:num>
  <w:num w:numId="34">
    <w:abstractNumId w:val="65"/>
  </w:num>
  <w:num w:numId="35">
    <w:abstractNumId w:val="7"/>
  </w:num>
  <w:num w:numId="36">
    <w:abstractNumId w:val="52"/>
  </w:num>
  <w:num w:numId="37">
    <w:abstractNumId w:val="71"/>
  </w:num>
  <w:num w:numId="38">
    <w:abstractNumId w:val="8"/>
  </w:num>
  <w:num w:numId="39">
    <w:abstractNumId w:val="55"/>
  </w:num>
  <w:num w:numId="40">
    <w:abstractNumId w:val="69"/>
  </w:num>
  <w:num w:numId="41">
    <w:abstractNumId w:val="67"/>
  </w:num>
  <w:num w:numId="42">
    <w:abstractNumId w:val="9"/>
  </w:num>
  <w:num w:numId="43">
    <w:abstractNumId w:val="15"/>
  </w:num>
  <w:num w:numId="44">
    <w:abstractNumId w:val="4"/>
  </w:num>
  <w:num w:numId="45">
    <w:abstractNumId w:val="70"/>
  </w:num>
  <w:num w:numId="46">
    <w:abstractNumId w:val="26"/>
  </w:num>
  <w:num w:numId="47">
    <w:abstractNumId w:val="68"/>
  </w:num>
  <w:num w:numId="48">
    <w:abstractNumId w:val="56"/>
  </w:num>
  <w:num w:numId="49">
    <w:abstractNumId w:val="18"/>
  </w:num>
  <w:num w:numId="50">
    <w:abstractNumId w:val="13"/>
  </w:num>
  <w:num w:numId="51">
    <w:abstractNumId w:val="61"/>
  </w:num>
  <w:num w:numId="52">
    <w:abstractNumId w:val="36"/>
  </w:num>
  <w:num w:numId="53">
    <w:abstractNumId w:val="16"/>
  </w:num>
  <w:num w:numId="54">
    <w:abstractNumId w:val="20"/>
  </w:num>
  <w:num w:numId="55">
    <w:abstractNumId w:val="23"/>
  </w:num>
  <w:num w:numId="56">
    <w:abstractNumId w:val="44"/>
  </w:num>
  <w:num w:numId="57">
    <w:abstractNumId w:val="62"/>
  </w:num>
  <w:num w:numId="58">
    <w:abstractNumId w:val="72"/>
  </w:num>
  <w:num w:numId="59">
    <w:abstractNumId w:val="42"/>
  </w:num>
  <w:num w:numId="60">
    <w:abstractNumId w:val="3"/>
  </w:num>
  <w:num w:numId="61">
    <w:abstractNumId w:val="30"/>
  </w:num>
  <w:num w:numId="62">
    <w:abstractNumId w:val="38"/>
  </w:num>
  <w:num w:numId="63">
    <w:abstractNumId w:val="27"/>
  </w:num>
  <w:num w:numId="64">
    <w:abstractNumId w:val="22"/>
  </w:num>
  <w:num w:numId="65">
    <w:abstractNumId w:val="10"/>
  </w:num>
  <w:num w:numId="66">
    <w:abstractNumId w:val="41"/>
  </w:num>
  <w:num w:numId="67">
    <w:abstractNumId w:val="32"/>
  </w:num>
  <w:num w:numId="68">
    <w:abstractNumId w:val="60"/>
  </w:num>
  <w:num w:numId="69">
    <w:abstractNumId w:val="53"/>
  </w:num>
  <w:num w:numId="70">
    <w:abstractNumId w:val="73"/>
  </w:num>
  <w:num w:numId="71">
    <w:abstractNumId w:val="19"/>
  </w:num>
  <w:num w:numId="72">
    <w:abstractNumId w:val="63"/>
  </w:num>
  <w:num w:numId="73">
    <w:abstractNumId w:val="66"/>
  </w:num>
  <w:num w:numId="74">
    <w:abstractNumId w:val="21"/>
  </w:num>
  <w:num w:numId="75">
    <w:abstractNumId w:val="5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53856"/>
    <w:rsid w:val="00077157"/>
    <w:rsid w:val="00077FE4"/>
    <w:rsid w:val="00080202"/>
    <w:rsid w:val="0008350B"/>
    <w:rsid w:val="00086B27"/>
    <w:rsid w:val="00091AF3"/>
    <w:rsid w:val="00092C17"/>
    <w:rsid w:val="00093BCD"/>
    <w:rsid w:val="00095E4D"/>
    <w:rsid w:val="000A68E5"/>
    <w:rsid w:val="000A7A81"/>
    <w:rsid w:val="000B409E"/>
    <w:rsid w:val="000D1E64"/>
    <w:rsid w:val="000D4BC7"/>
    <w:rsid w:val="000D6EFA"/>
    <w:rsid w:val="000E1252"/>
    <w:rsid w:val="000F06DB"/>
    <w:rsid w:val="000F3A25"/>
    <w:rsid w:val="00103CCC"/>
    <w:rsid w:val="00117579"/>
    <w:rsid w:val="001259C3"/>
    <w:rsid w:val="00133353"/>
    <w:rsid w:val="001435FD"/>
    <w:rsid w:val="0015128F"/>
    <w:rsid w:val="001525D1"/>
    <w:rsid w:val="00156CBC"/>
    <w:rsid w:val="001A5734"/>
    <w:rsid w:val="001B0A28"/>
    <w:rsid w:val="001B0AEC"/>
    <w:rsid w:val="001B1EEE"/>
    <w:rsid w:val="001C717D"/>
    <w:rsid w:val="001D0EED"/>
    <w:rsid w:val="001D2756"/>
    <w:rsid w:val="001F1189"/>
    <w:rsid w:val="001F79A1"/>
    <w:rsid w:val="00204850"/>
    <w:rsid w:val="00205CD3"/>
    <w:rsid w:val="00207E4C"/>
    <w:rsid w:val="00210246"/>
    <w:rsid w:val="00215D5F"/>
    <w:rsid w:val="00222C6E"/>
    <w:rsid w:val="002276C4"/>
    <w:rsid w:val="00231E67"/>
    <w:rsid w:val="00234B73"/>
    <w:rsid w:val="00234F97"/>
    <w:rsid w:val="00250F81"/>
    <w:rsid w:val="00251963"/>
    <w:rsid w:val="0027510C"/>
    <w:rsid w:val="00275EE2"/>
    <w:rsid w:val="00281C06"/>
    <w:rsid w:val="00284674"/>
    <w:rsid w:val="002A24BD"/>
    <w:rsid w:val="002A5424"/>
    <w:rsid w:val="002A6BED"/>
    <w:rsid w:val="002B3346"/>
    <w:rsid w:val="002B407F"/>
    <w:rsid w:val="002E1889"/>
    <w:rsid w:val="002E2807"/>
    <w:rsid w:val="002E2C75"/>
    <w:rsid w:val="002E39D2"/>
    <w:rsid w:val="002E515F"/>
    <w:rsid w:val="002F498E"/>
    <w:rsid w:val="003079BB"/>
    <w:rsid w:val="003167E3"/>
    <w:rsid w:val="00322C9C"/>
    <w:rsid w:val="00327345"/>
    <w:rsid w:val="00337A59"/>
    <w:rsid w:val="00341841"/>
    <w:rsid w:val="0034211A"/>
    <w:rsid w:val="0034492E"/>
    <w:rsid w:val="003533BD"/>
    <w:rsid w:val="00375142"/>
    <w:rsid w:val="00377A68"/>
    <w:rsid w:val="003827E9"/>
    <w:rsid w:val="00391737"/>
    <w:rsid w:val="003956F0"/>
    <w:rsid w:val="003A07B7"/>
    <w:rsid w:val="003C0B93"/>
    <w:rsid w:val="003C310D"/>
    <w:rsid w:val="003D6FB9"/>
    <w:rsid w:val="003E1B22"/>
    <w:rsid w:val="003E3132"/>
    <w:rsid w:val="003E5788"/>
    <w:rsid w:val="003E648F"/>
    <w:rsid w:val="003F619C"/>
    <w:rsid w:val="003F7AA9"/>
    <w:rsid w:val="00400A1B"/>
    <w:rsid w:val="00402C3B"/>
    <w:rsid w:val="004159C3"/>
    <w:rsid w:val="00423950"/>
    <w:rsid w:val="00426A6D"/>
    <w:rsid w:val="0043220B"/>
    <w:rsid w:val="00447E72"/>
    <w:rsid w:val="00455573"/>
    <w:rsid w:val="004715B7"/>
    <w:rsid w:val="00475683"/>
    <w:rsid w:val="004B712B"/>
    <w:rsid w:val="004C69CD"/>
    <w:rsid w:val="004C74C4"/>
    <w:rsid w:val="004D1059"/>
    <w:rsid w:val="004D3F86"/>
    <w:rsid w:val="004D4BB3"/>
    <w:rsid w:val="004D54D5"/>
    <w:rsid w:val="004F6BD7"/>
    <w:rsid w:val="0051353C"/>
    <w:rsid w:val="00516FE9"/>
    <w:rsid w:val="00521F9F"/>
    <w:rsid w:val="00564197"/>
    <w:rsid w:val="0056677B"/>
    <w:rsid w:val="0057212B"/>
    <w:rsid w:val="0057796D"/>
    <w:rsid w:val="0059600F"/>
    <w:rsid w:val="00596720"/>
    <w:rsid w:val="00596F5B"/>
    <w:rsid w:val="005B77BB"/>
    <w:rsid w:val="005B7B0A"/>
    <w:rsid w:val="005C3159"/>
    <w:rsid w:val="005D1D0E"/>
    <w:rsid w:val="005D6C54"/>
    <w:rsid w:val="005D71F5"/>
    <w:rsid w:val="005E037A"/>
    <w:rsid w:val="005E3652"/>
    <w:rsid w:val="005E6BD7"/>
    <w:rsid w:val="005E7CF7"/>
    <w:rsid w:val="0060561C"/>
    <w:rsid w:val="0061402C"/>
    <w:rsid w:val="00622B37"/>
    <w:rsid w:val="00626D59"/>
    <w:rsid w:val="006338EE"/>
    <w:rsid w:val="00635A85"/>
    <w:rsid w:val="006479D6"/>
    <w:rsid w:val="00662812"/>
    <w:rsid w:val="00666891"/>
    <w:rsid w:val="00673F76"/>
    <w:rsid w:val="00693AB3"/>
    <w:rsid w:val="00695E25"/>
    <w:rsid w:val="006A52A9"/>
    <w:rsid w:val="006C0F73"/>
    <w:rsid w:val="006C6752"/>
    <w:rsid w:val="006F28DE"/>
    <w:rsid w:val="006F2DBB"/>
    <w:rsid w:val="006F4447"/>
    <w:rsid w:val="006F6E42"/>
    <w:rsid w:val="006F7396"/>
    <w:rsid w:val="00703DCC"/>
    <w:rsid w:val="0071064B"/>
    <w:rsid w:val="00717E23"/>
    <w:rsid w:val="00723062"/>
    <w:rsid w:val="00725B88"/>
    <w:rsid w:val="00737C19"/>
    <w:rsid w:val="00740CC8"/>
    <w:rsid w:val="007700A2"/>
    <w:rsid w:val="007744B5"/>
    <w:rsid w:val="00775B5D"/>
    <w:rsid w:val="0078616D"/>
    <w:rsid w:val="00795E28"/>
    <w:rsid w:val="007971A9"/>
    <w:rsid w:val="0079727E"/>
    <w:rsid w:val="00797A57"/>
    <w:rsid w:val="007A4673"/>
    <w:rsid w:val="007B09C9"/>
    <w:rsid w:val="007C44CF"/>
    <w:rsid w:val="007C5926"/>
    <w:rsid w:val="007D1067"/>
    <w:rsid w:val="007F7779"/>
    <w:rsid w:val="00802C43"/>
    <w:rsid w:val="008032D2"/>
    <w:rsid w:val="00840B74"/>
    <w:rsid w:val="00842A6D"/>
    <w:rsid w:val="00842C4A"/>
    <w:rsid w:val="00843E1A"/>
    <w:rsid w:val="00850CD5"/>
    <w:rsid w:val="008524C4"/>
    <w:rsid w:val="00854592"/>
    <w:rsid w:val="00864CE9"/>
    <w:rsid w:val="0086735C"/>
    <w:rsid w:val="008754F7"/>
    <w:rsid w:val="008775E2"/>
    <w:rsid w:val="0088761B"/>
    <w:rsid w:val="00892155"/>
    <w:rsid w:val="008B2A2D"/>
    <w:rsid w:val="008C1904"/>
    <w:rsid w:val="008C2D35"/>
    <w:rsid w:val="008D3FF0"/>
    <w:rsid w:val="008E1FF0"/>
    <w:rsid w:val="008E3618"/>
    <w:rsid w:val="008F5CCB"/>
    <w:rsid w:val="0090203E"/>
    <w:rsid w:val="009020E6"/>
    <w:rsid w:val="00902575"/>
    <w:rsid w:val="00923A8E"/>
    <w:rsid w:val="00926A03"/>
    <w:rsid w:val="00932BE6"/>
    <w:rsid w:val="00932F0B"/>
    <w:rsid w:val="0094414C"/>
    <w:rsid w:val="00946C2E"/>
    <w:rsid w:val="00965D35"/>
    <w:rsid w:val="0096615E"/>
    <w:rsid w:val="00966DD3"/>
    <w:rsid w:val="00995524"/>
    <w:rsid w:val="009B41C8"/>
    <w:rsid w:val="009B5D07"/>
    <w:rsid w:val="009C03BA"/>
    <w:rsid w:val="009C1632"/>
    <w:rsid w:val="009C68E6"/>
    <w:rsid w:val="009C768D"/>
    <w:rsid w:val="009E32D8"/>
    <w:rsid w:val="009F4336"/>
    <w:rsid w:val="00A02436"/>
    <w:rsid w:val="00A0549F"/>
    <w:rsid w:val="00A24631"/>
    <w:rsid w:val="00A25B67"/>
    <w:rsid w:val="00A264F0"/>
    <w:rsid w:val="00A272A6"/>
    <w:rsid w:val="00A46514"/>
    <w:rsid w:val="00A671AB"/>
    <w:rsid w:val="00A80444"/>
    <w:rsid w:val="00A81BD8"/>
    <w:rsid w:val="00A860E4"/>
    <w:rsid w:val="00A942E4"/>
    <w:rsid w:val="00A97E65"/>
    <w:rsid w:val="00AA0676"/>
    <w:rsid w:val="00AA12B0"/>
    <w:rsid w:val="00AA1486"/>
    <w:rsid w:val="00AA2ABC"/>
    <w:rsid w:val="00AA685A"/>
    <w:rsid w:val="00AB13BA"/>
    <w:rsid w:val="00AC11BD"/>
    <w:rsid w:val="00AC15B3"/>
    <w:rsid w:val="00AD0D61"/>
    <w:rsid w:val="00AD6188"/>
    <w:rsid w:val="00AD6949"/>
    <w:rsid w:val="00B02981"/>
    <w:rsid w:val="00B07FC0"/>
    <w:rsid w:val="00B12999"/>
    <w:rsid w:val="00B155EA"/>
    <w:rsid w:val="00B20F07"/>
    <w:rsid w:val="00B3251D"/>
    <w:rsid w:val="00B3337A"/>
    <w:rsid w:val="00B43E9C"/>
    <w:rsid w:val="00B452B7"/>
    <w:rsid w:val="00B521F0"/>
    <w:rsid w:val="00B560E2"/>
    <w:rsid w:val="00B774AF"/>
    <w:rsid w:val="00B81E0A"/>
    <w:rsid w:val="00B85245"/>
    <w:rsid w:val="00B979C4"/>
    <w:rsid w:val="00BA4761"/>
    <w:rsid w:val="00BA6166"/>
    <w:rsid w:val="00BC7630"/>
    <w:rsid w:val="00BE14EC"/>
    <w:rsid w:val="00BE67FB"/>
    <w:rsid w:val="00C004BE"/>
    <w:rsid w:val="00C0065B"/>
    <w:rsid w:val="00C01D42"/>
    <w:rsid w:val="00C02F2B"/>
    <w:rsid w:val="00C1389F"/>
    <w:rsid w:val="00C25FC9"/>
    <w:rsid w:val="00C35BEF"/>
    <w:rsid w:val="00C43DE3"/>
    <w:rsid w:val="00C6058E"/>
    <w:rsid w:val="00C740BC"/>
    <w:rsid w:val="00C80E14"/>
    <w:rsid w:val="00C8317E"/>
    <w:rsid w:val="00C83B00"/>
    <w:rsid w:val="00C86D26"/>
    <w:rsid w:val="00CA36B8"/>
    <w:rsid w:val="00CA3B5E"/>
    <w:rsid w:val="00CA6BFF"/>
    <w:rsid w:val="00CB03AE"/>
    <w:rsid w:val="00CB1A8E"/>
    <w:rsid w:val="00CB31AD"/>
    <w:rsid w:val="00CB61A2"/>
    <w:rsid w:val="00CD47A7"/>
    <w:rsid w:val="00CE3DE7"/>
    <w:rsid w:val="00CE606E"/>
    <w:rsid w:val="00CF1080"/>
    <w:rsid w:val="00CF7017"/>
    <w:rsid w:val="00D10291"/>
    <w:rsid w:val="00D15471"/>
    <w:rsid w:val="00D32E6D"/>
    <w:rsid w:val="00D435D9"/>
    <w:rsid w:val="00D44ED7"/>
    <w:rsid w:val="00D45C32"/>
    <w:rsid w:val="00D47003"/>
    <w:rsid w:val="00D546C7"/>
    <w:rsid w:val="00D56610"/>
    <w:rsid w:val="00D63CA5"/>
    <w:rsid w:val="00D75510"/>
    <w:rsid w:val="00D773B2"/>
    <w:rsid w:val="00D77FEF"/>
    <w:rsid w:val="00D96A8F"/>
    <w:rsid w:val="00DC2BF0"/>
    <w:rsid w:val="00DE031B"/>
    <w:rsid w:val="00DF07CB"/>
    <w:rsid w:val="00E11BB3"/>
    <w:rsid w:val="00E31E8A"/>
    <w:rsid w:val="00E4138F"/>
    <w:rsid w:val="00E572E9"/>
    <w:rsid w:val="00E57D18"/>
    <w:rsid w:val="00E62DA1"/>
    <w:rsid w:val="00E6328B"/>
    <w:rsid w:val="00E658CA"/>
    <w:rsid w:val="00E83A59"/>
    <w:rsid w:val="00E8652C"/>
    <w:rsid w:val="00E92B55"/>
    <w:rsid w:val="00E94A3C"/>
    <w:rsid w:val="00EA23A6"/>
    <w:rsid w:val="00EA6672"/>
    <w:rsid w:val="00EA6A88"/>
    <w:rsid w:val="00EB1E54"/>
    <w:rsid w:val="00ED22FC"/>
    <w:rsid w:val="00EE09D1"/>
    <w:rsid w:val="00EF22A7"/>
    <w:rsid w:val="00F12667"/>
    <w:rsid w:val="00F229EA"/>
    <w:rsid w:val="00F24AED"/>
    <w:rsid w:val="00F24BDA"/>
    <w:rsid w:val="00F3477E"/>
    <w:rsid w:val="00F369C0"/>
    <w:rsid w:val="00F42551"/>
    <w:rsid w:val="00F458E9"/>
    <w:rsid w:val="00F72664"/>
    <w:rsid w:val="00F734FF"/>
    <w:rsid w:val="00F74A5F"/>
    <w:rsid w:val="00F83541"/>
    <w:rsid w:val="00F957D3"/>
    <w:rsid w:val="00F97A1B"/>
    <w:rsid w:val="00FA5B3D"/>
    <w:rsid w:val="00FA7368"/>
    <w:rsid w:val="00FB116B"/>
    <w:rsid w:val="00FC22A2"/>
    <w:rsid w:val="00FC5C11"/>
    <w:rsid w:val="00FD6045"/>
    <w:rsid w:val="00FE4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424"/>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table" w:customStyle="1" w:styleId="34">
    <w:name w:val="Сетка таблицы3"/>
    <w:basedOn w:val="a1"/>
    <w:next w:val="aa"/>
    <w:uiPriority w:val="39"/>
    <w:rsid w:val="003827E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a"/>
    <w:uiPriority w:val="39"/>
    <w:rsid w:val="00C60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C60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Неразрешенное упоминание1"/>
    <w:basedOn w:val="a0"/>
    <w:uiPriority w:val="99"/>
    <w:semiHidden/>
    <w:unhideWhenUsed/>
    <w:rsid w:val="000E12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556872">
      <w:bodyDiv w:val="1"/>
      <w:marLeft w:val="0"/>
      <w:marRight w:val="0"/>
      <w:marTop w:val="0"/>
      <w:marBottom w:val="0"/>
      <w:divBdr>
        <w:top w:val="none" w:sz="0" w:space="0" w:color="auto"/>
        <w:left w:val="none" w:sz="0" w:space="0" w:color="auto"/>
        <w:bottom w:val="none" w:sz="0" w:space="0" w:color="auto"/>
        <w:right w:val="none" w:sz="0" w:space="0" w:color="auto"/>
      </w:divBdr>
    </w:div>
    <w:div w:id="626936910">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26941076">
      <w:bodyDiv w:val="1"/>
      <w:marLeft w:val="0"/>
      <w:marRight w:val="0"/>
      <w:marTop w:val="0"/>
      <w:marBottom w:val="0"/>
      <w:divBdr>
        <w:top w:val="none" w:sz="0" w:space="0" w:color="auto"/>
        <w:left w:val="none" w:sz="0" w:space="0" w:color="auto"/>
        <w:bottom w:val="none" w:sz="0" w:space="0" w:color="auto"/>
        <w:right w:val="none" w:sz="0" w:space="0" w:color="auto"/>
      </w:divBdr>
    </w:div>
    <w:div w:id="1642809705">
      <w:bodyDiv w:val="1"/>
      <w:marLeft w:val="0"/>
      <w:marRight w:val="0"/>
      <w:marTop w:val="0"/>
      <w:marBottom w:val="0"/>
      <w:divBdr>
        <w:top w:val="none" w:sz="0" w:space="0" w:color="auto"/>
        <w:left w:val="none" w:sz="0" w:space="0" w:color="auto"/>
        <w:bottom w:val="none" w:sz="0" w:space="0" w:color="auto"/>
        <w:right w:val="none" w:sz="0" w:space="0" w:color="auto"/>
      </w:divBdr>
    </w:div>
    <w:div w:id="187599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f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1E9E9-FDA7-41ED-AD64-3CEDAD572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58</Pages>
  <Words>16602</Words>
  <Characters>94632</Characters>
  <Application>Microsoft Office Word</Application>
  <DocSecurity>0</DocSecurity>
  <Lines>788</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7</cp:revision>
  <cp:lastPrinted>2023-04-10T10:07:00Z</cp:lastPrinted>
  <dcterms:created xsi:type="dcterms:W3CDTF">2023-05-24T10:20:00Z</dcterms:created>
  <dcterms:modified xsi:type="dcterms:W3CDTF">2023-06-23T11:57:00Z</dcterms:modified>
</cp:coreProperties>
</file>